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FB" w:rsidRDefault="00425933">
      <w:pPr>
        <w:rPr>
          <w:b/>
          <w:sz w:val="28"/>
          <w:szCs w:val="28"/>
          <w:u w:val="single"/>
        </w:rPr>
      </w:pPr>
      <w:r w:rsidRPr="00425933">
        <w:rPr>
          <w:b/>
          <w:sz w:val="28"/>
          <w:szCs w:val="28"/>
          <w:u w:val="single"/>
        </w:rPr>
        <w:t>Π</w:t>
      </w:r>
      <w:r>
        <w:rPr>
          <w:b/>
          <w:sz w:val="28"/>
          <w:szCs w:val="28"/>
          <w:u w:val="single"/>
        </w:rPr>
        <w:t>ρόταση Σειράς Μαθημάτων στα σχετικά Τμήματα του ΕΜΠ</w:t>
      </w:r>
    </w:p>
    <w:p w:rsidR="00425933" w:rsidRDefault="00425933">
      <w:pPr>
        <w:rPr>
          <w:b/>
          <w:sz w:val="28"/>
          <w:szCs w:val="28"/>
          <w:u w:val="single"/>
        </w:rPr>
      </w:pPr>
    </w:p>
    <w:p w:rsidR="00375803" w:rsidRDefault="00E41C86" w:rsidP="00425933">
      <w:pPr>
        <w:jc w:val="both"/>
        <w:rPr>
          <w:sz w:val="24"/>
          <w:szCs w:val="24"/>
        </w:rPr>
      </w:pPr>
      <w:r>
        <w:rPr>
          <w:sz w:val="24"/>
          <w:szCs w:val="24"/>
        </w:rPr>
        <w:t>Αγαπητοί Συνάδελφοι,</w:t>
      </w:r>
    </w:p>
    <w:p w:rsidR="00375803" w:rsidRDefault="00375803" w:rsidP="00425933">
      <w:pPr>
        <w:jc w:val="both"/>
        <w:rPr>
          <w:sz w:val="24"/>
          <w:szCs w:val="24"/>
        </w:rPr>
      </w:pPr>
    </w:p>
    <w:p w:rsidR="00E41C86" w:rsidRDefault="00E41C86" w:rsidP="004259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Με βάση την εμπειρία που έχω στη </w:t>
      </w:r>
      <w:r w:rsidRPr="00E41C86">
        <w:rPr>
          <w:sz w:val="24"/>
          <w:szCs w:val="24"/>
        </w:rPr>
        <w:t>διερεύνηση όψεων της Κοινωνίας της Πληροφορίας και ευρύτερα της Κοινωνίας και της Οικονομίας της Γνώσης</w:t>
      </w:r>
      <w:r>
        <w:rPr>
          <w:sz w:val="24"/>
          <w:szCs w:val="24"/>
        </w:rPr>
        <w:t xml:space="preserve"> ως επιστημονικός υπεύθυνος για δεκαπέντε χρόνια </w:t>
      </w:r>
      <w:r w:rsidR="00375803">
        <w:rPr>
          <w:sz w:val="24"/>
          <w:szCs w:val="24"/>
        </w:rPr>
        <w:t>της</w:t>
      </w:r>
      <w:r>
        <w:rPr>
          <w:sz w:val="24"/>
          <w:szCs w:val="24"/>
        </w:rPr>
        <w:t xml:space="preserve"> διεπιστημονικής ερευνητικής </w:t>
      </w:r>
      <w:r w:rsidR="00375803">
        <w:rPr>
          <w:sz w:val="24"/>
          <w:szCs w:val="24"/>
        </w:rPr>
        <w:t xml:space="preserve">Ομάδας για την Τεχνολογική, Οικονομική και Στρατηγική Ανάλυση της Κοινωνίας της Πληροφορίας </w:t>
      </w:r>
      <w:r w:rsidR="00375803" w:rsidRPr="00425933">
        <w:rPr>
          <w:sz w:val="24"/>
          <w:szCs w:val="24"/>
        </w:rPr>
        <w:t>(</w:t>
      </w:r>
      <w:r w:rsidR="00375803" w:rsidRPr="00375803">
        <w:rPr>
          <w:b/>
          <w:sz w:val="24"/>
          <w:szCs w:val="24"/>
          <w:lang w:val="en-US"/>
        </w:rPr>
        <w:t>INFOSTRAG</w:t>
      </w:r>
      <w:r w:rsidR="00375803" w:rsidRPr="00425933">
        <w:rPr>
          <w:sz w:val="24"/>
          <w:szCs w:val="24"/>
        </w:rPr>
        <w:t xml:space="preserve"> </w:t>
      </w:r>
      <w:r w:rsidR="00375803">
        <w:rPr>
          <w:sz w:val="24"/>
          <w:szCs w:val="24"/>
        </w:rPr>
        <w:t>–</w:t>
      </w:r>
      <w:r w:rsidR="00375803" w:rsidRPr="00425933">
        <w:rPr>
          <w:sz w:val="24"/>
          <w:szCs w:val="24"/>
        </w:rPr>
        <w:t xml:space="preserve"> </w:t>
      </w:r>
      <w:hyperlink r:id="rId5" w:history="1">
        <w:r w:rsidR="00375803" w:rsidRPr="00307F52">
          <w:rPr>
            <w:rStyle w:val="-"/>
            <w:sz w:val="24"/>
            <w:szCs w:val="24"/>
            <w:lang w:val="en-US"/>
          </w:rPr>
          <w:t>www</w:t>
        </w:r>
        <w:r w:rsidR="00375803" w:rsidRPr="00425933">
          <w:rPr>
            <w:rStyle w:val="-"/>
            <w:sz w:val="24"/>
            <w:szCs w:val="24"/>
          </w:rPr>
          <w:t>.</w:t>
        </w:r>
        <w:proofErr w:type="spellStart"/>
        <w:r w:rsidR="00375803" w:rsidRPr="00307F52">
          <w:rPr>
            <w:rStyle w:val="-"/>
            <w:sz w:val="24"/>
            <w:szCs w:val="24"/>
            <w:lang w:val="en-US"/>
          </w:rPr>
          <w:t>infostrag</w:t>
        </w:r>
        <w:proofErr w:type="spellEnd"/>
        <w:r w:rsidR="00375803" w:rsidRPr="00425933">
          <w:rPr>
            <w:rStyle w:val="-"/>
            <w:sz w:val="24"/>
            <w:szCs w:val="24"/>
          </w:rPr>
          <w:t>.</w:t>
        </w:r>
        <w:proofErr w:type="spellStart"/>
        <w:r w:rsidR="00375803" w:rsidRPr="00307F52">
          <w:rPr>
            <w:rStyle w:val="-"/>
            <w:sz w:val="24"/>
            <w:szCs w:val="24"/>
            <w:lang w:val="en-US"/>
          </w:rPr>
          <w:t>gr</w:t>
        </w:r>
        <w:proofErr w:type="spellEnd"/>
      </w:hyperlink>
      <w:r w:rsidR="00375803" w:rsidRPr="00425933">
        <w:rPr>
          <w:sz w:val="24"/>
          <w:szCs w:val="24"/>
        </w:rPr>
        <w:t xml:space="preserve">) </w:t>
      </w:r>
      <w:r w:rsidR="00375803">
        <w:rPr>
          <w:sz w:val="24"/>
          <w:szCs w:val="24"/>
        </w:rPr>
        <w:t xml:space="preserve">του Εργαστηρίου Βιομηχανικής και Ενεργειακής Οικονομίας (ΕΒΕΟ) του ΕΜΠ προτείνω την οργάνωση και πραγματοποίηση μαθημάτων </w:t>
      </w:r>
      <w:r w:rsidR="00013D2C">
        <w:rPr>
          <w:sz w:val="24"/>
          <w:szCs w:val="24"/>
        </w:rPr>
        <w:t xml:space="preserve">που </w:t>
      </w:r>
      <w:r w:rsidR="00375803">
        <w:rPr>
          <w:sz w:val="24"/>
          <w:szCs w:val="24"/>
        </w:rPr>
        <w:t>θα έχουν ως περιεχόμενο την</w:t>
      </w:r>
      <w:r w:rsidR="00375803" w:rsidRPr="00375803">
        <w:rPr>
          <w:sz w:val="24"/>
          <w:szCs w:val="24"/>
        </w:rPr>
        <w:t>:</w:t>
      </w:r>
    </w:p>
    <w:p w:rsidR="00994F71" w:rsidRPr="00484FDD" w:rsidRDefault="00375803" w:rsidP="00484FDD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84FDD">
        <w:rPr>
          <w:b/>
          <w:sz w:val="24"/>
          <w:szCs w:val="24"/>
        </w:rPr>
        <w:t>Παραγωγή και Αξιοποίηση Ανοιχτού Περιεχομένου</w:t>
      </w:r>
      <w:r w:rsidR="00994F71" w:rsidRPr="00484FDD">
        <w:rPr>
          <w:b/>
          <w:sz w:val="24"/>
          <w:szCs w:val="24"/>
        </w:rPr>
        <w:t xml:space="preserve"> (</w:t>
      </w:r>
      <w:r w:rsidR="00994F71" w:rsidRPr="00484FDD">
        <w:rPr>
          <w:b/>
          <w:sz w:val="24"/>
          <w:szCs w:val="24"/>
          <w:lang w:val="en-US"/>
        </w:rPr>
        <w:t>Open</w:t>
      </w:r>
      <w:r w:rsidR="00994F71" w:rsidRPr="00484FDD">
        <w:rPr>
          <w:b/>
          <w:sz w:val="24"/>
          <w:szCs w:val="24"/>
        </w:rPr>
        <w:t xml:space="preserve"> </w:t>
      </w:r>
      <w:r w:rsidR="00994F71" w:rsidRPr="00484FDD">
        <w:rPr>
          <w:b/>
          <w:sz w:val="24"/>
          <w:szCs w:val="24"/>
          <w:lang w:val="en-US"/>
        </w:rPr>
        <w:t>Data</w:t>
      </w:r>
      <w:r w:rsidR="00994F71" w:rsidRPr="00484FDD">
        <w:rPr>
          <w:b/>
          <w:sz w:val="24"/>
          <w:szCs w:val="24"/>
        </w:rPr>
        <w:t>)</w:t>
      </w:r>
      <w:r w:rsidRPr="00484FDD">
        <w:rPr>
          <w:b/>
          <w:sz w:val="24"/>
          <w:szCs w:val="24"/>
        </w:rPr>
        <w:t xml:space="preserve">: </w:t>
      </w:r>
      <w:r w:rsidR="00994F71" w:rsidRPr="00484FDD">
        <w:rPr>
          <w:sz w:val="24"/>
          <w:szCs w:val="24"/>
        </w:rPr>
        <w:t xml:space="preserve">Η παραγωγή και χρήση κοινού ανοιχτού περιεχομένου δίνει τη δυνατότητα παραγωγής καινοτόμων υπηρεσιών τόσο από το δημόσιο όσο και από τον ιδιωτικό τομέα με αποτέλεσμα την αποτελεσματικότερη και αποδοτικότερη λειτουργία τους </w:t>
      </w:r>
      <w:r w:rsidR="00AB0721">
        <w:rPr>
          <w:sz w:val="24"/>
          <w:szCs w:val="24"/>
        </w:rPr>
        <w:t xml:space="preserve">και </w:t>
      </w:r>
      <w:proofErr w:type="spellStart"/>
      <w:r w:rsidR="00AB0721">
        <w:rPr>
          <w:sz w:val="24"/>
          <w:szCs w:val="24"/>
        </w:rPr>
        <w:t>κατ’επέκταση</w:t>
      </w:r>
      <w:proofErr w:type="spellEnd"/>
      <w:r w:rsidR="00AB0721">
        <w:rPr>
          <w:sz w:val="24"/>
          <w:szCs w:val="24"/>
        </w:rPr>
        <w:t xml:space="preserve"> τ</w:t>
      </w:r>
      <w:r w:rsidR="00994F71" w:rsidRPr="00484FDD">
        <w:rPr>
          <w:sz w:val="24"/>
          <w:szCs w:val="24"/>
        </w:rPr>
        <w:t>ην εξοικονόμηση δημόσιων δαπανών και την αύξηση της ανταγωνιστικότητας των επιχειρήσεων.</w:t>
      </w:r>
      <w:r w:rsidR="00484FDD" w:rsidRPr="00484FDD">
        <w:rPr>
          <w:sz w:val="24"/>
          <w:szCs w:val="24"/>
        </w:rPr>
        <w:t xml:space="preserve"> </w:t>
      </w:r>
      <w:r w:rsidR="00AB0721">
        <w:rPr>
          <w:sz w:val="24"/>
          <w:szCs w:val="24"/>
        </w:rPr>
        <w:t xml:space="preserve">Επίσης, το ανοιχτό περιεχόμενο διευρύνει τις δυνατότητες πρόσβασης σε πληροφορία και γνώση από </w:t>
      </w:r>
      <w:r w:rsidR="00CF377D">
        <w:rPr>
          <w:sz w:val="24"/>
          <w:szCs w:val="24"/>
        </w:rPr>
        <w:t xml:space="preserve">το ανθρώπινο δυναμικό όλων των βαθμίδων εκπαίδευσης (καθηγητές-δάσκαλοι, φοιτητές-μαθητές). </w:t>
      </w:r>
      <w:r w:rsidR="00484FDD" w:rsidRPr="00484FDD">
        <w:rPr>
          <w:sz w:val="24"/>
          <w:szCs w:val="24"/>
        </w:rPr>
        <w:t xml:space="preserve">[Ενδεικτικά </w:t>
      </w:r>
      <w:r w:rsidR="00484FDD" w:rsidRPr="00484FDD">
        <w:rPr>
          <w:sz w:val="24"/>
          <w:szCs w:val="24"/>
          <w:lang w:val="en-US"/>
        </w:rPr>
        <w:t>links</w:t>
      </w:r>
      <w:r w:rsidR="00484FDD" w:rsidRPr="00484FDD">
        <w:rPr>
          <w:sz w:val="24"/>
          <w:szCs w:val="24"/>
        </w:rPr>
        <w:t xml:space="preserve">: </w:t>
      </w:r>
      <w:hyperlink r:id="rId6" w:history="1">
        <w:r w:rsidR="00484FDD" w:rsidRPr="00484FDD">
          <w:rPr>
            <w:rStyle w:val="-"/>
            <w:sz w:val="24"/>
            <w:szCs w:val="24"/>
            <w:lang w:val="en-US"/>
          </w:rPr>
          <w:t>http</w:t>
        </w:r>
        <w:r w:rsidR="00484FDD" w:rsidRPr="00484FDD">
          <w:rPr>
            <w:rStyle w:val="-"/>
            <w:sz w:val="24"/>
            <w:szCs w:val="24"/>
          </w:rPr>
          <w:t>://</w:t>
        </w:r>
        <w:r w:rsidR="00484FDD" w:rsidRPr="00484FDD">
          <w:rPr>
            <w:rStyle w:val="-"/>
            <w:sz w:val="24"/>
            <w:szCs w:val="24"/>
            <w:lang w:val="en-US"/>
          </w:rPr>
          <w:t>ocw</w:t>
        </w:r>
        <w:r w:rsidR="00484FDD" w:rsidRPr="00484FDD">
          <w:rPr>
            <w:rStyle w:val="-"/>
            <w:sz w:val="24"/>
            <w:szCs w:val="24"/>
          </w:rPr>
          <w:t>.</w:t>
        </w:r>
        <w:r w:rsidR="00484FDD" w:rsidRPr="00484FDD">
          <w:rPr>
            <w:rStyle w:val="-"/>
            <w:sz w:val="24"/>
            <w:szCs w:val="24"/>
            <w:lang w:val="en-US"/>
          </w:rPr>
          <w:t>mit</w:t>
        </w:r>
        <w:r w:rsidR="00484FDD" w:rsidRPr="00484FDD">
          <w:rPr>
            <w:rStyle w:val="-"/>
            <w:sz w:val="24"/>
            <w:szCs w:val="24"/>
          </w:rPr>
          <w:t>.</w:t>
        </w:r>
        <w:r w:rsidR="00484FDD" w:rsidRPr="00484FDD">
          <w:rPr>
            <w:rStyle w:val="-"/>
            <w:sz w:val="24"/>
            <w:szCs w:val="24"/>
            <w:lang w:val="en-US"/>
          </w:rPr>
          <w:t>edu</w:t>
        </w:r>
        <w:r w:rsidR="00484FDD" w:rsidRPr="00484FDD">
          <w:rPr>
            <w:rStyle w:val="-"/>
            <w:sz w:val="24"/>
            <w:szCs w:val="24"/>
          </w:rPr>
          <w:t>/</w:t>
        </w:r>
        <w:r w:rsidR="00484FDD" w:rsidRPr="00484FDD">
          <w:rPr>
            <w:rStyle w:val="-"/>
            <w:sz w:val="24"/>
            <w:szCs w:val="24"/>
            <w:lang w:val="en-US"/>
          </w:rPr>
          <w:t>index</w:t>
        </w:r>
        <w:r w:rsidR="00484FDD" w:rsidRPr="00484FDD">
          <w:rPr>
            <w:rStyle w:val="-"/>
            <w:sz w:val="24"/>
            <w:szCs w:val="24"/>
          </w:rPr>
          <w:t>.</w:t>
        </w:r>
        <w:r w:rsidR="00484FDD" w:rsidRPr="00484FDD">
          <w:rPr>
            <w:rStyle w:val="-"/>
            <w:sz w:val="24"/>
            <w:szCs w:val="24"/>
            <w:lang w:val="en-US"/>
          </w:rPr>
          <w:t>htm</w:t>
        </w:r>
      </w:hyperlink>
      <w:r w:rsidR="00484FDD" w:rsidRPr="00484FDD">
        <w:rPr>
          <w:sz w:val="24"/>
          <w:szCs w:val="24"/>
        </w:rPr>
        <w:t xml:space="preserve">, </w:t>
      </w:r>
      <w:hyperlink r:id="rId7" w:history="1">
        <w:r w:rsidR="00484FDD" w:rsidRPr="00307F52">
          <w:rPr>
            <w:rStyle w:val="-"/>
            <w:sz w:val="24"/>
            <w:szCs w:val="24"/>
            <w:lang w:val="en-US"/>
          </w:rPr>
          <w:t>http</w:t>
        </w:r>
        <w:r w:rsidR="00484FDD" w:rsidRPr="00307F52">
          <w:rPr>
            <w:rStyle w:val="-"/>
            <w:sz w:val="24"/>
            <w:szCs w:val="24"/>
          </w:rPr>
          <w:t>://</w:t>
        </w:r>
        <w:r w:rsidR="00484FDD" w:rsidRPr="00307F52">
          <w:rPr>
            <w:rStyle w:val="-"/>
            <w:sz w:val="24"/>
            <w:szCs w:val="24"/>
            <w:lang w:val="en-US"/>
          </w:rPr>
          <w:t>wikieducator</w:t>
        </w:r>
        <w:r w:rsidR="00484FDD" w:rsidRPr="00307F52">
          <w:rPr>
            <w:rStyle w:val="-"/>
            <w:sz w:val="24"/>
            <w:szCs w:val="24"/>
          </w:rPr>
          <w:t>.</w:t>
        </w:r>
        <w:r w:rsidR="00484FDD" w:rsidRPr="00307F52">
          <w:rPr>
            <w:rStyle w:val="-"/>
            <w:sz w:val="24"/>
            <w:szCs w:val="24"/>
            <w:lang w:val="en-US"/>
          </w:rPr>
          <w:t>org</w:t>
        </w:r>
        <w:r w:rsidR="00484FDD" w:rsidRPr="00307F52">
          <w:rPr>
            <w:rStyle w:val="-"/>
            <w:sz w:val="24"/>
            <w:szCs w:val="24"/>
          </w:rPr>
          <w:t>/</w:t>
        </w:r>
        <w:r w:rsidR="00484FDD" w:rsidRPr="00307F52">
          <w:rPr>
            <w:rStyle w:val="-"/>
            <w:sz w:val="24"/>
            <w:szCs w:val="24"/>
            <w:lang w:val="en-US"/>
          </w:rPr>
          <w:t>OERF</w:t>
        </w:r>
        <w:r w:rsidR="00484FDD" w:rsidRPr="00307F52">
          <w:rPr>
            <w:rStyle w:val="-"/>
            <w:sz w:val="24"/>
            <w:szCs w:val="24"/>
          </w:rPr>
          <w:t>:</w:t>
        </w:r>
        <w:r w:rsidR="00484FDD" w:rsidRPr="00307F52">
          <w:rPr>
            <w:rStyle w:val="-"/>
            <w:sz w:val="24"/>
            <w:szCs w:val="24"/>
            <w:lang w:val="en-US"/>
          </w:rPr>
          <w:t>Home</w:t>
        </w:r>
      </w:hyperlink>
      <w:r w:rsidR="00484FDD" w:rsidRPr="00484FDD">
        <w:rPr>
          <w:rStyle w:val="-"/>
          <w:sz w:val="24"/>
          <w:szCs w:val="24"/>
        </w:rPr>
        <w:t>]</w:t>
      </w:r>
      <w:r w:rsidR="00484FDD">
        <w:rPr>
          <w:rStyle w:val="-"/>
          <w:sz w:val="24"/>
          <w:szCs w:val="24"/>
        </w:rPr>
        <w:t xml:space="preserve">,  </w:t>
      </w:r>
      <w:r w:rsidR="00484FDD" w:rsidRPr="00484FDD">
        <w:rPr>
          <w:rStyle w:val="-"/>
          <w:sz w:val="24"/>
          <w:szCs w:val="24"/>
        </w:rPr>
        <w:t>http://openlearn.open.ac.uk/course/view.php?id=3636</w:t>
      </w:r>
      <w:r w:rsidR="00484FDD">
        <w:rPr>
          <w:rStyle w:val="-"/>
          <w:sz w:val="24"/>
          <w:szCs w:val="24"/>
        </w:rPr>
        <w:t>]</w:t>
      </w:r>
    </w:p>
    <w:p w:rsidR="00484FDD" w:rsidRPr="00484FDD" w:rsidRDefault="00484FDD" w:rsidP="00484FDD">
      <w:pPr>
        <w:pStyle w:val="a3"/>
        <w:jc w:val="both"/>
        <w:rPr>
          <w:b/>
          <w:sz w:val="24"/>
          <w:szCs w:val="24"/>
        </w:rPr>
      </w:pPr>
    </w:p>
    <w:p w:rsidR="00013D2C" w:rsidRPr="00484FDD" w:rsidRDefault="00375803" w:rsidP="00013D2C">
      <w:pPr>
        <w:pStyle w:val="a3"/>
        <w:numPr>
          <w:ilvl w:val="0"/>
          <w:numId w:val="1"/>
        </w:numPr>
        <w:jc w:val="both"/>
        <w:rPr>
          <w:rStyle w:val="-"/>
        </w:rPr>
      </w:pPr>
      <w:r w:rsidRPr="00375803">
        <w:rPr>
          <w:b/>
          <w:sz w:val="24"/>
          <w:szCs w:val="24"/>
        </w:rPr>
        <w:t>Ανάπτυξη και Χρήση Ανοιχτού Λογισμικού</w:t>
      </w:r>
      <w:r w:rsidR="00994F71" w:rsidRPr="00994F71">
        <w:rPr>
          <w:b/>
          <w:sz w:val="24"/>
          <w:szCs w:val="24"/>
        </w:rPr>
        <w:t xml:space="preserve"> (</w:t>
      </w:r>
      <w:r w:rsidR="00994F71">
        <w:rPr>
          <w:b/>
          <w:sz w:val="24"/>
          <w:szCs w:val="24"/>
          <w:lang w:val="en-US"/>
        </w:rPr>
        <w:t>Open</w:t>
      </w:r>
      <w:r w:rsidR="00994F71" w:rsidRPr="00994F71">
        <w:rPr>
          <w:b/>
          <w:sz w:val="24"/>
          <w:szCs w:val="24"/>
        </w:rPr>
        <w:t xml:space="preserve"> </w:t>
      </w:r>
      <w:r w:rsidR="00994F71">
        <w:rPr>
          <w:b/>
          <w:sz w:val="24"/>
          <w:szCs w:val="24"/>
          <w:lang w:val="en-US"/>
        </w:rPr>
        <w:t>Source</w:t>
      </w:r>
      <w:r w:rsidR="00994F71" w:rsidRPr="00994F71">
        <w:rPr>
          <w:b/>
          <w:sz w:val="24"/>
          <w:szCs w:val="24"/>
        </w:rPr>
        <w:t>)</w:t>
      </w:r>
      <w:r w:rsidRPr="00375803">
        <w:rPr>
          <w:b/>
          <w:sz w:val="24"/>
          <w:szCs w:val="24"/>
        </w:rPr>
        <w:t>:</w:t>
      </w:r>
      <w:r w:rsidR="00994F71">
        <w:rPr>
          <w:b/>
          <w:sz w:val="24"/>
          <w:szCs w:val="24"/>
        </w:rPr>
        <w:t xml:space="preserve"> </w:t>
      </w:r>
      <w:r w:rsidR="00994F71">
        <w:rPr>
          <w:sz w:val="24"/>
          <w:szCs w:val="24"/>
        </w:rPr>
        <w:t>Η χρήση Ανοιχτού Λογισμικού από τους δημόσιους οργανισμούς και τις ιδιωτικές επιχειρήσεις μπορεί να συμβάλλει στη</w:t>
      </w:r>
      <w:r w:rsidR="00013D2C">
        <w:rPr>
          <w:sz w:val="24"/>
          <w:szCs w:val="24"/>
        </w:rPr>
        <w:t xml:space="preserve">ν εξοικονόμηση πόρων από αυτούς αλλά και να αποτελέσει ευκαιρία για τη δημιουργία και ανάπτυξη νέων επιχειρήσεων πληροφορικής που θα χαρακτηρίζονται από ένταση γνώσης. </w:t>
      </w:r>
      <w:r w:rsidR="008C0BFB" w:rsidRPr="00484FDD">
        <w:rPr>
          <w:sz w:val="24"/>
          <w:szCs w:val="24"/>
        </w:rPr>
        <w:t>[</w:t>
      </w:r>
      <w:r w:rsidR="008C0BFB">
        <w:rPr>
          <w:sz w:val="24"/>
          <w:szCs w:val="24"/>
        </w:rPr>
        <w:t>Ενδεικτικά</w:t>
      </w:r>
      <w:r w:rsidR="008C0BFB" w:rsidRPr="00484FDD">
        <w:rPr>
          <w:sz w:val="24"/>
          <w:szCs w:val="24"/>
        </w:rPr>
        <w:t xml:space="preserve"> </w:t>
      </w:r>
      <w:proofErr w:type="spellStart"/>
      <w:r w:rsidR="008C0BFB" w:rsidRPr="00484FDD">
        <w:rPr>
          <w:sz w:val="24"/>
          <w:szCs w:val="24"/>
        </w:rPr>
        <w:t>links</w:t>
      </w:r>
      <w:proofErr w:type="spellEnd"/>
      <w:r w:rsidR="008C0BFB" w:rsidRPr="00484FDD">
        <w:rPr>
          <w:sz w:val="24"/>
          <w:szCs w:val="24"/>
        </w:rPr>
        <w:t>:</w:t>
      </w:r>
      <w:r w:rsidR="00484FDD">
        <w:rPr>
          <w:sz w:val="24"/>
          <w:szCs w:val="24"/>
        </w:rPr>
        <w:t xml:space="preserve"> </w:t>
      </w:r>
      <w:hyperlink r:id="rId8" w:history="1">
        <w:r w:rsidR="00484FDD" w:rsidRPr="00307F52">
          <w:rPr>
            <w:rStyle w:val="-"/>
            <w:sz w:val="24"/>
            <w:szCs w:val="24"/>
          </w:rPr>
          <w:t>http://hbswk.hbs.edu/item/5544.html</w:t>
        </w:r>
      </w:hyperlink>
      <w:r w:rsidR="00484FDD">
        <w:rPr>
          <w:sz w:val="24"/>
          <w:szCs w:val="24"/>
        </w:rPr>
        <w:t xml:space="preserve">, </w:t>
      </w:r>
      <w:r w:rsidR="00484FDD" w:rsidRPr="00AB0721">
        <w:rPr>
          <w:rStyle w:val="-"/>
        </w:rPr>
        <w:t>http://www.ischool.berkeley.edu/courses/296a-osdddi</w:t>
      </w:r>
      <w:r w:rsidR="00484FDD" w:rsidRPr="00484FDD">
        <w:t>]</w:t>
      </w:r>
    </w:p>
    <w:p w:rsidR="00013D2C" w:rsidRPr="00484FDD" w:rsidRDefault="00013D2C" w:rsidP="00013D2C">
      <w:pPr>
        <w:pStyle w:val="a3"/>
        <w:jc w:val="both"/>
        <w:rPr>
          <w:b/>
          <w:sz w:val="24"/>
          <w:szCs w:val="24"/>
        </w:rPr>
      </w:pPr>
    </w:p>
    <w:p w:rsidR="00E41C86" w:rsidRPr="008C0BFB" w:rsidRDefault="00375803" w:rsidP="00425933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75803">
        <w:rPr>
          <w:b/>
          <w:sz w:val="24"/>
          <w:szCs w:val="24"/>
        </w:rPr>
        <w:t xml:space="preserve">Αξιοποίηση </w:t>
      </w:r>
      <w:r>
        <w:rPr>
          <w:b/>
          <w:sz w:val="24"/>
          <w:szCs w:val="24"/>
        </w:rPr>
        <w:t>Ανοιχτών Αρχιτεκτονικών</w:t>
      </w:r>
      <w:r w:rsidR="00994F71">
        <w:rPr>
          <w:b/>
          <w:sz w:val="24"/>
          <w:szCs w:val="24"/>
        </w:rPr>
        <w:t xml:space="preserve"> (</w:t>
      </w:r>
      <w:r w:rsidR="00994F71">
        <w:rPr>
          <w:b/>
          <w:sz w:val="24"/>
          <w:szCs w:val="24"/>
          <w:lang w:val="en-US"/>
        </w:rPr>
        <w:t>Open</w:t>
      </w:r>
      <w:r w:rsidR="00994F71" w:rsidRPr="00994F71">
        <w:rPr>
          <w:b/>
          <w:sz w:val="24"/>
          <w:szCs w:val="24"/>
        </w:rPr>
        <w:t xml:space="preserve"> </w:t>
      </w:r>
      <w:r w:rsidR="00994F71">
        <w:rPr>
          <w:b/>
          <w:sz w:val="24"/>
          <w:szCs w:val="24"/>
          <w:lang w:val="en-US"/>
        </w:rPr>
        <w:t>Hardware</w:t>
      </w:r>
      <w:r w:rsidR="00994F71" w:rsidRPr="00994F71">
        <w:rPr>
          <w:b/>
          <w:sz w:val="24"/>
          <w:szCs w:val="24"/>
        </w:rPr>
        <w:t>)</w:t>
      </w:r>
      <w:r w:rsidRPr="00375803">
        <w:rPr>
          <w:b/>
          <w:sz w:val="24"/>
          <w:szCs w:val="24"/>
        </w:rPr>
        <w:t>:</w:t>
      </w:r>
      <w:r w:rsidR="00013D2C">
        <w:rPr>
          <w:b/>
          <w:sz w:val="24"/>
          <w:szCs w:val="24"/>
        </w:rPr>
        <w:t xml:space="preserve"> </w:t>
      </w:r>
      <w:r w:rsidR="008C0BFB">
        <w:rPr>
          <w:sz w:val="24"/>
          <w:szCs w:val="24"/>
        </w:rPr>
        <w:t>Αφορά την παραγωγή και χρήση μηχανών, συσκευών και άλλων υλικών προϊόντων, τα σχεδιαστικά χαρακτηριστικά-προδιαγραφές των οποίων είναι δημόσια διαθέσιμ</w:t>
      </w:r>
      <w:r w:rsidR="00484FDD">
        <w:rPr>
          <w:sz w:val="24"/>
          <w:szCs w:val="24"/>
        </w:rPr>
        <w:t>α</w:t>
      </w:r>
      <w:r w:rsidR="008C0BFB">
        <w:rPr>
          <w:sz w:val="24"/>
          <w:szCs w:val="24"/>
        </w:rPr>
        <w:t xml:space="preserve"> με αποτέλεσμα οποιαδήποτε ιδιωτική επιχείρηση ή δημόσιος οργανισμός να μπορεί με χαμηλό κόστος να παράγει, τροποποιεί, χρησιμοποιεί και να διανέμει τέτοιου είδους εξοπλισμό με προφανή οφέλη αποδοτικότερης λειτουργίας και ανταγωνιστικότητας.</w:t>
      </w:r>
      <w:r w:rsidR="00484FDD">
        <w:rPr>
          <w:sz w:val="24"/>
          <w:szCs w:val="24"/>
        </w:rPr>
        <w:t xml:space="preserve"> [Ενδεικτικά </w:t>
      </w:r>
      <w:r w:rsidR="00484FDD">
        <w:rPr>
          <w:sz w:val="24"/>
          <w:szCs w:val="24"/>
          <w:lang w:val="en-US"/>
        </w:rPr>
        <w:t>links</w:t>
      </w:r>
      <w:r w:rsidR="00484FDD" w:rsidRPr="00484FDD">
        <w:rPr>
          <w:sz w:val="24"/>
          <w:szCs w:val="24"/>
        </w:rPr>
        <w:t>:</w:t>
      </w:r>
      <w:r w:rsidR="00484FDD">
        <w:rPr>
          <w:sz w:val="24"/>
          <w:szCs w:val="24"/>
        </w:rPr>
        <w:t xml:space="preserve"> </w:t>
      </w:r>
      <w:r w:rsidR="00484FDD">
        <w:rPr>
          <w:sz w:val="24"/>
          <w:szCs w:val="24"/>
        </w:rPr>
        <w:lastRenderedPageBreak/>
        <w:t xml:space="preserve">[Ενδεικτικά </w:t>
      </w:r>
      <w:r w:rsidR="00484FDD">
        <w:rPr>
          <w:sz w:val="24"/>
          <w:szCs w:val="24"/>
          <w:lang w:val="en-US"/>
        </w:rPr>
        <w:t>links</w:t>
      </w:r>
      <w:r w:rsidR="00484FDD" w:rsidRPr="00484FDD">
        <w:rPr>
          <w:sz w:val="24"/>
          <w:szCs w:val="24"/>
        </w:rPr>
        <w:t>:</w:t>
      </w:r>
      <w:r w:rsidR="00484FDD">
        <w:rPr>
          <w:sz w:val="24"/>
          <w:szCs w:val="24"/>
        </w:rPr>
        <w:t xml:space="preserve"> </w:t>
      </w:r>
      <w:hyperlink r:id="rId9" w:history="1">
        <w:r w:rsidR="00484FDD" w:rsidRPr="00307F52">
          <w:rPr>
            <w:rStyle w:val="-"/>
            <w:sz w:val="24"/>
            <w:szCs w:val="24"/>
          </w:rPr>
          <w:t>http://www.openhardwaresummit.org/documentation-2011/</w:t>
        </w:r>
      </w:hyperlink>
      <w:r w:rsidR="00484FDD">
        <w:rPr>
          <w:sz w:val="24"/>
          <w:szCs w:val="24"/>
        </w:rPr>
        <w:t xml:space="preserve">, </w:t>
      </w:r>
      <w:hyperlink r:id="rId10" w:tgtFrame="_blank" w:history="1">
        <w:r w:rsidR="00484FDD" w:rsidRPr="00484FDD">
          <w:rPr>
            <w:rStyle w:val="-"/>
            <w:sz w:val="24"/>
            <w:szCs w:val="24"/>
          </w:rPr>
          <w:t>http://p2pfoundation.net/</w:t>
        </w:r>
      </w:hyperlink>
      <w:hyperlink r:id="rId11" w:tgtFrame="_blank" w:history="1">
        <w:r w:rsidR="00484FDD" w:rsidRPr="00484FDD">
          <w:rPr>
            <w:rStyle w:val="-"/>
            <w:sz w:val="24"/>
            <w:szCs w:val="24"/>
          </w:rPr>
          <w:t>Open_Hardware</w:t>
        </w:r>
      </w:hyperlink>
      <w:bookmarkStart w:id="0" w:name="133b17315f1a6b5e_cmnt_ref3"/>
      <w:r w:rsidR="00484FDD" w:rsidRPr="00484FDD">
        <w:rPr>
          <w:rStyle w:val="-"/>
          <w:sz w:val="24"/>
          <w:szCs w:val="24"/>
        </w:rPr>
        <w:fldChar w:fldCharType="begin"/>
      </w:r>
      <w:r w:rsidR="00484FDD" w:rsidRPr="00484FDD">
        <w:rPr>
          <w:rStyle w:val="-"/>
          <w:sz w:val="24"/>
          <w:szCs w:val="24"/>
        </w:rPr>
        <w:instrText xml:space="preserve"> HYPERLINK "https://mail.google.com/mail/?ui=2&amp;view=bsp&amp;ver=ohhl4rw8mbn4" \l "133b17315f1a6b5e_cmnt3" </w:instrText>
      </w:r>
      <w:r w:rsidR="00484FDD" w:rsidRPr="00484FDD">
        <w:rPr>
          <w:rStyle w:val="-"/>
          <w:sz w:val="24"/>
          <w:szCs w:val="24"/>
        </w:rPr>
        <w:fldChar w:fldCharType="separate"/>
      </w:r>
      <w:r w:rsidR="00484FDD" w:rsidRPr="00484FDD">
        <w:rPr>
          <w:rStyle w:val="-"/>
          <w:sz w:val="24"/>
          <w:szCs w:val="24"/>
        </w:rPr>
        <w:t>[c]</w:t>
      </w:r>
      <w:r w:rsidR="00484FDD" w:rsidRPr="00484FDD">
        <w:rPr>
          <w:rStyle w:val="-"/>
          <w:sz w:val="24"/>
          <w:szCs w:val="24"/>
        </w:rPr>
        <w:fldChar w:fldCharType="end"/>
      </w:r>
      <w:bookmarkEnd w:id="0"/>
      <w:r w:rsidR="00484FDD">
        <w:rPr>
          <w:rFonts w:ascii="Trebuchet MS" w:hAnsi="Trebuchet MS"/>
        </w:rPr>
        <w:t>]</w:t>
      </w:r>
    </w:p>
    <w:p w:rsidR="00425933" w:rsidRPr="008C0BFB" w:rsidRDefault="00375803" w:rsidP="00425933">
      <w:pPr>
        <w:jc w:val="both"/>
        <w:rPr>
          <w:sz w:val="24"/>
          <w:szCs w:val="24"/>
        </w:rPr>
      </w:pPr>
      <w:r>
        <w:rPr>
          <w:sz w:val="24"/>
          <w:szCs w:val="24"/>
        </w:rPr>
        <w:t>Τέτοιου είδους μαθήματα διδάσκονται σε πολλά Πανεπιστήμια του εξωτερικού τόσο σε προπτυχιακό όσο και σε μεταπτυχιακό επίπεδο αλλά και σε προγράμματα δια βίου μάθησης</w:t>
      </w:r>
      <w:r w:rsidR="00994F71">
        <w:rPr>
          <w:sz w:val="24"/>
          <w:szCs w:val="24"/>
        </w:rPr>
        <w:t>.</w:t>
      </w:r>
    </w:p>
    <w:p w:rsidR="00994F71" w:rsidRPr="00994F71" w:rsidRDefault="00994F71" w:rsidP="004259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Θα έλεγα </w:t>
      </w:r>
      <w:r w:rsidR="00013D2C">
        <w:rPr>
          <w:sz w:val="24"/>
          <w:szCs w:val="24"/>
        </w:rPr>
        <w:t xml:space="preserve">ότι η πραγματοποίηση αυτών των μαθημάτων θα έχει μεγάλη χρησιμότητα και ωφελιμότητα καθώς αφορούν θέματα που σχετίζονται με εύκολη </w:t>
      </w:r>
      <w:r w:rsidR="00484FDD">
        <w:rPr>
          <w:sz w:val="24"/>
          <w:szCs w:val="24"/>
        </w:rPr>
        <w:t xml:space="preserve">χαμηλού κόστους </w:t>
      </w:r>
      <w:r w:rsidR="00013D2C">
        <w:rPr>
          <w:sz w:val="24"/>
          <w:szCs w:val="24"/>
        </w:rPr>
        <w:t>πρόσβαση σε γνώση και υποδομές από τη δημόσια διοίκηση, τον ιδιωτικό τομέα και την εκπαίδευση γεγονός ιδιαίτερα σημαντικό τη σημερινή περίοδο</w:t>
      </w:r>
      <w:r w:rsidR="00484FDD">
        <w:rPr>
          <w:sz w:val="24"/>
          <w:szCs w:val="24"/>
        </w:rPr>
        <w:t>, η οποία</w:t>
      </w:r>
      <w:r w:rsidR="00013D2C">
        <w:rPr>
          <w:sz w:val="24"/>
          <w:szCs w:val="24"/>
        </w:rPr>
        <w:t xml:space="preserve"> χαρακτηρίζεται από περιορισμένη διαθεσιμότητα κάθε είδους πόρων.</w:t>
      </w:r>
    </w:p>
    <w:p w:rsidR="00425933" w:rsidRPr="00425933" w:rsidRDefault="00425933">
      <w:pPr>
        <w:rPr>
          <w:b/>
          <w:sz w:val="24"/>
          <w:szCs w:val="24"/>
          <w:u w:val="single"/>
        </w:rPr>
      </w:pPr>
    </w:p>
    <w:sectPr w:rsidR="00425933" w:rsidRPr="00425933" w:rsidSect="009607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0171C"/>
    <w:multiLevelType w:val="hybridMultilevel"/>
    <w:tmpl w:val="6A907D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/>
  <w:rsids>
    <w:rsidRoot w:val="00425933"/>
    <w:rsid w:val="00013D2C"/>
    <w:rsid w:val="00375803"/>
    <w:rsid w:val="003E0040"/>
    <w:rsid w:val="00425933"/>
    <w:rsid w:val="00484FDD"/>
    <w:rsid w:val="004867A8"/>
    <w:rsid w:val="008C0BFB"/>
    <w:rsid w:val="009607C7"/>
    <w:rsid w:val="00994F71"/>
    <w:rsid w:val="00AB0721"/>
    <w:rsid w:val="00CF377D"/>
    <w:rsid w:val="00E06BBA"/>
    <w:rsid w:val="00E41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5933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3758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bswk.hbs.edu/item/5544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ikieducator.org/OERF:Hom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cw.mit.edu/index.htm" TargetMode="External"/><Relationship Id="rId11" Type="http://schemas.openxmlformats.org/officeDocument/2006/relationships/hyperlink" Target="http://p2pfoundation.net/Open_Hardware" TargetMode="External"/><Relationship Id="rId5" Type="http://schemas.openxmlformats.org/officeDocument/2006/relationships/hyperlink" Target="http://www.infostrag.gr" TargetMode="External"/><Relationship Id="rId10" Type="http://schemas.openxmlformats.org/officeDocument/2006/relationships/hyperlink" Target="http://p2pfoundation.net/Open_Hardwa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enhardwaresummit.org/documentation-2011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Turbo_x</dc:creator>
  <cp:lastModifiedBy>Turbo_x</cp:lastModifiedBy>
  <cp:revision>2</cp:revision>
  <dcterms:created xsi:type="dcterms:W3CDTF">2011-11-18T09:59:00Z</dcterms:created>
  <dcterms:modified xsi:type="dcterms:W3CDTF">2011-11-18T09:59:00Z</dcterms:modified>
</cp:coreProperties>
</file>