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385620500"/>
        <w:docPartObj>
          <w:docPartGallery w:val="Cover Pages"/>
          <w:docPartUnique/>
        </w:docPartObj>
      </w:sdtPr>
      <w:sdtEndPr>
        <w:rPr>
          <w:rFonts w:ascii="Book Antiqua" w:hAnsi="Book Antiqua" w:cs="Calibri"/>
          <w:b/>
          <w:bCs/>
          <w:lang w:val="en-US"/>
        </w:rPr>
      </w:sdtEndPr>
      <w:sdtContent>
        <w:p w14:paraId="310E0126" w14:textId="77777777" w:rsidR="00372F74" w:rsidRDefault="00372F74"/>
        <w:tbl>
          <w:tblPr>
            <w:tblpPr w:leftFromText="187" w:rightFromText="187" w:horzAnchor="margin" w:tblpXSpec="right" w:tblpYSpec="top"/>
            <w:tblW w:w="2000" w:type="pct"/>
            <w:tblBorders>
              <w:top w:val="single" w:sz="36" w:space="0" w:color="000000" w:themeColor="text1"/>
              <w:bottom w:val="single" w:sz="36" w:space="0" w:color="000000" w:themeColor="text1"/>
              <w:insideH w:val="single" w:sz="36" w:space="0" w:color="000000" w:themeColor="text1"/>
              <w:insideV w:val="single" w:sz="36" w:space="0" w:color="9BBB59" w:themeColor="accent3"/>
            </w:tblBorders>
            <w:tblCellMar>
              <w:top w:w="360" w:type="dxa"/>
              <w:left w:w="115" w:type="dxa"/>
              <w:bottom w:w="360" w:type="dxa"/>
              <w:right w:w="115" w:type="dxa"/>
            </w:tblCellMar>
            <w:tblLook w:val="04A0" w:firstRow="1" w:lastRow="0" w:firstColumn="1" w:lastColumn="0" w:noHBand="0" w:noVBand="1"/>
          </w:tblPr>
          <w:tblGrid>
            <w:gridCol w:w="3417"/>
          </w:tblGrid>
          <w:tr w:rsidR="00372F74" w14:paraId="4ABB9990" w14:textId="77777777" w:rsidTr="00372F74">
            <w:sdt>
              <w:sdtPr>
                <w:rPr>
                  <w:rStyle w:val="Heading1Char"/>
                  <w:rFonts w:ascii="Book Antiqua" w:hAnsi="Book Antiqua" w:cs="Calibri"/>
                  <w:color w:val="000000"/>
                  <w:sz w:val="72"/>
                </w:rPr>
                <w:alias w:val="Title"/>
                <w:id w:val="13553149"/>
                <w:placeholder>
                  <w:docPart w:val="D6A02A0621E147BC9AFF945EB1F8F41A"/>
                </w:placeholder>
                <w:dataBinding w:prefixMappings="xmlns:ns0='http://schemas.openxmlformats.org/package/2006/metadata/core-properties' xmlns:ns1='http://purl.org/dc/elements/1.1/'" w:xpath="/ns0:coreProperties[1]/ns1:title[1]" w:storeItemID="{6C3C8BC8-F283-45AE-878A-BAB7291924A1}"/>
                <w:text/>
              </w:sdtPr>
              <w:sdtContent>
                <w:tc>
                  <w:tcPr>
                    <w:tcW w:w="0" w:type="auto"/>
                  </w:tcPr>
                  <w:p w14:paraId="014EE533" w14:textId="77777777" w:rsidR="00372F74" w:rsidRPr="00372F74" w:rsidRDefault="00372F74" w:rsidP="00372F74">
                    <w:pPr>
                      <w:pStyle w:val="NoSpacing"/>
                      <w:rPr>
                        <w:rFonts w:asciiTheme="majorHAnsi" w:eastAsiaTheme="majorEastAsia" w:hAnsiTheme="majorHAnsi" w:cstheme="majorBidi"/>
                        <w:sz w:val="72"/>
                        <w:szCs w:val="72"/>
                      </w:rPr>
                    </w:pPr>
                    <w:r w:rsidRPr="00372F74">
                      <w:rPr>
                        <w:rStyle w:val="Heading1Char"/>
                        <w:rFonts w:ascii="Book Antiqua" w:hAnsi="Book Antiqua" w:cs="Calibri"/>
                        <w:color w:val="000000"/>
                        <w:sz w:val="72"/>
                      </w:rPr>
                      <w:t xml:space="preserve">Business Plan </w:t>
                    </w:r>
                  </w:p>
                </w:tc>
              </w:sdtContent>
            </w:sdt>
          </w:tr>
          <w:tr w:rsidR="00372F74" w14:paraId="66C150F5" w14:textId="77777777" w:rsidTr="00372F74">
            <w:sdt>
              <w:sdtPr>
                <w:rPr>
                  <w:rStyle w:val="Heading1Char"/>
                  <w:rFonts w:ascii="Book Antiqua" w:hAnsi="Book Antiqua" w:cs="Calibri"/>
                  <w:color w:val="000000"/>
                  <w:sz w:val="36"/>
                </w:rPr>
                <w:alias w:val="Subtitle"/>
                <w:id w:val="13553153"/>
                <w:placeholder>
                  <w:docPart w:val="B0DED5596C584C368D8E7186A43E29DE"/>
                </w:placeholder>
                <w:dataBinding w:prefixMappings="xmlns:ns0='http://schemas.openxmlformats.org/package/2006/metadata/core-properties' xmlns:ns1='http://purl.org/dc/elements/1.1/'" w:xpath="/ns0:coreProperties[1]/ns1:subject[1]" w:storeItemID="{6C3C8BC8-F283-45AE-878A-BAB7291924A1}"/>
                <w:text/>
              </w:sdtPr>
              <w:sdtContent>
                <w:tc>
                  <w:tcPr>
                    <w:tcW w:w="0" w:type="auto"/>
                  </w:tcPr>
                  <w:p w14:paraId="19FF0075" w14:textId="77777777" w:rsidR="00372F74" w:rsidRDefault="00372F74" w:rsidP="00372F74">
                    <w:pPr>
                      <w:pStyle w:val="NoSpacing"/>
                      <w:rPr>
                        <w:sz w:val="40"/>
                        <w:szCs w:val="40"/>
                      </w:rPr>
                    </w:pPr>
                    <w:r w:rsidRPr="00372F74">
                      <w:rPr>
                        <w:rStyle w:val="Heading1Char"/>
                        <w:rFonts w:ascii="Book Antiqua" w:hAnsi="Book Antiqua" w:cs="Calibri"/>
                        <w:color w:val="000000"/>
                        <w:sz w:val="36"/>
                      </w:rPr>
                      <w:t xml:space="preserve"> Topics 2015-2016 </w:t>
                    </w:r>
                  </w:p>
                </w:tc>
              </w:sdtContent>
            </w:sdt>
          </w:tr>
          <w:tr w:rsidR="00372F74" w14:paraId="711DC555" w14:textId="77777777" w:rsidTr="00372F74">
            <w:sdt>
              <w:sdtPr>
                <w:rPr>
                  <w:b/>
                  <w:sz w:val="28"/>
                  <w:szCs w:val="28"/>
                </w:rPr>
                <w:alias w:val="Author"/>
                <w:id w:val="13553158"/>
                <w:placeholder>
                  <w:docPart w:val="E5725BA8D32E4320AC324A4638BACEA6"/>
                </w:placeholder>
                <w:dataBinding w:prefixMappings="xmlns:ns0='http://schemas.openxmlformats.org/package/2006/metadata/core-properties' xmlns:ns1='http://purl.org/dc/elements/1.1/'" w:xpath="/ns0:coreProperties[1]/ns1:creator[1]" w:storeItemID="{6C3C8BC8-F283-45AE-878A-BAB7291924A1}"/>
                <w:text/>
              </w:sdtPr>
              <w:sdtContent>
                <w:tc>
                  <w:tcPr>
                    <w:tcW w:w="0" w:type="auto"/>
                  </w:tcPr>
                  <w:p w14:paraId="214BB9A5" w14:textId="77777777" w:rsidR="00372F74" w:rsidRPr="00372F74" w:rsidRDefault="00DB3380" w:rsidP="00372F74">
                    <w:pPr>
                      <w:pStyle w:val="NoSpacing"/>
                      <w:jc w:val="center"/>
                      <w:rPr>
                        <w:b/>
                        <w:sz w:val="28"/>
                        <w:szCs w:val="28"/>
                      </w:rPr>
                    </w:pPr>
                    <w:proofErr w:type="gramStart"/>
                    <w:r>
                      <w:rPr>
                        <w:b/>
                        <w:sz w:val="28"/>
                        <w:szCs w:val="28"/>
                      </w:rPr>
                      <w:t>version</w:t>
                    </w:r>
                    <w:proofErr w:type="gramEnd"/>
                    <w:r>
                      <w:rPr>
                        <w:b/>
                        <w:sz w:val="28"/>
                        <w:szCs w:val="28"/>
                      </w:rPr>
                      <w:t xml:space="preserve"> 0.8, </w:t>
                    </w:r>
                    <w:r w:rsidR="00372F74" w:rsidRPr="00372F74">
                      <w:rPr>
                        <w:b/>
                        <w:sz w:val="28"/>
                        <w:szCs w:val="28"/>
                        <w:lang w:val="en-GB"/>
                      </w:rPr>
                      <w:t>October 2015</w:t>
                    </w:r>
                  </w:p>
                </w:tc>
              </w:sdtContent>
            </w:sdt>
          </w:tr>
        </w:tbl>
        <w:p w14:paraId="1E283848" w14:textId="77777777" w:rsidR="00372F74" w:rsidRDefault="00372F74"/>
        <w:p w14:paraId="0803D2F0" w14:textId="77777777" w:rsidR="00372F74" w:rsidRDefault="00372F74">
          <w:pPr>
            <w:rPr>
              <w:rFonts w:ascii="Book Antiqua" w:hAnsi="Book Antiqua" w:cs="Calibri"/>
              <w:b/>
              <w:bCs/>
              <w:lang w:val="en-US"/>
            </w:rPr>
          </w:pPr>
          <w:r w:rsidRPr="0061034E">
            <w:rPr>
              <w:noProof/>
              <w:lang w:val="en-US" w:eastAsia="en-US"/>
            </w:rPr>
            <w:drawing>
              <wp:anchor distT="0" distB="0" distL="114300" distR="114300" simplePos="0" relativeHeight="251677696" behindDoc="0" locked="0" layoutInCell="1" allowOverlap="1" wp14:anchorId="4A1059BA" wp14:editId="704F0A6F">
                <wp:simplePos x="0" y="0"/>
                <wp:positionH relativeFrom="column">
                  <wp:posOffset>789940</wp:posOffset>
                </wp:positionH>
                <wp:positionV relativeFrom="paragraph">
                  <wp:posOffset>4814570</wp:posOffset>
                </wp:positionV>
                <wp:extent cx="3573145" cy="984885"/>
                <wp:effectExtent l="0" t="0" r="8255" b="5715"/>
                <wp:wrapSquare wrapText="bothSides"/>
                <wp:docPr id="23" name="Picture 23" descr="C:\Users\aggelos\Desktop\αρχείο λήψη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ggelos\Desktop\αρχείο λήψης.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3145" cy="98488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Book Antiqua" w:hAnsi="Book Antiqua" w:cs="Calibri"/>
              <w:b/>
              <w:bCs/>
              <w:lang w:val="en-US"/>
            </w:rPr>
            <w:br w:type="page"/>
          </w:r>
        </w:p>
      </w:sdtContent>
    </w:sdt>
    <w:p w14:paraId="15BFFE2F" w14:textId="77777777" w:rsidR="00231B97" w:rsidRPr="00A406CD" w:rsidRDefault="00231B97" w:rsidP="007B7712">
      <w:pPr>
        <w:spacing w:line="276" w:lineRule="auto"/>
        <w:jc w:val="both"/>
        <w:rPr>
          <w:rFonts w:ascii="Book Antiqua" w:hAnsi="Book Antiqua" w:cs="Calibri"/>
          <w:b/>
          <w:bCs/>
          <w:lang w:val="en-US"/>
        </w:rPr>
      </w:pPr>
      <w:r w:rsidRPr="00910341">
        <w:rPr>
          <w:rFonts w:ascii="Book Antiqua" w:hAnsi="Book Antiqua" w:cs="Calibri"/>
          <w:b/>
          <w:bCs/>
          <w:lang w:val="en-US"/>
        </w:rPr>
        <w:lastRenderedPageBreak/>
        <w:t>Background</w:t>
      </w:r>
    </w:p>
    <w:p w14:paraId="0186FF02" w14:textId="77777777" w:rsidR="00231B97" w:rsidRPr="00910341" w:rsidRDefault="00651A76" w:rsidP="00F91207">
      <w:pPr>
        <w:spacing w:before="75" w:after="75" w:line="276" w:lineRule="auto"/>
        <w:jc w:val="both"/>
        <w:rPr>
          <w:rFonts w:ascii="Book Antiqua" w:hAnsi="Book Antiqua"/>
          <w:color w:val="000000" w:themeColor="text1"/>
          <w:lang w:val="en-US"/>
        </w:rPr>
      </w:pPr>
      <w:r w:rsidRPr="00910341">
        <w:rPr>
          <w:rFonts w:ascii="Book Antiqua" w:hAnsi="Book Antiqua"/>
          <w:color w:val="000000" w:themeColor="text1"/>
          <w:lang w:val="en-US"/>
        </w:rPr>
        <w:t xml:space="preserve">The Open Data Institute </w:t>
      </w:r>
      <w:r w:rsidR="00577A34" w:rsidRPr="00910341">
        <w:rPr>
          <w:rFonts w:ascii="Book Antiqua" w:hAnsi="Book Antiqua"/>
          <w:color w:val="000000" w:themeColor="text1"/>
          <w:lang w:val="en-US"/>
        </w:rPr>
        <w:t xml:space="preserve">in </w:t>
      </w:r>
      <w:r w:rsidRPr="00910341">
        <w:rPr>
          <w:rFonts w:ascii="Book Antiqua" w:hAnsi="Book Antiqua"/>
          <w:color w:val="000000" w:themeColor="text1"/>
          <w:lang w:val="en-US"/>
        </w:rPr>
        <w:t xml:space="preserve">Athens </w:t>
      </w:r>
      <w:r w:rsidR="00577A34" w:rsidRPr="00910341">
        <w:rPr>
          <w:rFonts w:ascii="Book Antiqua" w:hAnsi="Book Antiqua"/>
          <w:color w:val="000000" w:themeColor="text1"/>
          <w:lang w:val="en-US"/>
        </w:rPr>
        <w:t>(ODI Athens) project</w:t>
      </w:r>
      <w:r w:rsidRPr="00910341">
        <w:rPr>
          <w:rFonts w:ascii="Book Antiqua" w:hAnsi="Book Antiqua"/>
          <w:color w:val="000000" w:themeColor="text1"/>
          <w:lang w:val="en-US"/>
        </w:rPr>
        <w:t xml:space="preserve"> is based on the existing ODI UK which is the </w:t>
      </w:r>
      <w:r w:rsidR="0074018F" w:rsidRPr="00910341">
        <w:rPr>
          <w:rFonts w:ascii="Book Antiqua" w:hAnsi="Book Antiqua"/>
          <w:lang w:val="en-US"/>
        </w:rPr>
        <w:t xml:space="preserve">world’s first Open Data Institute (ODI) and </w:t>
      </w:r>
      <w:r w:rsidR="0074018F" w:rsidRPr="00910341">
        <w:rPr>
          <w:rFonts w:ascii="Book Antiqua" w:hAnsi="Book Antiqua"/>
          <w:bCs/>
          <w:iCs/>
          <w:lang w:val="en-US"/>
        </w:rPr>
        <w:t>the</w:t>
      </w:r>
      <w:r w:rsidR="000773FE">
        <w:rPr>
          <w:rFonts w:ascii="Book Antiqua" w:hAnsi="Book Antiqua"/>
          <w:bCs/>
          <w:iCs/>
          <w:lang w:val="en-US"/>
        </w:rPr>
        <w:t xml:space="preserve"> </w:t>
      </w:r>
      <w:r w:rsidR="0074018F" w:rsidRPr="00910341">
        <w:rPr>
          <w:rFonts w:ascii="Book Antiqua" w:hAnsi="Book Antiqua"/>
          <w:lang w:val="en-US"/>
        </w:rPr>
        <w:t>leading center in which the exploitation of Open Data is demonstrated</w:t>
      </w:r>
      <w:r w:rsidR="00577A34" w:rsidRPr="00910341">
        <w:rPr>
          <w:rFonts w:ascii="Book Antiqua" w:hAnsi="Book Antiqua"/>
          <w:lang w:val="en-US"/>
        </w:rPr>
        <w:t xml:space="preserve"> worldwide</w:t>
      </w:r>
      <w:r w:rsidR="0074018F" w:rsidRPr="00910341">
        <w:rPr>
          <w:rFonts w:ascii="Book Antiqua" w:hAnsi="Book Antiqua"/>
          <w:lang w:val="en-US"/>
        </w:rPr>
        <w:t>.</w:t>
      </w:r>
      <w:r w:rsidR="00577A34" w:rsidRPr="00910341">
        <w:rPr>
          <w:rFonts w:ascii="Book Antiqua" w:hAnsi="Book Antiqua"/>
          <w:lang w:val="en-US"/>
        </w:rPr>
        <w:t xml:space="preserve"> The ODI UK was established by Professor Sir Tim Berners-Lee and Professor Nigel </w:t>
      </w:r>
      <w:proofErr w:type="spellStart"/>
      <w:r w:rsidR="00577A34" w:rsidRPr="00910341">
        <w:rPr>
          <w:rFonts w:ascii="Book Antiqua" w:hAnsi="Book Antiqua"/>
          <w:lang w:val="en-US"/>
        </w:rPr>
        <w:t>Shadbolt</w:t>
      </w:r>
      <w:proofErr w:type="spellEnd"/>
      <w:r w:rsidR="00577A34" w:rsidRPr="00910341">
        <w:rPr>
          <w:rFonts w:ascii="Book Antiqua" w:hAnsi="Book Antiqua"/>
          <w:lang w:val="en-US"/>
        </w:rPr>
        <w:t xml:space="preserve"> </w:t>
      </w:r>
      <w:r w:rsidR="007A4585" w:rsidRPr="00910341">
        <w:rPr>
          <w:rFonts w:ascii="Book Antiqua" w:hAnsi="Book Antiqua"/>
          <w:lang w:val="en-US"/>
        </w:rPr>
        <w:t>and it is the world’s first</w:t>
      </w:r>
      <w:r w:rsidR="00577A34" w:rsidRPr="00910341">
        <w:rPr>
          <w:rFonts w:ascii="Book Antiqua" w:hAnsi="Book Antiqua"/>
          <w:lang w:val="en-US"/>
        </w:rPr>
        <w:t xml:space="preserve"> center to innovation, exploitation and research of the opportunities for the UK created by the Government’s Open Data policy.</w:t>
      </w:r>
      <w:r w:rsidR="007A4585" w:rsidRPr="00910341">
        <w:rPr>
          <w:rFonts w:ascii="Book Antiqua" w:hAnsi="Book Antiqua"/>
          <w:lang w:val="en-US"/>
        </w:rPr>
        <w:t xml:space="preserve"> The main mission of the ODI UK is to incubate, nurture and mentor new businesses exploiting Open Data for economic growth while promoting innovation driven by the UK Government’s Open Data policy.</w:t>
      </w:r>
      <w:r w:rsidR="000773FE">
        <w:rPr>
          <w:rFonts w:ascii="Book Antiqua" w:hAnsi="Book Antiqua"/>
          <w:lang w:val="en-US"/>
        </w:rPr>
        <w:t xml:space="preserve"> </w:t>
      </w:r>
      <w:r w:rsidR="00B333BF" w:rsidRPr="00910341">
        <w:rPr>
          <w:rFonts w:ascii="Book Antiqua" w:hAnsi="Book Antiqua"/>
          <w:lang w:val="en-US"/>
        </w:rPr>
        <w:t xml:space="preserve">It is the most important </w:t>
      </w:r>
      <w:r w:rsidR="005F404B">
        <w:rPr>
          <w:rFonts w:ascii="Book Antiqua" w:hAnsi="Book Antiqua"/>
        </w:rPr>
        <w:t>Ο</w:t>
      </w:r>
      <w:r w:rsidR="00B333BF" w:rsidRPr="00910341">
        <w:rPr>
          <w:rFonts w:ascii="Book Antiqua" w:hAnsi="Book Antiqua"/>
          <w:lang w:val="en-US"/>
        </w:rPr>
        <w:t xml:space="preserve">pen </w:t>
      </w:r>
      <w:r w:rsidR="005F404B">
        <w:rPr>
          <w:rFonts w:ascii="Book Antiqua" w:hAnsi="Book Antiqua"/>
          <w:lang w:val="en-US"/>
        </w:rPr>
        <w:t>D</w:t>
      </w:r>
      <w:r w:rsidR="00B333BF" w:rsidRPr="00910341">
        <w:rPr>
          <w:rFonts w:ascii="Book Antiqua" w:hAnsi="Book Antiqua"/>
          <w:lang w:val="en-US"/>
        </w:rPr>
        <w:t xml:space="preserve">ata core </w:t>
      </w:r>
      <w:r w:rsidR="00CF6B05" w:rsidRPr="00910341">
        <w:rPr>
          <w:rFonts w:ascii="Book Antiqua" w:hAnsi="Book Antiqua"/>
          <w:lang w:val="en-US"/>
        </w:rPr>
        <w:t>in the EU with over 100 ODI Members engaged in demonstrating the value of open data to their business and customers and over 20 ODI Nodes operating across 15 countries.</w:t>
      </w:r>
    </w:p>
    <w:p w14:paraId="32F1B077" w14:textId="77777777" w:rsidR="0058124F" w:rsidRDefault="0058124F" w:rsidP="00F91207">
      <w:pPr>
        <w:spacing w:line="276" w:lineRule="auto"/>
        <w:jc w:val="both"/>
        <w:rPr>
          <w:rFonts w:ascii="Book Antiqua" w:hAnsi="Book Antiqua" w:cs="Calibri"/>
          <w:b/>
          <w:bCs/>
          <w:lang w:val="en-US"/>
        </w:rPr>
      </w:pPr>
    </w:p>
    <w:p w14:paraId="7D0B9CAB" w14:textId="77777777" w:rsidR="000B14A5" w:rsidRPr="000B14A5" w:rsidRDefault="000B14A5" w:rsidP="000B14A5">
      <w:pPr>
        <w:spacing w:before="75" w:after="75" w:line="276" w:lineRule="auto"/>
        <w:jc w:val="both"/>
        <w:rPr>
          <w:rFonts w:ascii="Book Antiqua" w:hAnsi="Book Antiqua" w:cs="Calibri"/>
          <w:b/>
          <w:bCs/>
          <w:lang w:val="en-US"/>
        </w:rPr>
      </w:pPr>
      <w:r w:rsidRPr="000B14A5">
        <w:rPr>
          <w:rFonts w:ascii="Book Antiqua" w:hAnsi="Book Antiqua" w:cs="Calibri"/>
          <w:b/>
          <w:bCs/>
          <w:lang w:val="en-US"/>
        </w:rPr>
        <w:t>Introducing the ecosystem of open data</w:t>
      </w:r>
    </w:p>
    <w:p w14:paraId="418656DA" w14:textId="77777777" w:rsidR="000B14A5" w:rsidRPr="000B14A5" w:rsidRDefault="000B14A5" w:rsidP="000B14A5">
      <w:pPr>
        <w:spacing w:before="75" w:after="75" w:line="276" w:lineRule="auto"/>
        <w:jc w:val="both"/>
        <w:rPr>
          <w:rFonts w:ascii="Book Antiqua" w:hAnsi="Book Antiqua" w:cs="Calibri"/>
          <w:bCs/>
          <w:lang w:val="en-US"/>
        </w:rPr>
      </w:pPr>
      <w:r w:rsidRPr="000B14A5">
        <w:rPr>
          <w:rFonts w:ascii="Book Antiqua" w:hAnsi="Book Antiqua" w:cs="Calibri"/>
          <w:bCs/>
          <w:lang w:val="en-US"/>
        </w:rPr>
        <w:t>The description of the ecosystem of Open Data is the way people and actions interact and involve in an open data field and this attribute defines to an extent their type of activity.</w:t>
      </w:r>
    </w:p>
    <w:p w14:paraId="59BEBBB1" w14:textId="77777777" w:rsidR="000B14A5" w:rsidRDefault="000B14A5" w:rsidP="000B14A5">
      <w:pPr>
        <w:spacing w:before="75" w:after="75" w:line="276" w:lineRule="auto"/>
        <w:jc w:val="both"/>
        <w:rPr>
          <w:rFonts w:ascii="Book Antiqua" w:hAnsi="Book Antiqua" w:cs="Calibri"/>
          <w:b/>
          <w:bCs/>
          <w:lang w:val="en-US"/>
        </w:rPr>
      </w:pPr>
      <w:r w:rsidRPr="000B14A5">
        <w:rPr>
          <w:rFonts w:ascii="Book Antiqua" w:hAnsi="Book Antiqua" w:cs="Calibri"/>
          <w:bCs/>
          <w:lang w:val="en-US"/>
        </w:rPr>
        <w:t>Starting from the components of the ecosystem, there is a huge list of organizations and individuals that use the open data and we could separate these actors into four categories. Beyond an extensive group of individuals, there are prestigious academic organizations such as the National Technical University of Athens (NTUA), the National University of Athens (UOA) as well as other peripheral universities, the University of Patra, the Agricultural University of Athens (AUA) and Technological Educational Institutes. Also, interesting is the fact that there are stakeholders like students from secondary schools, research fellows and postgraduate students. Other than educational organizations, there are those who associate with the public sector, like the ministry of Culture, Education and Religious, the ministry of Infrastructure Information Technology, Networks and Users and the Bank of Greece. Furthermore, other public or private businesses and research centers are associated with the ecosystem. The last group include either individuals who are followed the “Train the trainer” seminars or people that participated in other specialization seminars.</w:t>
      </w:r>
      <w:r w:rsidRPr="000B14A5">
        <w:rPr>
          <w:rFonts w:ascii="Book Antiqua" w:hAnsi="Book Antiqua" w:cs="Calibri"/>
          <w:b/>
          <w:bCs/>
          <w:lang w:val="en-US"/>
        </w:rPr>
        <w:t xml:space="preserve"> </w:t>
      </w:r>
    </w:p>
    <w:p w14:paraId="05334E9F" w14:textId="77777777" w:rsidR="008F0145" w:rsidRPr="008F0145" w:rsidRDefault="008F0145" w:rsidP="008F0145">
      <w:pPr>
        <w:spacing w:line="276" w:lineRule="auto"/>
        <w:jc w:val="both"/>
        <w:rPr>
          <w:rFonts w:ascii="Book Antiqua" w:hAnsi="Book Antiqua"/>
          <w:color w:val="000000" w:themeColor="text1"/>
          <w:lang w:val="en-US"/>
        </w:rPr>
      </w:pPr>
      <w:r w:rsidRPr="008F0145">
        <w:rPr>
          <w:rFonts w:ascii="Book Antiqua" w:hAnsi="Book Antiqua"/>
          <w:color w:val="000000" w:themeColor="text1"/>
          <w:lang w:val="en-US"/>
        </w:rPr>
        <w:t xml:space="preserve">Moreover, there </w:t>
      </w:r>
      <w:proofErr w:type="gramStart"/>
      <w:r w:rsidRPr="008F0145">
        <w:rPr>
          <w:rFonts w:ascii="Book Antiqua" w:hAnsi="Book Antiqua"/>
          <w:color w:val="000000" w:themeColor="text1"/>
          <w:lang w:val="en-US"/>
        </w:rPr>
        <w:t>is</w:t>
      </w:r>
      <w:proofErr w:type="gramEnd"/>
      <w:r w:rsidRPr="008F0145">
        <w:rPr>
          <w:rFonts w:ascii="Book Antiqua" w:hAnsi="Book Antiqua"/>
          <w:color w:val="000000" w:themeColor="text1"/>
          <w:lang w:val="en-US"/>
        </w:rPr>
        <w:t xml:space="preserve"> a large number of projects based on the open data. </w:t>
      </w:r>
      <w:proofErr w:type="gramStart"/>
      <w:r w:rsidRPr="008F0145">
        <w:rPr>
          <w:rFonts w:ascii="Book Antiqua" w:hAnsi="Book Antiqua"/>
          <w:color w:val="000000" w:themeColor="text1"/>
          <w:lang w:val="en-US"/>
        </w:rPr>
        <w:t>They  are</w:t>
      </w:r>
      <w:proofErr w:type="gramEnd"/>
      <w:r w:rsidRPr="008F0145">
        <w:rPr>
          <w:rFonts w:ascii="Book Antiqua" w:hAnsi="Book Antiqua"/>
          <w:color w:val="000000" w:themeColor="text1"/>
          <w:lang w:val="en-US"/>
        </w:rPr>
        <w:t xml:space="preserve"> carried out by specific major organizations all over Greece which are interested to analyze the “phenomenon” of open data and free access. Generally speaking, these projects have started from 2011 and will end on 2018. The main partners are NTUA, </w:t>
      </w:r>
      <w:proofErr w:type="spellStart"/>
      <w:r w:rsidRPr="008F0145">
        <w:rPr>
          <w:rFonts w:ascii="Book Antiqua" w:hAnsi="Book Antiqua"/>
          <w:color w:val="000000" w:themeColor="text1"/>
          <w:lang w:val="en-US"/>
        </w:rPr>
        <w:t>Dimokritos</w:t>
      </w:r>
      <w:proofErr w:type="spellEnd"/>
      <w:r w:rsidRPr="008F0145">
        <w:rPr>
          <w:rFonts w:ascii="Book Antiqua" w:hAnsi="Book Antiqua"/>
          <w:color w:val="000000" w:themeColor="text1"/>
          <w:lang w:val="en-US"/>
        </w:rPr>
        <w:t xml:space="preserve">, the National Documentation </w:t>
      </w:r>
      <w:r w:rsidRPr="008F0145">
        <w:rPr>
          <w:rFonts w:ascii="Book Antiqua" w:hAnsi="Book Antiqua"/>
          <w:color w:val="000000" w:themeColor="text1"/>
          <w:lang w:val="en-US"/>
        </w:rPr>
        <w:lastRenderedPageBreak/>
        <w:t>Center, the Athena Research Center and the Centre for Research and Technology Hellas (CERTH).</w:t>
      </w:r>
    </w:p>
    <w:p w14:paraId="1C5BCAA8" w14:textId="77777777" w:rsidR="008F0145" w:rsidRPr="008F0145" w:rsidRDefault="008F0145" w:rsidP="008F0145">
      <w:pPr>
        <w:spacing w:line="276" w:lineRule="auto"/>
        <w:jc w:val="both"/>
        <w:rPr>
          <w:rFonts w:ascii="Book Antiqua" w:hAnsi="Book Antiqua"/>
          <w:color w:val="000000" w:themeColor="text1"/>
          <w:lang w:val="en-US"/>
        </w:rPr>
      </w:pPr>
      <w:r w:rsidRPr="008F0145">
        <w:rPr>
          <w:rFonts w:ascii="Book Antiqua" w:hAnsi="Book Antiqua"/>
          <w:color w:val="000000" w:themeColor="text1"/>
          <w:lang w:val="en-US"/>
        </w:rPr>
        <w:t>Other than the above, there are a lot of initiatives for the open data conducted by several cooperation areas that help to develop the open data. These areas support the start-ups in Greece by identifying, incubating and accelerating their development. They support new, innovative ideas and help the ambitious entrepreneurs to realize their plans. Moreover, some of them play a dual role. From the one hand, they support innovative ideas to become a real enterprise and from the other hand, they profess the general idea of innovation. Given that, these incubators are established, mainly, in universities, who play the educational, advisory and tutoring role. For example, they introduce some lessons or make research on issues that have to do with innovation and startups. Finally, we can discern several specific characteristic to each incubator, such as the support of the innovative ideas based on knowledge or the promotion of the female entrepreneurship. Some examples of this initiative could be the Athens Innovation Hub “</w:t>
      </w:r>
      <w:proofErr w:type="spellStart"/>
      <w:r w:rsidRPr="008F0145">
        <w:rPr>
          <w:rFonts w:ascii="Book Antiqua" w:hAnsi="Book Antiqua"/>
          <w:color w:val="000000" w:themeColor="text1"/>
          <w:lang w:val="en-US"/>
        </w:rPr>
        <w:t>Innovathens</w:t>
      </w:r>
      <w:proofErr w:type="spellEnd"/>
      <w:r w:rsidRPr="008F0145">
        <w:rPr>
          <w:rFonts w:ascii="Book Antiqua" w:hAnsi="Book Antiqua"/>
          <w:color w:val="000000" w:themeColor="text1"/>
          <w:lang w:val="en-US"/>
        </w:rPr>
        <w:t xml:space="preserve">”, the Innovation and Entrepreneurship Unit of NTUA, the </w:t>
      </w:r>
      <w:proofErr w:type="spellStart"/>
      <w:r w:rsidRPr="008F0145">
        <w:rPr>
          <w:rFonts w:ascii="Book Antiqua" w:hAnsi="Book Antiqua"/>
          <w:color w:val="000000" w:themeColor="text1"/>
          <w:lang w:val="en-US"/>
        </w:rPr>
        <w:t>Iqbility</w:t>
      </w:r>
      <w:proofErr w:type="spellEnd"/>
      <w:r w:rsidRPr="008F0145">
        <w:rPr>
          <w:rFonts w:ascii="Book Antiqua" w:hAnsi="Book Antiqua"/>
          <w:color w:val="000000" w:themeColor="text1"/>
          <w:lang w:val="en-US"/>
        </w:rPr>
        <w:t xml:space="preserve"> and the Foundation.</w:t>
      </w:r>
    </w:p>
    <w:p w14:paraId="087A5EE9" w14:textId="77777777" w:rsidR="008F0145" w:rsidRPr="008F0145" w:rsidRDefault="008F0145" w:rsidP="008F0145">
      <w:pPr>
        <w:spacing w:line="276" w:lineRule="auto"/>
        <w:jc w:val="both"/>
        <w:rPr>
          <w:rFonts w:ascii="Book Antiqua" w:hAnsi="Book Antiqua"/>
          <w:color w:val="000000" w:themeColor="text1"/>
          <w:lang w:val="en-US"/>
        </w:rPr>
      </w:pPr>
      <w:r w:rsidRPr="008F0145">
        <w:rPr>
          <w:rFonts w:ascii="Book Antiqua" w:hAnsi="Book Antiqua"/>
          <w:color w:val="000000" w:themeColor="text1"/>
          <w:lang w:val="en-US"/>
        </w:rPr>
        <w:t xml:space="preserve">Furthermore, a large amount of applications have been created in order to take full advantage of the open data for several purposes. These applications are dealing with taxes, visualization of budgetary items, positions of open </w:t>
      </w:r>
      <w:proofErr w:type="spellStart"/>
      <w:r w:rsidRPr="008F0145">
        <w:rPr>
          <w:rFonts w:ascii="Book Antiqua" w:hAnsi="Book Antiqua"/>
          <w:color w:val="000000" w:themeColor="text1"/>
          <w:lang w:val="en-US"/>
        </w:rPr>
        <w:t>wifi</w:t>
      </w:r>
      <w:proofErr w:type="spellEnd"/>
      <w:r w:rsidRPr="008F0145">
        <w:rPr>
          <w:rFonts w:ascii="Book Antiqua" w:hAnsi="Book Antiqua"/>
          <w:color w:val="000000" w:themeColor="text1"/>
          <w:lang w:val="en-US"/>
        </w:rPr>
        <w:t xml:space="preserve"> or even information about Greece and they are addressed to citizens, public services and businesses. Examples of such applications are </w:t>
      </w:r>
      <w:proofErr w:type="spellStart"/>
      <w:r w:rsidRPr="008F0145">
        <w:rPr>
          <w:rFonts w:ascii="Book Antiqua" w:hAnsi="Book Antiqua"/>
          <w:color w:val="000000" w:themeColor="text1"/>
          <w:lang w:val="en-US"/>
        </w:rPr>
        <w:t>yperdiavgeia</w:t>
      </w:r>
      <w:proofErr w:type="spellEnd"/>
      <w:r w:rsidRPr="008F0145">
        <w:rPr>
          <w:rFonts w:ascii="Book Antiqua" w:hAnsi="Book Antiqua"/>
          <w:color w:val="000000" w:themeColor="text1"/>
          <w:lang w:val="en-US"/>
        </w:rPr>
        <w:t xml:space="preserve">, </w:t>
      </w:r>
      <w:proofErr w:type="spellStart"/>
      <w:r w:rsidRPr="008F0145">
        <w:rPr>
          <w:rFonts w:ascii="Book Antiqua" w:hAnsi="Book Antiqua"/>
          <w:color w:val="000000" w:themeColor="text1"/>
          <w:lang w:val="en-US"/>
        </w:rPr>
        <w:t>opengovernment</w:t>
      </w:r>
      <w:proofErr w:type="spellEnd"/>
      <w:r w:rsidRPr="008F0145">
        <w:rPr>
          <w:rFonts w:ascii="Book Antiqua" w:hAnsi="Book Antiqua"/>
          <w:color w:val="000000" w:themeColor="text1"/>
          <w:lang w:val="en-US"/>
        </w:rPr>
        <w:t xml:space="preserve"> or </w:t>
      </w:r>
      <w:proofErr w:type="spellStart"/>
      <w:r w:rsidRPr="008F0145">
        <w:rPr>
          <w:rFonts w:ascii="Book Antiqua" w:hAnsi="Book Antiqua"/>
          <w:color w:val="000000" w:themeColor="text1"/>
          <w:lang w:val="en-US"/>
        </w:rPr>
        <w:t>GreekBalloon</w:t>
      </w:r>
      <w:proofErr w:type="spellEnd"/>
      <w:r w:rsidRPr="008F0145">
        <w:rPr>
          <w:rFonts w:ascii="Book Antiqua" w:hAnsi="Book Antiqua"/>
          <w:color w:val="000000" w:themeColor="text1"/>
          <w:lang w:val="en-US"/>
        </w:rPr>
        <w:t>.</w:t>
      </w:r>
    </w:p>
    <w:p w14:paraId="5997B5E2" w14:textId="77777777" w:rsidR="008F0145" w:rsidRPr="008F0145" w:rsidRDefault="008F0145" w:rsidP="008F0145">
      <w:pPr>
        <w:spacing w:line="276" w:lineRule="auto"/>
        <w:jc w:val="both"/>
        <w:rPr>
          <w:rFonts w:ascii="Book Antiqua" w:hAnsi="Book Antiqua"/>
          <w:color w:val="000000" w:themeColor="text1"/>
          <w:lang w:val="en-US"/>
        </w:rPr>
      </w:pPr>
      <w:r w:rsidRPr="008F0145">
        <w:rPr>
          <w:rFonts w:ascii="Book Antiqua" w:hAnsi="Book Antiqua"/>
          <w:color w:val="000000" w:themeColor="text1"/>
          <w:lang w:val="en-US"/>
        </w:rPr>
        <w:t>Additionally, the ecosystem of open data includes a lot of web sources that everyone can explore and have access to the data he or she wants to. For instance, traffic accidents in Greece, Greek government expenditure, new technologies in business, forests of Greece and many other are available to the relevant website.</w:t>
      </w:r>
    </w:p>
    <w:p w14:paraId="2C298382" w14:textId="77777777" w:rsidR="00E34887" w:rsidRDefault="008F0145" w:rsidP="008F0145">
      <w:pPr>
        <w:spacing w:line="276" w:lineRule="auto"/>
        <w:jc w:val="both"/>
        <w:rPr>
          <w:rFonts w:ascii="Book Antiqua" w:hAnsi="Book Antiqua" w:cs="Calibri"/>
          <w:b/>
          <w:bCs/>
          <w:lang w:val="en-US"/>
        </w:rPr>
      </w:pPr>
      <w:r w:rsidRPr="008F0145">
        <w:rPr>
          <w:rFonts w:ascii="Book Antiqua" w:hAnsi="Book Antiqua"/>
          <w:color w:val="000000" w:themeColor="text1"/>
          <w:lang w:val="en-US"/>
        </w:rPr>
        <w:t>Last but not least, a reference to the events which are organized. More specifically, different bodies promote the idea of the open data and try to make everyone more habituate to them by organizing events open to the public.</w:t>
      </w:r>
    </w:p>
    <w:p w14:paraId="4FA6D4FD" w14:textId="77777777" w:rsidR="00E34887" w:rsidRPr="00910341" w:rsidRDefault="00E34887" w:rsidP="00F91207">
      <w:pPr>
        <w:spacing w:line="276" w:lineRule="auto"/>
        <w:jc w:val="both"/>
        <w:rPr>
          <w:rFonts w:ascii="Book Antiqua" w:hAnsi="Book Antiqua" w:cs="Calibri"/>
          <w:b/>
          <w:bCs/>
          <w:lang w:val="en-US"/>
        </w:rPr>
      </w:pPr>
    </w:p>
    <w:p w14:paraId="4E45C1AE" w14:textId="77777777" w:rsidR="008F0145" w:rsidRDefault="008F0145" w:rsidP="00F91207">
      <w:pPr>
        <w:spacing w:line="276" w:lineRule="auto"/>
        <w:jc w:val="both"/>
        <w:rPr>
          <w:rFonts w:ascii="Book Antiqua" w:hAnsi="Book Antiqua" w:cs="Calibri"/>
          <w:b/>
          <w:bCs/>
          <w:lang w:val="en-US"/>
        </w:rPr>
      </w:pPr>
    </w:p>
    <w:p w14:paraId="65240CE5" w14:textId="77777777" w:rsidR="008F0145" w:rsidRDefault="008F0145" w:rsidP="00F91207">
      <w:pPr>
        <w:spacing w:line="276" w:lineRule="auto"/>
        <w:jc w:val="both"/>
        <w:rPr>
          <w:rFonts w:ascii="Book Antiqua" w:hAnsi="Book Antiqua" w:cs="Calibri"/>
          <w:b/>
          <w:bCs/>
          <w:lang w:val="en-US"/>
        </w:rPr>
      </w:pPr>
    </w:p>
    <w:p w14:paraId="330FA17B" w14:textId="77777777" w:rsidR="008F0145" w:rsidRDefault="008F0145" w:rsidP="00F91207">
      <w:pPr>
        <w:spacing w:line="276" w:lineRule="auto"/>
        <w:jc w:val="both"/>
        <w:rPr>
          <w:rFonts w:ascii="Book Antiqua" w:hAnsi="Book Antiqua" w:cs="Calibri"/>
          <w:b/>
          <w:bCs/>
          <w:lang w:val="en-US"/>
        </w:rPr>
      </w:pPr>
    </w:p>
    <w:p w14:paraId="79B2C1EC" w14:textId="77777777" w:rsidR="00372F74" w:rsidRDefault="00372F74">
      <w:pPr>
        <w:rPr>
          <w:rFonts w:ascii="Book Antiqua" w:hAnsi="Book Antiqua" w:cs="Calibri"/>
          <w:b/>
          <w:bCs/>
          <w:lang w:val="en-US"/>
        </w:rPr>
      </w:pPr>
      <w:r>
        <w:rPr>
          <w:rFonts w:ascii="Book Antiqua" w:hAnsi="Book Antiqua" w:cs="Calibri"/>
          <w:b/>
          <w:bCs/>
          <w:lang w:val="en-US"/>
        </w:rPr>
        <w:br w:type="page"/>
      </w:r>
    </w:p>
    <w:p w14:paraId="59C67D8F" w14:textId="77777777" w:rsidR="00967571" w:rsidRPr="00910341" w:rsidRDefault="0058124F" w:rsidP="00F91207">
      <w:pPr>
        <w:spacing w:line="276" w:lineRule="auto"/>
        <w:jc w:val="both"/>
        <w:rPr>
          <w:rFonts w:ascii="Book Antiqua" w:hAnsi="Book Antiqua" w:cs="Calibri"/>
          <w:b/>
          <w:bCs/>
          <w:lang w:val="en-US"/>
        </w:rPr>
      </w:pPr>
      <w:r w:rsidRPr="00910341">
        <w:rPr>
          <w:rFonts w:ascii="Book Antiqua" w:hAnsi="Book Antiqua" w:cs="Calibri"/>
          <w:b/>
          <w:bCs/>
          <w:lang w:val="en-US"/>
        </w:rPr>
        <w:lastRenderedPageBreak/>
        <w:t>Strategic objectives</w:t>
      </w:r>
    </w:p>
    <w:p w14:paraId="2ECBB67C" w14:textId="77777777" w:rsidR="0058124F" w:rsidRPr="00910341" w:rsidRDefault="0058124F" w:rsidP="00F91207">
      <w:pPr>
        <w:spacing w:line="276" w:lineRule="auto"/>
        <w:jc w:val="both"/>
        <w:rPr>
          <w:rFonts w:ascii="Book Antiqua" w:hAnsi="Book Antiqua" w:cs="Calibri"/>
          <w:b/>
          <w:bCs/>
          <w:lang w:val="en-US"/>
        </w:rPr>
      </w:pPr>
    </w:p>
    <w:p w14:paraId="58247D3A" w14:textId="77777777" w:rsidR="0007371A" w:rsidRPr="00EB0B5C" w:rsidRDefault="006F7A08" w:rsidP="00EB0B5C">
      <w:pPr>
        <w:spacing w:line="276" w:lineRule="auto"/>
        <w:jc w:val="both"/>
        <w:rPr>
          <w:rFonts w:ascii="Book Antiqua" w:hAnsi="Book Antiqua"/>
          <w:lang w:val="en-US"/>
        </w:rPr>
      </w:pPr>
      <w:r w:rsidRPr="00EB0B5C">
        <w:rPr>
          <w:rFonts w:ascii="Book Antiqua" w:hAnsi="Book Antiqua"/>
          <w:lang w:val="en-US"/>
        </w:rPr>
        <w:t>The</w:t>
      </w:r>
      <w:r w:rsidR="000773FE">
        <w:rPr>
          <w:rFonts w:ascii="Book Antiqua" w:hAnsi="Book Antiqua"/>
          <w:lang w:val="en-US"/>
        </w:rPr>
        <w:t xml:space="preserve"> </w:t>
      </w:r>
      <w:r w:rsidR="00EC13AE" w:rsidRPr="00910341">
        <w:rPr>
          <w:rFonts w:ascii="Book Antiqua" w:hAnsi="Book Antiqua"/>
          <w:lang w:val="en-US"/>
        </w:rPr>
        <w:t xml:space="preserve">ODI Athens </w:t>
      </w:r>
      <w:r w:rsidR="000E2508" w:rsidRPr="00910341">
        <w:rPr>
          <w:rFonts w:ascii="Book Antiqua" w:hAnsi="Book Antiqua"/>
          <w:lang w:val="en-US"/>
        </w:rPr>
        <w:t>strategic</w:t>
      </w:r>
      <w:r w:rsidR="00EC13AE" w:rsidRPr="00910341">
        <w:rPr>
          <w:rFonts w:ascii="Book Antiqua" w:hAnsi="Book Antiqua"/>
          <w:lang w:val="en-US"/>
        </w:rPr>
        <w:t xml:space="preserve"> objective is to incorporate the</w:t>
      </w:r>
      <w:r w:rsidR="000773FE">
        <w:rPr>
          <w:rFonts w:ascii="Book Antiqua" w:hAnsi="Book Antiqua"/>
          <w:lang w:val="en-US"/>
        </w:rPr>
        <w:t xml:space="preserve"> </w:t>
      </w:r>
      <w:r w:rsidR="00EC13AE" w:rsidRPr="00EB0B5C">
        <w:rPr>
          <w:rFonts w:ascii="Book Antiqua" w:hAnsi="Book Antiqua"/>
          <w:lang w:val="en-US"/>
        </w:rPr>
        <w:t>main features of the ODI UK</w:t>
      </w:r>
      <w:r w:rsidR="0007371A" w:rsidRPr="00EB0B5C">
        <w:rPr>
          <w:rFonts w:ascii="Book Antiqua" w:hAnsi="Book Antiqua"/>
          <w:lang w:val="en-US"/>
        </w:rPr>
        <w:t xml:space="preserve"> in the Greek </w:t>
      </w:r>
      <w:r w:rsidR="00695900" w:rsidRPr="00EB0B5C">
        <w:rPr>
          <w:rFonts w:ascii="Book Antiqua" w:hAnsi="Book Antiqua"/>
          <w:lang w:val="en-US"/>
        </w:rPr>
        <w:t>market</w:t>
      </w:r>
      <w:r w:rsidR="00EC13AE" w:rsidRPr="00EB0B5C">
        <w:rPr>
          <w:rFonts w:ascii="Book Antiqua" w:hAnsi="Book Antiqua"/>
          <w:lang w:val="en-US"/>
        </w:rPr>
        <w:t xml:space="preserve"> in order to become the leading organization </w:t>
      </w:r>
      <w:r w:rsidR="00873963" w:rsidRPr="00EB0B5C">
        <w:rPr>
          <w:rFonts w:ascii="Book Antiqua" w:hAnsi="Book Antiqua"/>
          <w:lang w:val="en-US"/>
        </w:rPr>
        <w:t xml:space="preserve">in regard to </w:t>
      </w:r>
      <w:r w:rsidR="006B5EDE" w:rsidRPr="00EB0B5C">
        <w:rPr>
          <w:rFonts w:ascii="Book Antiqua" w:hAnsi="Book Antiqua"/>
          <w:lang w:val="en-US"/>
        </w:rPr>
        <w:t>O</w:t>
      </w:r>
      <w:r w:rsidR="00EC13AE" w:rsidRPr="00EB0B5C">
        <w:rPr>
          <w:rFonts w:ascii="Book Antiqua" w:hAnsi="Book Antiqua"/>
          <w:lang w:val="en-US"/>
        </w:rPr>
        <w:t xml:space="preserve">pen </w:t>
      </w:r>
      <w:r w:rsidR="006B5EDE" w:rsidRPr="00EB0B5C">
        <w:rPr>
          <w:rFonts w:ascii="Book Antiqua" w:hAnsi="Book Antiqua"/>
          <w:lang w:val="en-US"/>
        </w:rPr>
        <w:t>D</w:t>
      </w:r>
      <w:r w:rsidR="00EC13AE" w:rsidRPr="00EB0B5C">
        <w:rPr>
          <w:rFonts w:ascii="Book Antiqua" w:hAnsi="Book Antiqua"/>
          <w:lang w:val="en-US"/>
        </w:rPr>
        <w:t>ata</w:t>
      </w:r>
      <w:r w:rsidR="000773FE">
        <w:rPr>
          <w:rFonts w:ascii="Book Antiqua" w:hAnsi="Book Antiqua"/>
          <w:lang w:val="en-US"/>
        </w:rPr>
        <w:t xml:space="preserve"> </w:t>
      </w:r>
      <w:r w:rsidR="006B5EDE" w:rsidRPr="00EB0B5C">
        <w:rPr>
          <w:rFonts w:ascii="Book Antiqua" w:hAnsi="Book Antiqua"/>
          <w:lang w:val="en-US"/>
        </w:rPr>
        <w:t>exploitation</w:t>
      </w:r>
      <w:r w:rsidR="00C84E5B">
        <w:rPr>
          <w:rFonts w:ascii="Book Antiqua" w:hAnsi="Book Antiqua"/>
          <w:lang w:val="en-US"/>
        </w:rPr>
        <w:t>, training and mentoring</w:t>
      </w:r>
      <w:r w:rsidR="000773FE">
        <w:rPr>
          <w:rFonts w:ascii="Book Antiqua" w:hAnsi="Book Antiqua"/>
          <w:lang w:val="en-US"/>
        </w:rPr>
        <w:t xml:space="preserve"> </w:t>
      </w:r>
      <w:r w:rsidR="0007371A" w:rsidRPr="00EB0B5C">
        <w:rPr>
          <w:rFonts w:ascii="Book Antiqua" w:hAnsi="Book Antiqua"/>
          <w:lang w:val="en-US"/>
        </w:rPr>
        <w:t>in Greece. It will provide an exhilarating, stimulating, innovative and engaging environment based in the heartland of Greece’s start-ups</w:t>
      </w:r>
      <w:r w:rsidR="005B4D66" w:rsidRPr="00EB0B5C">
        <w:rPr>
          <w:rFonts w:ascii="Book Antiqua" w:hAnsi="Book Antiqua"/>
          <w:lang w:val="en-US"/>
        </w:rPr>
        <w:t xml:space="preserve"> (INNOVATHENS)</w:t>
      </w:r>
      <w:r w:rsidR="00FE753A">
        <w:rPr>
          <w:rFonts w:ascii="Book Antiqua" w:hAnsi="Book Antiqua"/>
          <w:lang w:val="en-US"/>
        </w:rPr>
        <w:t xml:space="preserve"> </w:t>
      </w:r>
      <w:r w:rsidR="00C84E5B">
        <w:rPr>
          <w:rFonts w:ascii="Book Antiqua" w:hAnsi="Book Antiqua"/>
          <w:lang w:val="en-US"/>
        </w:rPr>
        <w:t>in</w:t>
      </w:r>
      <w:r w:rsidR="0007371A" w:rsidRPr="00EB0B5C">
        <w:rPr>
          <w:rFonts w:ascii="Book Antiqua" w:hAnsi="Book Antiqua"/>
          <w:lang w:val="en-US"/>
        </w:rPr>
        <w:t xml:space="preserve"> the city of Athens. The ODI Athens will be a focal point where current and future entrepreneurs and developers, technologists and creatives meet, share ideas, make things happen and drive growth which is an essential factor for</w:t>
      </w:r>
      <w:r w:rsidR="00C52199" w:rsidRPr="00EB0B5C">
        <w:rPr>
          <w:rFonts w:ascii="Book Antiqua" w:hAnsi="Book Antiqua"/>
          <w:lang w:val="en-US"/>
        </w:rPr>
        <w:t xml:space="preserve"> the</w:t>
      </w:r>
      <w:r w:rsidR="0007371A" w:rsidRPr="00EB0B5C">
        <w:rPr>
          <w:rFonts w:ascii="Book Antiqua" w:hAnsi="Book Antiqua"/>
          <w:lang w:val="en-US"/>
        </w:rPr>
        <w:t xml:space="preserve"> Greek economy</w:t>
      </w:r>
      <w:r w:rsidR="00C84E5B">
        <w:rPr>
          <w:rFonts w:ascii="Book Antiqua" w:hAnsi="Book Antiqua"/>
          <w:lang w:val="en-US"/>
        </w:rPr>
        <w:t xml:space="preserve"> to grow in a sustainable manner</w:t>
      </w:r>
      <w:r w:rsidR="0007371A" w:rsidRPr="00EB0B5C">
        <w:rPr>
          <w:rFonts w:ascii="Book Antiqua" w:hAnsi="Book Antiqua"/>
          <w:lang w:val="en-US"/>
        </w:rPr>
        <w:t xml:space="preserve">. </w:t>
      </w:r>
      <w:r w:rsidR="000E2508" w:rsidRPr="00EB0B5C">
        <w:rPr>
          <w:rFonts w:ascii="Book Antiqua" w:hAnsi="Book Antiqua"/>
          <w:lang w:val="en-US"/>
        </w:rPr>
        <w:t xml:space="preserve">It will embody the Power of Open – it will support </w:t>
      </w:r>
      <w:r w:rsidR="006B5EDE" w:rsidRPr="00EB0B5C">
        <w:rPr>
          <w:rFonts w:ascii="Book Antiqua" w:hAnsi="Book Antiqua"/>
          <w:lang w:val="en-US"/>
        </w:rPr>
        <w:t>O</w:t>
      </w:r>
      <w:r w:rsidR="000E2508" w:rsidRPr="00EB0B5C">
        <w:rPr>
          <w:rFonts w:ascii="Book Antiqua" w:hAnsi="Book Antiqua"/>
          <w:lang w:val="en-US"/>
        </w:rPr>
        <w:t xml:space="preserve">pen standards, </w:t>
      </w:r>
      <w:r w:rsidR="006B5EDE" w:rsidRPr="00EB0B5C">
        <w:rPr>
          <w:rFonts w:ascii="Book Antiqua" w:hAnsi="Book Antiqua"/>
          <w:lang w:val="en-US"/>
        </w:rPr>
        <w:t>O</w:t>
      </w:r>
      <w:r w:rsidR="000E2508" w:rsidRPr="00EB0B5C">
        <w:rPr>
          <w:rFonts w:ascii="Book Antiqua" w:hAnsi="Book Antiqua"/>
          <w:lang w:val="en-US"/>
        </w:rPr>
        <w:t xml:space="preserve">pen </w:t>
      </w:r>
      <w:r w:rsidR="00C84E5B">
        <w:rPr>
          <w:rFonts w:ascii="Book Antiqua" w:hAnsi="Book Antiqua"/>
          <w:lang w:val="en-US"/>
        </w:rPr>
        <w:t>D</w:t>
      </w:r>
      <w:r w:rsidR="000E2508" w:rsidRPr="00EB0B5C">
        <w:rPr>
          <w:rFonts w:ascii="Book Antiqua" w:hAnsi="Book Antiqua"/>
          <w:lang w:val="en-US"/>
        </w:rPr>
        <w:t>ata, open licenses and promote wherever feasible open source software. The ODI will demonstrate the utility and benefits of using Linked Data for the publication, reuse and exploitation of Open Government Data (OGD). The ODI Athens will also promote OGD as a Platform for transparency and accountability, efficiency and improved service delivery, innovation and value creation – a data platform to support Government, Business and Research.</w:t>
      </w:r>
    </w:p>
    <w:p w14:paraId="0AE4ED2B" w14:textId="77777777" w:rsidR="0007371A" w:rsidRPr="00EB0B5C" w:rsidRDefault="0007371A" w:rsidP="00EB0B5C">
      <w:pPr>
        <w:spacing w:line="276" w:lineRule="auto"/>
        <w:ind w:firstLine="397"/>
        <w:jc w:val="both"/>
        <w:rPr>
          <w:rFonts w:ascii="Book Antiqua" w:hAnsi="Book Antiqua"/>
          <w:lang w:val="en-US"/>
        </w:rPr>
      </w:pPr>
    </w:p>
    <w:p w14:paraId="0B6B4EF6" w14:textId="77777777" w:rsidR="006F7A08" w:rsidRPr="00910341" w:rsidRDefault="006F7A08" w:rsidP="00F91207">
      <w:pPr>
        <w:spacing w:line="276" w:lineRule="auto"/>
        <w:ind w:firstLine="397"/>
        <w:jc w:val="both"/>
        <w:rPr>
          <w:rFonts w:ascii="Book Antiqua" w:hAnsi="Book Antiqua"/>
          <w:color w:val="000000" w:themeColor="text1"/>
          <w:lang w:val="en-US"/>
        </w:rPr>
      </w:pPr>
      <w:r w:rsidRPr="00910341">
        <w:rPr>
          <w:rFonts w:ascii="Book Antiqua" w:hAnsi="Book Antiqua"/>
          <w:color w:val="000000" w:themeColor="text1"/>
          <w:lang w:val="en-US"/>
        </w:rPr>
        <w:t xml:space="preserve">Specific objectives </w:t>
      </w:r>
      <w:r w:rsidR="00E57DA4" w:rsidRPr="00910341">
        <w:rPr>
          <w:rFonts w:ascii="Book Antiqua" w:hAnsi="Book Antiqua"/>
          <w:color w:val="000000" w:themeColor="text1"/>
          <w:lang w:val="en-US"/>
        </w:rPr>
        <w:t xml:space="preserve">of the </w:t>
      </w:r>
      <w:r w:rsidR="00873963">
        <w:rPr>
          <w:rFonts w:ascii="Book Antiqua" w:hAnsi="Book Antiqua"/>
          <w:color w:val="000000" w:themeColor="text1"/>
          <w:lang w:val="en-US"/>
        </w:rPr>
        <w:t xml:space="preserve">ODI Athens </w:t>
      </w:r>
      <w:r w:rsidR="00E57DA4" w:rsidRPr="00910341">
        <w:rPr>
          <w:rFonts w:ascii="Book Antiqua" w:hAnsi="Book Antiqua"/>
          <w:color w:val="000000" w:themeColor="text1"/>
          <w:lang w:val="en-US"/>
        </w:rPr>
        <w:t>shall be:</w:t>
      </w:r>
    </w:p>
    <w:p w14:paraId="2EC0D9A8" w14:textId="77777777" w:rsidR="00695900" w:rsidRPr="00910341" w:rsidRDefault="00695900" w:rsidP="00F91207">
      <w:pPr>
        <w:spacing w:line="276" w:lineRule="auto"/>
        <w:ind w:firstLine="397"/>
        <w:jc w:val="both"/>
        <w:rPr>
          <w:rFonts w:ascii="Book Antiqua" w:hAnsi="Book Antiqua"/>
          <w:color w:val="000000" w:themeColor="text1"/>
          <w:lang w:val="en-US"/>
        </w:rPr>
      </w:pPr>
    </w:p>
    <w:p w14:paraId="376AD4E7" w14:textId="77777777" w:rsidR="00A01D55" w:rsidRPr="00A01D55" w:rsidRDefault="00A01D55" w:rsidP="00A01D55">
      <w:pPr>
        <w:pStyle w:val="ListParagraph"/>
        <w:numPr>
          <w:ilvl w:val="0"/>
          <w:numId w:val="1"/>
        </w:numPr>
        <w:autoSpaceDE w:val="0"/>
        <w:autoSpaceDN w:val="0"/>
        <w:adjustRightInd w:val="0"/>
        <w:spacing w:line="276" w:lineRule="auto"/>
        <w:jc w:val="both"/>
        <w:rPr>
          <w:rFonts w:ascii="Book Antiqua" w:hAnsi="Book Antiqua"/>
          <w:lang w:val="en-US"/>
        </w:rPr>
      </w:pPr>
      <w:r w:rsidRPr="00A01D55">
        <w:rPr>
          <w:rFonts w:ascii="Book Antiqua" w:hAnsi="Book Antiqua"/>
          <w:lang w:val="en-US"/>
        </w:rPr>
        <w:t xml:space="preserve">To </w:t>
      </w:r>
      <w:r w:rsidR="000755C0" w:rsidRPr="00A01D55">
        <w:rPr>
          <w:rFonts w:ascii="Book Antiqua" w:hAnsi="Book Antiqua"/>
          <w:lang w:val="en-US"/>
        </w:rPr>
        <w:t>create</w:t>
      </w:r>
      <w:r w:rsidRPr="00A01D55">
        <w:rPr>
          <w:rFonts w:ascii="Book Antiqua" w:hAnsi="Book Antiqua"/>
          <w:lang w:val="en-US"/>
        </w:rPr>
        <w:t xml:space="preserve"> a strong brand name that exploits ODI HQ and ODI nodes networking effect (through bilateral or multilateral co-operations) adjusted to local needs and culture.</w:t>
      </w:r>
    </w:p>
    <w:p w14:paraId="187677B7" w14:textId="77777777" w:rsidR="00695900" w:rsidRPr="00910341" w:rsidRDefault="00695900" w:rsidP="00E6209A">
      <w:pPr>
        <w:pStyle w:val="ListParagraph"/>
        <w:numPr>
          <w:ilvl w:val="0"/>
          <w:numId w:val="1"/>
        </w:numPr>
        <w:autoSpaceDE w:val="0"/>
        <w:autoSpaceDN w:val="0"/>
        <w:adjustRightInd w:val="0"/>
        <w:spacing w:line="276" w:lineRule="auto"/>
        <w:jc w:val="both"/>
        <w:rPr>
          <w:rFonts w:ascii="Book Antiqua" w:hAnsi="Book Antiqua"/>
          <w:lang w:val="en-US"/>
        </w:rPr>
      </w:pPr>
      <w:r w:rsidRPr="00910341">
        <w:rPr>
          <w:rFonts w:ascii="Book Antiqua" w:hAnsi="Book Antiqua"/>
          <w:lang w:val="en-US"/>
        </w:rPr>
        <w:t>To support and expand the use of Open Data in business and equip a wider range of people with the necessary skills</w:t>
      </w:r>
      <w:r w:rsidR="000773FE">
        <w:rPr>
          <w:rFonts w:ascii="Book Antiqua" w:hAnsi="Book Antiqua"/>
          <w:lang w:val="en-US"/>
        </w:rPr>
        <w:t xml:space="preserve"> </w:t>
      </w:r>
      <w:r w:rsidRPr="00910341">
        <w:rPr>
          <w:rFonts w:ascii="Book Antiqua" w:hAnsi="Book Antiqua"/>
          <w:lang w:val="en-US"/>
        </w:rPr>
        <w:t>to innovate using Open Data.</w:t>
      </w:r>
    </w:p>
    <w:p w14:paraId="13DB5A23" w14:textId="77777777" w:rsidR="00695900" w:rsidRDefault="00695900" w:rsidP="00E6209A">
      <w:pPr>
        <w:pStyle w:val="ListParagraph"/>
        <w:numPr>
          <w:ilvl w:val="0"/>
          <w:numId w:val="1"/>
        </w:numPr>
        <w:autoSpaceDE w:val="0"/>
        <w:autoSpaceDN w:val="0"/>
        <w:adjustRightInd w:val="0"/>
        <w:spacing w:line="276" w:lineRule="auto"/>
        <w:rPr>
          <w:rFonts w:ascii="Book Antiqua" w:hAnsi="Book Antiqua"/>
          <w:lang w:val="en-US"/>
        </w:rPr>
      </w:pPr>
      <w:r w:rsidRPr="00910341">
        <w:rPr>
          <w:rFonts w:ascii="Book Antiqua" w:hAnsi="Book Antiqua"/>
          <w:lang w:val="en-US"/>
        </w:rPr>
        <w:t>To enhance Public Sector use and understanding of Open Data.</w:t>
      </w:r>
    </w:p>
    <w:p w14:paraId="611D9C19" w14:textId="77777777" w:rsidR="002013FB" w:rsidRDefault="002013FB" w:rsidP="00E6209A">
      <w:pPr>
        <w:pStyle w:val="ListParagraph"/>
        <w:numPr>
          <w:ilvl w:val="0"/>
          <w:numId w:val="1"/>
        </w:numPr>
        <w:autoSpaceDE w:val="0"/>
        <w:autoSpaceDN w:val="0"/>
        <w:adjustRightInd w:val="0"/>
        <w:spacing w:line="276" w:lineRule="auto"/>
        <w:rPr>
          <w:rFonts w:ascii="Book Antiqua" w:hAnsi="Book Antiqua"/>
          <w:lang w:val="en-US"/>
        </w:rPr>
      </w:pPr>
      <w:r>
        <w:rPr>
          <w:rFonts w:ascii="Book Antiqua" w:hAnsi="Book Antiqua"/>
          <w:lang w:val="en-US"/>
        </w:rPr>
        <w:t>To train trainers</w:t>
      </w:r>
      <w:r w:rsidR="00B556AF">
        <w:rPr>
          <w:rFonts w:ascii="Book Antiqua" w:hAnsi="Book Antiqua"/>
          <w:lang w:val="en-US"/>
        </w:rPr>
        <w:t xml:space="preserve"> (mentors)</w:t>
      </w:r>
      <w:r>
        <w:rPr>
          <w:rFonts w:ascii="Book Antiqua" w:hAnsi="Book Antiqua"/>
          <w:lang w:val="en-US"/>
        </w:rPr>
        <w:t xml:space="preserve"> and people in Open Data</w:t>
      </w:r>
      <w:r w:rsidR="00B556AF">
        <w:rPr>
          <w:rFonts w:ascii="Book Antiqua" w:hAnsi="Book Antiqua"/>
          <w:lang w:val="en-US"/>
        </w:rPr>
        <w:t xml:space="preserve"> exploitation</w:t>
      </w:r>
      <w:r>
        <w:rPr>
          <w:rFonts w:ascii="Book Antiqua" w:hAnsi="Book Antiqua"/>
          <w:lang w:val="en-US"/>
        </w:rPr>
        <w:t>.</w:t>
      </w:r>
    </w:p>
    <w:p w14:paraId="47FA4B71" w14:textId="77777777" w:rsidR="00D50F55" w:rsidRPr="002013FB" w:rsidRDefault="00D50F55" w:rsidP="00E6209A">
      <w:pPr>
        <w:pStyle w:val="ListParagraph"/>
        <w:numPr>
          <w:ilvl w:val="0"/>
          <w:numId w:val="1"/>
        </w:numPr>
        <w:autoSpaceDE w:val="0"/>
        <w:autoSpaceDN w:val="0"/>
        <w:adjustRightInd w:val="0"/>
        <w:spacing w:line="276" w:lineRule="auto"/>
        <w:rPr>
          <w:rFonts w:ascii="Book Antiqua" w:hAnsi="Book Antiqua"/>
          <w:lang w:val="en-US"/>
        </w:rPr>
      </w:pPr>
      <w:r>
        <w:rPr>
          <w:rFonts w:ascii="Book Antiqua" w:hAnsi="Book Antiqua"/>
          <w:lang w:val="en-US"/>
        </w:rPr>
        <w:t xml:space="preserve">To </w:t>
      </w:r>
      <w:r w:rsidR="00B556AF">
        <w:rPr>
          <w:rFonts w:ascii="Book Antiqua" w:hAnsi="Book Antiqua"/>
          <w:lang w:val="en-US"/>
        </w:rPr>
        <w:t>network the Greek Open Data community</w:t>
      </w:r>
      <w:r>
        <w:rPr>
          <w:rFonts w:ascii="Book Antiqua" w:hAnsi="Book Antiqua"/>
          <w:lang w:val="en-US"/>
        </w:rPr>
        <w:t>.</w:t>
      </w:r>
    </w:p>
    <w:p w14:paraId="682CF827" w14:textId="77777777" w:rsidR="00695900" w:rsidRPr="00910341" w:rsidRDefault="00695900" w:rsidP="00E6209A">
      <w:pPr>
        <w:pStyle w:val="ListParagraph"/>
        <w:numPr>
          <w:ilvl w:val="0"/>
          <w:numId w:val="1"/>
        </w:numPr>
        <w:autoSpaceDE w:val="0"/>
        <w:autoSpaceDN w:val="0"/>
        <w:adjustRightInd w:val="0"/>
        <w:spacing w:line="276" w:lineRule="auto"/>
        <w:rPr>
          <w:rFonts w:ascii="Book Antiqua" w:hAnsi="Book Antiqua"/>
          <w:lang w:val="en-US"/>
        </w:rPr>
      </w:pPr>
      <w:r w:rsidRPr="00910341">
        <w:rPr>
          <w:rFonts w:ascii="Book Antiqua" w:hAnsi="Book Antiqua"/>
          <w:lang w:val="en-US"/>
        </w:rPr>
        <w:t>To establish an International presence and reputation.</w:t>
      </w:r>
    </w:p>
    <w:p w14:paraId="2038E2A9" w14:textId="77777777" w:rsidR="00695900" w:rsidRPr="00910341" w:rsidRDefault="00695900" w:rsidP="00F91207">
      <w:pPr>
        <w:autoSpaceDE w:val="0"/>
        <w:autoSpaceDN w:val="0"/>
        <w:adjustRightInd w:val="0"/>
        <w:spacing w:line="276" w:lineRule="auto"/>
        <w:rPr>
          <w:rFonts w:ascii="Book Antiqua" w:hAnsi="Book Antiqua"/>
          <w:lang w:val="en-US"/>
        </w:rPr>
      </w:pPr>
    </w:p>
    <w:p w14:paraId="415C35DA" w14:textId="77777777" w:rsidR="006F4501" w:rsidRPr="00910341" w:rsidRDefault="006F4501" w:rsidP="00EB0B5C">
      <w:pPr>
        <w:autoSpaceDE w:val="0"/>
        <w:autoSpaceDN w:val="0"/>
        <w:adjustRightInd w:val="0"/>
        <w:spacing w:line="276" w:lineRule="auto"/>
        <w:jc w:val="both"/>
        <w:rPr>
          <w:rFonts w:ascii="Book Antiqua" w:hAnsi="Book Antiqua"/>
          <w:lang w:val="en-US"/>
        </w:rPr>
      </w:pPr>
      <w:r w:rsidRPr="00910341">
        <w:rPr>
          <w:rFonts w:ascii="Book Antiqua" w:hAnsi="Book Antiqua"/>
          <w:lang w:val="en-US"/>
        </w:rPr>
        <w:t>The ODI Athens will draw on four clusters and will have a physical touch down space in Athens</w:t>
      </w:r>
      <w:r w:rsidR="00873963">
        <w:rPr>
          <w:rFonts w:ascii="Book Antiqua" w:hAnsi="Book Antiqua"/>
          <w:lang w:val="en-US"/>
        </w:rPr>
        <w:t xml:space="preserve"> which is the most important incubator of start-ups in Greece</w:t>
      </w:r>
      <w:r w:rsidRPr="00910341">
        <w:rPr>
          <w:rFonts w:ascii="Book Antiqua" w:hAnsi="Book Antiqua"/>
          <w:lang w:val="en-US"/>
        </w:rPr>
        <w:t xml:space="preserve">. These clusters represent </w:t>
      </w:r>
      <w:r w:rsidR="00B556AF">
        <w:rPr>
          <w:rFonts w:ascii="Book Antiqua" w:hAnsi="Book Antiqua"/>
          <w:lang w:val="en-US"/>
        </w:rPr>
        <w:t xml:space="preserve">the </w:t>
      </w:r>
      <w:r w:rsidRPr="00910341">
        <w:rPr>
          <w:rFonts w:ascii="Book Antiqua" w:hAnsi="Book Antiqua"/>
          <w:lang w:val="en-US"/>
        </w:rPr>
        <w:t>business, public sector, academe and overseas interests. The clusters represent complementary sectors and the ODI Athens will serve to support cooperation, integration and bridge building between them.</w:t>
      </w:r>
    </w:p>
    <w:p w14:paraId="098AB87A" w14:textId="77777777" w:rsidR="00C71663" w:rsidRPr="00910341" w:rsidRDefault="006F4501" w:rsidP="00A227E7">
      <w:pPr>
        <w:jc w:val="both"/>
        <w:rPr>
          <w:rFonts w:ascii="Book Antiqua" w:hAnsi="Book Antiqua" w:cs="Arial"/>
          <w:color w:val="000000" w:themeColor="text1"/>
          <w:lang w:val="en-US"/>
        </w:rPr>
      </w:pPr>
      <w:r w:rsidRPr="00910341">
        <w:rPr>
          <w:rFonts w:ascii="Book Antiqua" w:hAnsi="Book Antiqua" w:cs="Arial"/>
          <w:noProof/>
          <w:color w:val="000000" w:themeColor="text1"/>
          <w:lang w:val="en-US" w:eastAsia="en-US"/>
        </w:rPr>
        <w:lastRenderedPageBreak/>
        <w:drawing>
          <wp:anchor distT="0" distB="0" distL="114300" distR="114300" simplePos="0" relativeHeight="251664384" behindDoc="0" locked="0" layoutInCell="1" allowOverlap="1" wp14:anchorId="23504AAC" wp14:editId="5A4D762F">
            <wp:simplePos x="0" y="0"/>
            <wp:positionH relativeFrom="margin">
              <wp:align>center</wp:align>
            </wp:positionH>
            <wp:positionV relativeFrom="paragraph">
              <wp:posOffset>64135</wp:posOffset>
            </wp:positionV>
            <wp:extent cx="3705225" cy="3552825"/>
            <wp:effectExtent l="25400" t="76200" r="3175" b="130175"/>
            <wp:wrapSquare wrapText="bothSides"/>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anchor>
        </w:drawing>
      </w:r>
    </w:p>
    <w:p w14:paraId="29D3D05A" w14:textId="77777777" w:rsidR="001C3C78" w:rsidRPr="00910341" w:rsidRDefault="001C3C78" w:rsidP="00A6406D">
      <w:pPr>
        <w:pStyle w:val="Caption"/>
        <w:rPr>
          <w:rFonts w:ascii="Book Antiqua" w:hAnsi="Book Antiqua"/>
          <w:color w:val="000000" w:themeColor="text1"/>
          <w:lang w:val="en-US"/>
        </w:rPr>
      </w:pPr>
    </w:p>
    <w:p w14:paraId="3DECD0BB" w14:textId="77777777" w:rsidR="00326539" w:rsidRDefault="00326539" w:rsidP="00A6406D">
      <w:pPr>
        <w:pStyle w:val="Caption"/>
        <w:rPr>
          <w:rFonts w:ascii="Book Antiqua" w:hAnsi="Book Antiqua"/>
          <w:color w:val="000000" w:themeColor="text1"/>
          <w:lang w:val="en-US"/>
        </w:rPr>
      </w:pPr>
    </w:p>
    <w:p w14:paraId="41106D13" w14:textId="77777777" w:rsidR="00326539" w:rsidRDefault="00326539" w:rsidP="00A6406D">
      <w:pPr>
        <w:pStyle w:val="Caption"/>
        <w:rPr>
          <w:rFonts w:ascii="Book Antiqua" w:hAnsi="Book Antiqua"/>
          <w:color w:val="000000" w:themeColor="text1"/>
          <w:lang w:val="en-US"/>
        </w:rPr>
      </w:pPr>
    </w:p>
    <w:p w14:paraId="2E355542" w14:textId="77777777" w:rsidR="00326539" w:rsidRDefault="00326539" w:rsidP="00A6406D">
      <w:pPr>
        <w:pStyle w:val="Caption"/>
        <w:rPr>
          <w:rFonts w:ascii="Book Antiqua" w:hAnsi="Book Antiqua"/>
          <w:color w:val="000000" w:themeColor="text1"/>
          <w:lang w:val="en-US"/>
        </w:rPr>
      </w:pPr>
    </w:p>
    <w:p w14:paraId="4F149945" w14:textId="77777777" w:rsidR="00326539" w:rsidRDefault="00326539" w:rsidP="00A6406D">
      <w:pPr>
        <w:pStyle w:val="Caption"/>
        <w:rPr>
          <w:rFonts w:ascii="Book Antiqua" w:hAnsi="Book Antiqua"/>
          <w:color w:val="000000" w:themeColor="text1"/>
          <w:lang w:val="en-US"/>
        </w:rPr>
      </w:pPr>
    </w:p>
    <w:p w14:paraId="6448D32A" w14:textId="77777777" w:rsidR="00326539" w:rsidRDefault="00326539" w:rsidP="00A6406D">
      <w:pPr>
        <w:pStyle w:val="Caption"/>
        <w:rPr>
          <w:rFonts w:ascii="Book Antiqua" w:hAnsi="Book Antiqua"/>
          <w:color w:val="000000" w:themeColor="text1"/>
          <w:lang w:val="en-US"/>
        </w:rPr>
      </w:pPr>
    </w:p>
    <w:p w14:paraId="58D9F010" w14:textId="77777777" w:rsidR="00326539" w:rsidRDefault="00326539" w:rsidP="00A6406D">
      <w:pPr>
        <w:pStyle w:val="Caption"/>
        <w:rPr>
          <w:rFonts w:ascii="Book Antiqua" w:hAnsi="Book Antiqua"/>
          <w:color w:val="000000" w:themeColor="text1"/>
          <w:lang w:val="en-US"/>
        </w:rPr>
      </w:pPr>
    </w:p>
    <w:p w14:paraId="3BDB6EAE" w14:textId="77777777" w:rsidR="00326539" w:rsidRDefault="00326539" w:rsidP="00A6406D">
      <w:pPr>
        <w:pStyle w:val="Caption"/>
        <w:rPr>
          <w:rFonts w:ascii="Book Antiqua" w:hAnsi="Book Antiqua"/>
          <w:color w:val="000000" w:themeColor="text1"/>
          <w:lang w:val="en-US"/>
        </w:rPr>
      </w:pPr>
    </w:p>
    <w:p w14:paraId="6C31CD05" w14:textId="77777777" w:rsidR="00326539" w:rsidRDefault="00326539" w:rsidP="00A6406D">
      <w:pPr>
        <w:pStyle w:val="Caption"/>
        <w:rPr>
          <w:rFonts w:ascii="Book Antiqua" w:hAnsi="Book Antiqua"/>
          <w:color w:val="000000" w:themeColor="text1"/>
          <w:lang w:val="en-US"/>
        </w:rPr>
      </w:pPr>
    </w:p>
    <w:p w14:paraId="4D93216A" w14:textId="77777777" w:rsidR="00326539" w:rsidRDefault="00326539" w:rsidP="00A6406D">
      <w:pPr>
        <w:pStyle w:val="Caption"/>
        <w:rPr>
          <w:rFonts w:ascii="Book Antiqua" w:hAnsi="Book Antiqua"/>
          <w:color w:val="000000" w:themeColor="text1"/>
          <w:lang w:val="en-US"/>
        </w:rPr>
      </w:pPr>
    </w:p>
    <w:p w14:paraId="2075CF3A" w14:textId="77777777" w:rsidR="00326539" w:rsidRDefault="00326539" w:rsidP="00A6406D">
      <w:pPr>
        <w:pStyle w:val="Caption"/>
        <w:rPr>
          <w:rFonts w:ascii="Book Antiqua" w:hAnsi="Book Antiqua"/>
          <w:color w:val="000000" w:themeColor="text1"/>
          <w:lang w:val="en-US"/>
        </w:rPr>
      </w:pPr>
    </w:p>
    <w:p w14:paraId="629BB73D" w14:textId="77777777" w:rsidR="00326539" w:rsidRDefault="00326539" w:rsidP="00A6406D">
      <w:pPr>
        <w:pStyle w:val="Caption"/>
        <w:rPr>
          <w:rFonts w:ascii="Book Antiqua" w:hAnsi="Book Antiqua"/>
          <w:color w:val="000000" w:themeColor="text1"/>
          <w:lang w:val="en-US"/>
        </w:rPr>
      </w:pPr>
    </w:p>
    <w:p w14:paraId="0AD190D4" w14:textId="77777777" w:rsidR="00326539" w:rsidRDefault="00326539" w:rsidP="00A6406D">
      <w:pPr>
        <w:pStyle w:val="Caption"/>
        <w:rPr>
          <w:rFonts w:ascii="Book Antiqua" w:hAnsi="Book Antiqua"/>
          <w:color w:val="000000" w:themeColor="text1"/>
          <w:lang w:val="en-US"/>
        </w:rPr>
      </w:pPr>
    </w:p>
    <w:p w14:paraId="24ADDD8C" w14:textId="77777777" w:rsidR="00326539" w:rsidRDefault="00326539" w:rsidP="00A6406D">
      <w:pPr>
        <w:pStyle w:val="Caption"/>
        <w:rPr>
          <w:rFonts w:ascii="Book Antiqua" w:hAnsi="Book Antiqua"/>
          <w:color w:val="000000" w:themeColor="text1"/>
          <w:lang w:val="en-US"/>
        </w:rPr>
      </w:pPr>
    </w:p>
    <w:p w14:paraId="3D19171B" w14:textId="77777777" w:rsidR="00326539" w:rsidRDefault="00326539" w:rsidP="00A6406D">
      <w:pPr>
        <w:pStyle w:val="Caption"/>
        <w:rPr>
          <w:rFonts w:ascii="Book Antiqua" w:hAnsi="Book Antiqua"/>
          <w:color w:val="000000" w:themeColor="text1"/>
          <w:lang w:val="en-US"/>
        </w:rPr>
      </w:pPr>
    </w:p>
    <w:p w14:paraId="06983915" w14:textId="77777777" w:rsidR="00A05612" w:rsidRPr="00910341" w:rsidRDefault="00A6406D" w:rsidP="00326539">
      <w:pPr>
        <w:pStyle w:val="Caption"/>
        <w:jc w:val="center"/>
        <w:rPr>
          <w:rFonts w:ascii="Book Antiqua" w:hAnsi="Book Antiqua" w:cs="Arial"/>
          <w:color w:val="000000" w:themeColor="text1"/>
          <w:lang w:val="en-US"/>
        </w:rPr>
      </w:pPr>
      <w:proofErr w:type="gramStart"/>
      <w:r w:rsidRPr="00910341">
        <w:rPr>
          <w:rFonts w:ascii="Book Antiqua" w:hAnsi="Book Antiqua"/>
          <w:color w:val="000000" w:themeColor="text1"/>
          <w:lang w:val="en-US"/>
        </w:rPr>
        <w:t xml:space="preserve">Figure </w:t>
      </w:r>
      <w:r w:rsidR="00AC48B3" w:rsidRPr="00910341">
        <w:rPr>
          <w:rFonts w:ascii="Book Antiqua" w:hAnsi="Book Antiqua"/>
          <w:color w:val="000000" w:themeColor="text1"/>
        </w:rPr>
        <w:fldChar w:fldCharType="begin"/>
      </w:r>
      <w:r w:rsidRPr="00910341">
        <w:rPr>
          <w:rFonts w:ascii="Book Antiqua" w:hAnsi="Book Antiqua"/>
          <w:color w:val="000000" w:themeColor="text1"/>
          <w:lang w:val="en-US"/>
        </w:rPr>
        <w:instrText xml:space="preserve"> SEQ Figure \* ARABIC </w:instrText>
      </w:r>
      <w:r w:rsidR="00AC48B3" w:rsidRPr="00910341">
        <w:rPr>
          <w:rFonts w:ascii="Book Antiqua" w:hAnsi="Book Antiqua"/>
          <w:color w:val="000000" w:themeColor="text1"/>
        </w:rPr>
        <w:fldChar w:fldCharType="separate"/>
      </w:r>
      <w:r w:rsidR="00C8649A">
        <w:rPr>
          <w:rFonts w:ascii="Book Antiqua" w:hAnsi="Book Antiqua"/>
          <w:noProof/>
          <w:color w:val="000000" w:themeColor="text1"/>
          <w:lang w:val="en-US"/>
        </w:rPr>
        <w:t>1</w:t>
      </w:r>
      <w:r w:rsidR="00AC48B3" w:rsidRPr="00910341">
        <w:rPr>
          <w:rFonts w:ascii="Book Antiqua" w:hAnsi="Book Antiqua"/>
          <w:color w:val="000000" w:themeColor="text1"/>
        </w:rPr>
        <w:fldChar w:fldCharType="end"/>
      </w:r>
      <w:r w:rsidRPr="00910341">
        <w:rPr>
          <w:rFonts w:ascii="Book Antiqua" w:hAnsi="Book Antiqua"/>
          <w:color w:val="000000" w:themeColor="text1"/>
          <w:lang w:val="en-US"/>
        </w:rPr>
        <w:t>.</w:t>
      </w:r>
      <w:proofErr w:type="gramEnd"/>
      <w:r w:rsidRPr="00910341">
        <w:rPr>
          <w:rFonts w:ascii="Book Antiqua" w:hAnsi="Book Antiqua"/>
          <w:color w:val="000000" w:themeColor="text1"/>
          <w:lang w:val="en-US"/>
        </w:rPr>
        <w:t xml:space="preserve"> Strategic ODI Athens Approach</w:t>
      </w:r>
    </w:p>
    <w:p w14:paraId="18D29F0B" w14:textId="77777777" w:rsidR="006F7A08" w:rsidRPr="00910341" w:rsidRDefault="006F7A08" w:rsidP="00A73D97">
      <w:pPr>
        <w:jc w:val="both"/>
        <w:rPr>
          <w:rFonts w:ascii="Book Antiqua" w:hAnsi="Book Antiqua" w:cs="Arial"/>
          <w:lang w:val="en-US"/>
        </w:rPr>
      </w:pPr>
    </w:p>
    <w:p w14:paraId="632C1640" w14:textId="77777777" w:rsidR="0053019F" w:rsidRDefault="0053019F" w:rsidP="00F91207">
      <w:pPr>
        <w:spacing w:line="276" w:lineRule="auto"/>
        <w:jc w:val="both"/>
        <w:rPr>
          <w:rFonts w:ascii="Book Antiqua" w:hAnsi="Book Antiqua" w:cs="Arial"/>
          <w:lang w:val="en-US"/>
        </w:rPr>
      </w:pPr>
    </w:p>
    <w:p w14:paraId="2D5E8A5D" w14:textId="77777777" w:rsidR="00A00409" w:rsidRDefault="00A00409" w:rsidP="00F91207">
      <w:pPr>
        <w:spacing w:line="276" w:lineRule="auto"/>
        <w:jc w:val="both"/>
        <w:rPr>
          <w:rFonts w:ascii="Book Antiqua" w:hAnsi="Book Antiqua" w:cs="Arial"/>
          <w:lang w:val="en-US"/>
        </w:rPr>
      </w:pPr>
    </w:p>
    <w:p w14:paraId="1EEEE7F4" w14:textId="77777777" w:rsidR="00A00409" w:rsidRDefault="00A00409" w:rsidP="00F91207">
      <w:pPr>
        <w:spacing w:line="276" w:lineRule="auto"/>
        <w:jc w:val="both"/>
        <w:rPr>
          <w:rFonts w:ascii="Book Antiqua" w:hAnsi="Book Antiqua" w:cs="Arial"/>
          <w:lang w:val="en-US"/>
        </w:rPr>
      </w:pPr>
    </w:p>
    <w:p w14:paraId="4E455122" w14:textId="77777777" w:rsidR="00A00409" w:rsidRPr="008F0145" w:rsidRDefault="000C08D5" w:rsidP="008F0145">
      <w:pPr>
        <w:spacing w:line="276" w:lineRule="auto"/>
        <w:jc w:val="both"/>
        <w:rPr>
          <w:rFonts w:ascii="Book Antiqua" w:hAnsi="Book Antiqua" w:cs="Calibri"/>
          <w:b/>
          <w:bCs/>
          <w:lang w:val="en-US"/>
        </w:rPr>
      </w:pPr>
      <w:r w:rsidRPr="008F0145">
        <w:rPr>
          <w:rFonts w:ascii="Book Antiqua" w:hAnsi="Book Antiqua" w:cs="Calibri"/>
          <w:b/>
          <w:bCs/>
          <w:lang w:val="en-US"/>
        </w:rPr>
        <w:t>Main activities</w:t>
      </w:r>
    </w:p>
    <w:p w14:paraId="544668DB" w14:textId="77777777" w:rsidR="00A00409" w:rsidRPr="008F0145" w:rsidRDefault="00A00409" w:rsidP="008F0145">
      <w:pPr>
        <w:spacing w:after="200" w:line="276" w:lineRule="auto"/>
        <w:jc w:val="both"/>
        <w:rPr>
          <w:rFonts w:ascii="Calibri" w:eastAsia="Calibri" w:hAnsi="Calibri"/>
          <w:sz w:val="22"/>
          <w:szCs w:val="22"/>
          <w:lang w:val="en-US" w:eastAsia="en-US"/>
        </w:rPr>
      </w:pPr>
    </w:p>
    <w:p w14:paraId="2C317BCB" w14:textId="77777777" w:rsidR="00A00409" w:rsidRPr="008F0145" w:rsidRDefault="00A00409" w:rsidP="008F0145">
      <w:pPr>
        <w:spacing w:after="200" w:line="276" w:lineRule="auto"/>
        <w:jc w:val="both"/>
        <w:rPr>
          <w:rFonts w:ascii="Book Antiqua" w:hAnsi="Book Antiqua"/>
          <w:i/>
          <w:u w:val="single"/>
          <w:lang w:val="en-US"/>
        </w:rPr>
      </w:pPr>
      <w:r w:rsidRPr="008F0145">
        <w:rPr>
          <w:rFonts w:ascii="Book Antiqua" w:hAnsi="Book Antiqua"/>
          <w:i/>
          <w:u w:val="single"/>
          <w:lang w:val="en-US"/>
        </w:rPr>
        <w:t>Training programs</w:t>
      </w:r>
    </w:p>
    <w:p w14:paraId="0166D33F"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A variety of training courses will be offered in the area of Open and Linked Data Technologies. It will equip candidates with the basic tools, techniques and business methods on Open Data publication and application construction.</w:t>
      </w:r>
    </w:p>
    <w:p w14:paraId="60C2C9B6"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 xml:space="preserve">GFOSS mentoring </w:t>
      </w:r>
      <w:r w:rsidR="00DB3380" w:rsidRPr="008F0145">
        <w:rPr>
          <w:rFonts w:ascii="Book Antiqua" w:hAnsi="Book Antiqua"/>
          <w:lang w:val="en-US"/>
        </w:rPr>
        <w:t>teams will</w:t>
      </w:r>
      <w:r w:rsidRPr="008F0145">
        <w:rPr>
          <w:rFonts w:ascii="Book Antiqua" w:hAnsi="Book Antiqua"/>
          <w:lang w:val="en-US"/>
        </w:rPr>
        <w:t xml:space="preserve"> provide complete guidance and full support in </w:t>
      </w:r>
      <w:r w:rsidR="00DB3380" w:rsidRPr="008F0145">
        <w:rPr>
          <w:rFonts w:ascii="Book Antiqua" w:hAnsi="Book Antiqua"/>
          <w:lang w:val="en-US"/>
        </w:rPr>
        <w:t>Open</w:t>
      </w:r>
      <w:r w:rsidRPr="008F0145">
        <w:rPr>
          <w:rFonts w:ascii="Book Antiqua" w:hAnsi="Book Antiqua"/>
          <w:lang w:val="en-US"/>
        </w:rPr>
        <w:t xml:space="preserve"> Data exploitation issues in regard to technical and business aspects. </w:t>
      </w:r>
    </w:p>
    <w:p w14:paraId="2BC1434E"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Training courses will take place in order to provide insight on how the development of Open Data in Greece can benefit the business sector in the future.</w:t>
      </w:r>
    </w:p>
    <w:p w14:paraId="303FD3C4"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lastRenderedPageBreak/>
        <w:t xml:space="preserve">The individuals involved will gain knowledge and experience in Open Data policy, standards and mentoring skills for developing Open Data capabilities within organizations. </w:t>
      </w:r>
    </w:p>
    <w:p w14:paraId="1BABC42C"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For the implementation of the training courses foreseen, specially designed training material shall be developed and provided to the participants in order to provide concrete training to the relevant stakeholders and target groups.</w:t>
      </w:r>
    </w:p>
    <w:p w14:paraId="279187C7" w14:textId="77777777" w:rsidR="00A00409" w:rsidRPr="008F0145" w:rsidRDefault="00A00409" w:rsidP="00A00409">
      <w:pPr>
        <w:spacing w:after="200" w:line="276" w:lineRule="auto"/>
        <w:rPr>
          <w:rFonts w:ascii="Book Antiqua" w:hAnsi="Book Antiqua"/>
          <w:lang w:val="en-US"/>
        </w:rPr>
      </w:pPr>
    </w:p>
    <w:p w14:paraId="1512B530" w14:textId="77777777" w:rsidR="00A00409" w:rsidRPr="008F0145" w:rsidRDefault="00A00409" w:rsidP="00A00409">
      <w:pPr>
        <w:spacing w:after="200" w:line="276" w:lineRule="auto"/>
        <w:rPr>
          <w:rFonts w:ascii="Book Antiqua" w:hAnsi="Book Antiqua"/>
          <w:i/>
          <w:u w:val="single"/>
          <w:lang w:val="en-US"/>
        </w:rPr>
      </w:pPr>
      <w:proofErr w:type="gramStart"/>
      <w:r w:rsidRPr="008F0145">
        <w:rPr>
          <w:rFonts w:ascii="Book Antiqua" w:hAnsi="Book Antiqua"/>
          <w:i/>
          <w:u w:val="single"/>
          <w:lang w:val="en-US"/>
        </w:rPr>
        <w:t>Certificates and Standards.</w:t>
      </w:r>
      <w:proofErr w:type="gramEnd"/>
    </w:p>
    <w:p w14:paraId="09BDA864"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A registry for the certification of Open Data exploitation mentors shall be established. Every interested party will be able to receive a certification regarding the ability to provide Open Data exploitation training to businesses and the public sector.</w:t>
      </w:r>
    </w:p>
    <w:p w14:paraId="4BF1AF69"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For this to be implemented, a variety of seminars will be provided focusing on tools, techniques and methods used for the most effective training of businesses to Open Data exploitation.</w:t>
      </w:r>
    </w:p>
    <w:p w14:paraId="11E339FF"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On successful completion of the training programs they will be awarded a Graduate and a Postgraduate Certificate in Open Data Technology.</w:t>
      </w:r>
    </w:p>
    <w:p w14:paraId="55349FDC"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Furthermore</w:t>
      </w:r>
      <w:r w:rsidR="00DB3380">
        <w:rPr>
          <w:rFonts w:ascii="Book Antiqua" w:hAnsi="Book Antiqua"/>
          <w:lang w:val="en-US"/>
        </w:rPr>
        <w:t xml:space="preserve">, </w:t>
      </w:r>
      <w:r w:rsidRPr="008F0145">
        <w:rPr>
          <w:rFonts w:ascii="Book Antiqua" w:hAnsi="Book Antiqua"/>
          <w:lang w:val="en-US"/>
        </w:rPr>
        <w:t>ODI Athens will identify standards development. For the development of such standards, research activities will be undertaken in collaboration with the key stakeholders.</w:t>
      </w:r>
    </w:p>
    <w:p w14:paraId="5EE5ABEA"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The developed standards and certificates shall be used for the proper standardization of Open Data Processes used by businesses, academia and public bodies in Greece.</w:t>
      </w:r>
    </w:p>
    <w:p w14:paraId="2C01068D" w14:textId="77777777" w:rsidR="00A00409" w:rsidRPr="008F0145" w:rsidRDefault="00A00409" w:rsidP="00A00409">
      <w:pPr>
        <w:spacing w:after="200" w:line="276" w:lineRule="auto"/>
        <w:rPr>
          <w:rFonts w:ascii="Book Antiqua" w:hAnsi="Book Antiqua"/>
          <w:lang w:val="en-US"/>
        </w:rPr>
      </w:pPr>
    </w:p>
    <w:p w14:paraId="3E652132" w14:textId="77777777" w:rsidR="00A00409" w:rsidRPr="008F0145" w:rsidRDefault="00A00409" w:rsidP="00A00409">
      <w:pPr>
        <w:spacing w:after="200" w:line="276" w:lineRule="auto"/>
        <w:rPr>
          <w:rFonts w:ascii="Book Antiqua" w:hAnsi="Book Antiqua"/>
          <w:i/>
          <w:u w:val="single"/>
          <w:lang w:val="en-US"/>
        </w:rPr>
      </w:pPr>
      <w:r w:rsidRPr="008F0145">
        <w:rPr>
          <w:rFonts w:ascii="Book Antiqua" w:hAnsi="Book Antiqua"/>
          <w:i/>
          <w:u w:val="single"/>
          <w:lang w:val="en-US"/>
        </w:rPr>
        <w:t>Dissemination &amp; Publicity</w:t>
      </w:r>
    </w:p>
    <w:p w14:paraId="48B74A10"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A concrete and comprehensive mark</w:t>
      </w:r>
      <w:r w:rsidR="00DB3380">
        <w:rPr>
          <w:rFonts w:ascii="Book Antiqua" w:hAnsi="Book Antiqua"/>
          <w:lang w:val="en-US"/>
        </w:rPr>
        <w:t xml:space="preserve">eting and information strategy </w:t>
      </w:r>
      <w:r w:rsidRPr="008F0145">
        <w:rPr>
          <w:rFonts w:ascii="Book Antiqua" w:hAnsi="Book Antiqua"/>
          <w:lang w:val="en-US"/>
        </w:rPr>
        <w:t xml:space="preserve">will be created. This policy includes the production and distribution of informative and educational material, media publicity, and a series of educational activities tailored for different target groups. The focal point of this strategy will be the demonstration of the Open Data significance in various sectors of the Greek Market. </w:t>
      </w:r>
    </w:p>
    <w:p w14:paraId="3AA12BEB"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In this field of activity, will take part a variety of actions, such us, the develo</w:t>
      </w:r>
      <w:r w:rsidR="00DB3380">
        <w:rPr>
          <w:rFonts w:ascii="Book Antiqua" w:hAnsi="Book Antiqua"/>
          <w:lang w:val="en-US"/>
        </w:rPr>
        <w:t xml:space="preserve">pment of relevant website, the </w:t>
      </w:r>
      <w:r w:rsidRPr="008F0145">
        <w:rPr>
          <w:rFonts w:ascii="Book Antiqua" w:hAnsi="Book Antiqua"/>
          <w:lang w:val="en-US"/>
        </w:rPr>
        <w:t xml:space="preserve">development and distribution </w:t>
      </w:r>
      <w:r w:rsidR="00DB3380" w:rsidRPr="008F0145">
        <w:rPr>
          <w:rFonts w:ascii="Book Antiqua" w:hAnsi="Book Antiqua"/>
          <w:lang w:val="en-US"/>
        </w:rPr>
        <w:t>of informative</w:t>
      </w:r>
      <w:r w:rsidRPr="008F0145">
        <w:rPr>
          <w:rFonts w:ascii="Book Antiqua" w:hAnsi="Book Antiqua"/>
          <w:lang w:val="en-US"/>
        </w:rPr>
        <w:t xml:space="preserve"> material, etc.</w:t>
      </w:r>
    </w:p>
    <w:p w14:paraId="541EA39F"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lastRenderedPageBreak/>
        <w:t xml:space="preserve">More particular, an interactive web-site will be created providing updated information to every interested party about the ODI Athens project. It must be mentioned that all the information included in the web-site will be provided in a simplified way in order to be absorbed by the public easily. Public and stakeholders awareness in Open Data will continue with the creation </w:t>
      </w:r>
      <w:r w:rsidR="00DB3380" w:rsidRPr="008F0145">
        <w:rPr>
          <w:rFonts w:ascii="Book Antiqua" w:hAnsi="Book Antiqua"/>
          <w:lang w:val="en-US"/>
        </w:rPr>
        <w:t>of newsletters</w:t>
      </w:r>
      <w:r w:rsidRPr="008F0145">
        <w:rPr>
          <w:rFonts w:ascii="Book Antiqua" w:hAnsi="Book Antiqua"/>
          <w:lang w:val="en-US"/>
        </w:rPr>
        <w:t xml:space="preserve"> and different types of leaflets and brochures simply written and structured for the public to fully absorb all the relevant information.</w:t>
      </w:r>
    </w:p>
    <w:p w14:paraId="3677EF04" w14:textId="77777777" w:rsidR="00A00409" w:rsidRPr="008F0145" w:rsidRDefault="00A00409" w:rsidP="008F0145">
      <w:pPr>
        <w:spacing w:after="200" w:line="276" w:lineRule="auto"/>
        <w:jc w:val="both"/>
        <w:rPr>
          <w:rFonts w:ascii="Book Antiqua" w:hAnsi="Book Antiqua"/>
          <w:lang w:val="en-US"/>
        </w:rPr>
      </w:pPr>
      <w:r w:rsidRPr="008F0145">
        <w:rPr>
          <w:rFonts w:ascii="Book Antiqua" w:hAnsi="Book Antiqua"/>
          <w:lang w:val="en-US"/>
        </w:rPr>
        <w:t>The material will be written in the Greek and English language and it will also be available to trainees for E-learning. These shall contain training tutorials and presentations, outreach materials for print and dissemination, videos of speeches and presentations on development data, a short multimedia library about the Bank’s Open Data, as well as tutorials on using Open Data tools.</w:t>
      </w:r>
    </w:p>
    <w:p w14:paraId="321947A4" w14:textId="77777777" w:rsidR="00A00409" w:rsidRDefault="00A00409" w:rsidP="008F0145">
      <w:pPr>
        <w:spacing w:line="276" w:lineRule="auto"/>
        <w:jc w:val="both"/>
        <w:rPr>
          <w:rFonts w:ascii="Book Antiqua" w:hAnsi="Book Antiqua" w:cs="Arial"/>
          <w:lang w:val="en-US"/>
        </w:rPr>
      </w:pPr>
      <w:r w:rsidRPr="008F0145">
        <w:rPr>
          <w:rFonts w:ascii="Book Antiqua" w:hAnsi="Book Antiqua" w:cs="Arial"/>
          <w:lang w:val="en-US"/>
        </w:rPr>
        <w:t>The strategic objectives and the main activities mentioned above, shall be achieved through the implementation of the following individual and concrete actions:</w:t>
      </w:r>
    </w:p>
    <w:p w14:paraId="0EDE3A98" w14:textId="77777777" w:rsidR="00A00409" w:rsidRDefault="00A00409" w:rsidP="008F0145">
      <w:pPr>
        <w:spacing w:line="276" w:lineRule="auto"/>
        <w:jc w:val="both"/>
        <w:rPr>
          <w:rFonts w:ascii="Book Antiqua" w:hAnsi="Book Antiqua" w:cs="Arial"/>
          <w:lang w:val="en-US"/>
        </w:rPr>
      </w:pPr>
    </w:p>
    <w:p w14:paraId="7E7A8ECA" w14:textId="77777777" w:rsidR="00A00409" w:rsidRDefault="00A00409" w:rsidP="008F0145">
      <w:pPr>
        <w:spacing w:line="276" w:lineRule="auto"/>
        <w:jc w:val="both"/>
        <w:rPr>
          <w:rFonts w:ascii="Book Antiqua" w:hAnsi="Book Antiqua" w:cs="Arial"/>
          <w:lang w:val="en-US"/>
        </w:rPr>
      </w:pPr>
    </w:p>
    <w:p w14:paraId="3EC4D6B7" w14:textId="77777777" w:rsidR="00A00409" w:rsidRDefault="00A00409" w:rsidP="008F0145">
      <w:pPr>
        <w:spacing w:line="276" w:lineRule="auto"/>
        <w:jc w:val="both"/>
        <w:rPr>
          <w:rFonts w:ascii="Book Antiqua" w:hAnsi="Book Antiqua" w:cs="Arial"/>
          <w:lang w:val="en-US"/>
        </w:rPr>
      </w:pPr>
    </w:p>
    <w:p w14:paraId="206E03B9" w14:textId="77777777" w:rsidR="0053019F" w:rsidRDefault="0053019F" w:rsidP="00F91207">
      <w:pPr>
        <w:spacing w:line="276" w:lineRule="auto"/>
        <w:jc w:val="both"/>
        <w:rPr>
          <w:rFonts w:ascii="Book Antiqua" w:hAnsi="Book Antiqua" w:cs="Arial"/>
          <w:lang w:val="en-US"/>
        </w:rPr>
      </w:pPr>
    </w:p>
    <w:p w14:paraId="3791907F" w14:textId="77777777" w:rsidR="0053019F" w:rsidRDefault="0053019F" w:rsidP="00F91207">
      <w:pPr>
        <w:spacing w:line="276" w:lineRule="auto"/>
        <w:jc w:val="both"/>
        <w:rPr>
          <w:rFonts w:ascii="Book Antiqua" w:hAnsi="Book Antiqua" w:cs="Arial"/>
          <w:lang w:val="en-US"/>
        </w:rPr>
      </w:pPr>
    </w:p>
    <w:p w14:paraId="66612C21" w14:textId="77777777" w:rsidR="00A5500E" w:rsidRDefault="00A5500E" w:rsidP="00F91207">
      <w:pPr>
        <w:spacing w:line="276" w:lineRule="auto"/>
        <w:jc w:val="both"/>
        <w:rPr>
          <w:rFonts w:ascii="Book Antiqua" w:hAnsi="Book Antiqua" w:cs="Arial"/>
          <w:lang w:val="en-US"/>
        </w:rPr>
      </w:pPr>
    </w:p>
    <w:p w14:paraId="38E6DF95" w14:textId="77777777" w:rsidR="000C08D5" w:rsidRDefault="000C08D5">
      <w:pPr>
        <w:rPr>
          <w:rFonts w:ascii="Book Antiqua" w:hAnsi="Book Antiqua" w:cs="Arial"/>
          <w:b/>
          <w:sz w:val="28"/>
          <w:lang w:val="en-US"/>
        </w:rPr>
      </w:pPr>
      <w:r>
        <w:rPr>
          <w:rFonts w:ascii="Book Antiqua" w:hAnsi="Book Antiqua" w:cs="Arial"/>
          <w:b/>
          <w:sz w:val="28"/>
          <w:lang w:val="en-US"/>
        </w:rPr>
        <w:br w:type="page"/>
      </w:r>
    </w:p>
    <w:p w14:paraId="0C1C18B2" w14:textId="77777777" w:rsidR="001C3C78" w:rsidRPr="00DF6C47" w:rsidRDefault="00FE753A" w:rsidP="00F91207">
      <w:pPr>
        <w:spacing w:line="276" w:lineRule="auto"/>
        <w:jc w:val="both"/>
        <w:rPr>
          <w:rFonts w:ascii="Book Antiqua" w:hAnsi="Book Antiqua" w:cs="Arial"/>
          <w:b/>
          <w:sz w:val="28"/>
          <w:lang w:val="en-US"/>
        </w:rPr>
      </w:pPr>
      <w:r>
        <w:rPr>
          <w:rFonts w:ascii="Book Antiqua" w:hAnsi="Book Antiqua" w:cs="Arial"/>
          <w:b/>
          <w:noProof/>
          <w:sz w:val="28"/>
          <w:lang w:val="en-US" w:eastAsia="en-US"/>
        </w:rPr>
        <w:lastRenderedPageBreak/>
        <mc:AlternateContent>
          <mc:Choice Requires="wps">
            <w:drawing>
              <wp:anchor distT="0" distB="0" distL="114300" distR="114300" simplePos="0" relativeHeight="251659264" behindDoc="0" locked="0" layoutInCell="1" allowOverlap="1" wp14:anchorId="68BBD0C6" wp14:editId="084524C2">
                <wp:simplePos x="0" y="0"/>
                <wp:positionH relativeFrom="column">
                  <wp:posOffset>-1207770</wp:posOffset>
                </wp:positionH>
                <wp:positionV relativeFrom="paragraph">
                  <wp:posOffset>372745</wp:posOffset>
                </wp:positionV>
                <wp:extent cx="2714625" cy="295275"/>
                <wp:effectExtent l="0" t="0" r="28575" b="28575"/>
                <wp:wrapNone/>
                <wp:docPr id="4" name="Rounded 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14625" cy="295275"/>
                        </a:xfrm>
                        <a:prstGeom prst="roundRect">
                          <a:avLst/>
                        </a:prstGeom>
                        <a:noFill/>
                        <a:ln>
                          <a:solidFill>
                            <a:schemeClr val="tx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id="Rounded Rectangle 4" o:spid="_x0000_s1026" style="position:absolute;margin-left:-95.1pt;margin-top:29.35pt;width:213.7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" filled="f" strokecolor="#548dd4 [1951]" strokeweight="2pt">
                <v:path arrowok="t"/>
              </v:roundrect>
            </w:pict>
          </mc:Fallback>
        </mc:AlternateContent>
      </w:r>
      <w:r w:rsidR="00873963" w:rsidRPr="00DF6C47">
        <w:rPr>
          <w:rFonts w:ascii="Book Antiqua" w:hAnsi="Book Antiqua" w:cs="Arial"/>
          <w:b/>
          <w:sz w:val="28"/>
          <w:lang w:val="en-US"/>
        </w:rPr>
        <w:t>(</w:t>
      </w:r>
      <w:r w:rsidR="00AA5D3B" w:rsidRPr="00DF6C47">
        <w:rPr>
          <w:rFonts w:ascii="Book Antiqua" w:hAnsi="Book Antiqua" w:cs="Arial"/>
          <w:b/>
          <w:sz w:val="28"/>
          <w:lang w:val="en-US"/>
        </w:rPr>
        <w:t>Implementation Actions</w:t>
      </w:r>
      <w:r w:rsidR="000A1811" w:rsidRPr="00DF6C47">
        <w:rPr>
          <w:rFonts w:ascii="Book Antiqua" w:hAnsi="Book Antiqua" w:cs="Arial"/>
          <w:b/>
          <w:sz w:val="28"/>
          <w:lang w:val="en-US"/>
        </w:rPr>
        <w:t xml:space="preserve"> / Brief Description)</w:t>
      </w:r>
    </w:p>
    <w:p w14:paraId="2CEC15AB" w14:textId="77777777" w:rsidR="000A1811" w:rsidRDefault="000A1811" w:rsidP="00F91207">
      <w:pPr>
        <w:spacing w:line="276" w:lineRule="auto"/>
        <w:jc w:val="both"/>
        <w:rPr>
          <w:rFonts w:ascii="Book Antiqua" w:hAnsi="Book Antiqua" w:cs="Arial"/>
          <w:b/>
          <w:lang w:val="en-US"/>
        </w:rPr>
      </w:pPr>
    </w:p>
    <w:p w14:paraId="78081304" w14:textId="77777777" w:rsidR="000A1811" w:rsidRDefault="000A1811" w:rsidP="00F91207">
      <w:pPr>
        <w:spacing w:line="276" w:lineRule="auto"/>
        <w:jc w:val="both"/>
        <w:rPr>
          <w:rFonts w:ascii="Book Antiqua" w:hAnsi="Book Antiqua" w:cs="Arial"/>
          <w:b/>
          <w:lang w:val="en-US"/>
        </w:rPr>
      </w:pPr>
      <w:r>
        <w:rPr>
          <w:rFonts w:ascii="Book Antiqua" w:hAnsi="Book Antiqua" w:cs="Arial"/>
          <w:b/>
          <w:lang w:val="en-US"/>
        </w:rPr>
        <w:t>Preliminary Actions:</w:t>
      </w:r>
    </w:p>
    <w:p w14:paraId="68CE6EBF" w14:textId="77777777" w:rsidR="00AA5D3B" w:rsidRDefault="00AA5D3B" w:rsidP="00F91207">
      <w:pPr>
        <w:spacing w:line="276" w:lineRule="auto"/>
        <w:jc w:val="both"/>
        <w:rPr>
          <w:rFonts w:ascii="Book Antiqua" w:hAnsi="Book Antiqua" w:cs="Arial"/>
          <w:b/>
          <w:lang w:val="en-US"/>
        </w:rPr>
      </w:pPr>
    </w:p>
    <w:p w14:paraId="527B7D9C" w14:textId="77777777" w:rsidR="00F42E8D" w:rsidRDefault="00AA5D3B" w:rsidP="001D2B81">
      <w:pPr>
        <w:autoSpaceDE w:val="0"/>
        <w:autoSpaceDN w:val="0"/>
        <w:adjustRightInd w:val="0"/>
        <w:spacing w:line="276" w:lineRule="auto"/>
        <w:jc w:val="both"/>
        <w:rPr>
          <w:rFonts w:ascii="Book Antiqua" w:hAnsi="Book Antiqua" w:cs="ArialMT"/>
          <w:b/>
          <w:u w:val="single"/>
          <w:lang w:val="en-US"/>
        </w:rPr>
      </w:pPr>
      <w:r w:rsidRPr="00065701">
        <w:rPr>
          <w:rFonts w:ascii="Book Antiqua" w:hAnsi="Book Antiqua" w:cs="ArialMT"/>
          <w:b/>
          <w:u w:val="single"/>
          <w:lang w:val="en-US"/>
        </w:rPr>
        <w:t xml:space="preserve">Action </w:t>
      </w:r>
      <w:r w:rsidR="00D5798C" w:rsidRPr="00065701">
        <w:rPr>
          <w:rFonts w:ascii="Book Antiqua" w:hAnsi="Book Antiqua" w:cs="ArialMT"/>
          <w:b/>
          <w:u w:val="single"/>
          <w:lang w:val="en-US"/>
        </w:rPr>
        <w:t>P</w:t>
      </w:r>
      <w:r w:rsidR="00137F8F" w:rsidRPr="00065701">
        <w:rPr>
          <w:rFonts w:ascii="Book Antiqua" w:hAnsi="Book Antiqua" w:cs="ArialMT"/>
          <w:b/>
          <w:u w:val="single"/>
          <w:lang w:val="en-US"/>
        </w:rPr>
        <w:t xml:space="preserve">1: </w:t>
      </w:r>
      <w:r w:rsidR="00F42E8D" w:rsidRPr="00065701">
        <w:rPr>
          <w:rFonts w:ascii="Book Antiqua" w:hAnsi="Book Antiqua" w:cs="ArialMT"/>
          <w:b/>
          <w:u w:val="single"/>
          <w:lang w:val="en-US"/>
        </w:rPr>
        <w:t xml:space="preserve">Identification of relevant to Open </w:t>
      </w:r>
      <w:r w:rsidR="000A501C">
        <w:rPr>
          <w:rFonts w:ascii="Book Antiqua" w:hAnsi="Book Antiqua" w:cs="ArialMT"/>
          <w:b/>
          <w:u w:val="single"/>
          <w:lang w:val="en-US"/>
        </w:rPr>
        <w:t>D</w:t>
      </w:r>
      <w:r w:rsidR="00F42E8D" w:rsidRPr="00065701">
        <w:rPr>
          <w:rFonts w:ascii="Book Antiqua" w:hAnsi="Book Antiqua" w:cs="ArialMT"/>
          <w:b/>
          <w:u w:val="single"/>
          <w:lang w:val="en-US"/>
        </w:rPr>
        <w:t xml:space="preserve">ata target groups and stakeholders in </w:t>
      </w:r>
      <w:r w:rsidR="000A501C">
        <w:rPr>
          <w:rFonts w:ascii="Book Antiqua" w:hAnsi="Book Antiqua" w:cs="ArialMT"/>
          <w:b/>
          <w:u w:val="single"/>
          <w:lang w:val="en-US"/>
        </w:rPr>
        <w:t>business</w:t>
      </w:r>
      <w:r w:rsidR="00F42E8D" w:rsidRPr="00065701">
        <w:rPr>
          <w:rFonts w:ascii="Book Antiqua" w:hAnsi="Book Antiqua" w:cs="ArialMT"/>
          <w:b/>
          <w:u w:val="single"/>
          <w:lang w:val="en-US"/>
        </w:rPr>
        <w:t>, the public sector</w:t>
      </w:r>
      <w:r w:rsidR="000A501C">
        <w:rPr>
          <w:rFonts w:ascii="Book Antiqua" w:hAnsi="Book Antiqua" w:cs="ArialMT"/>
          <w:b/>
          <w:u w:val="single"/>
          <w:lang w:val="en-US"/>
        </w:rPr>
        <w:t>,</w:t>
      </w:r>
      <w:r w:rsidR="00F42E8D" w:rsidRPr="00065701">
        <w:rPr>
          <w:rFonts w:ascii="Book Antiqua" w:hAnsi="Book Antiqua" w:cs="ArialMT"/>
          <w:b/>
          <w:u w:val="single"/>
          <w:lang w:val="en-US"/>
        </w:rPr>
        <w:t xml:space="preserve"> academia</w:t>
      </w:r>
      <w:r w:rsidR="000A501C">
        <w:rPr>
          <w:rFonts w:ascii="Book Antiqua" w:hAnsi="Book Antiqua" w:cs="ArialMT"/>
          <w:b/>
          <w:u w:val="single"/>
          <w:lang w:val="en-US"/>
        </w:rPr>
        <w:t xml:space="preserve"> and internationally</w:t>
      </w:r>
      <w:r w:rsidR="00F42E8D" w:rsidRPr="00065701">
        <w:rPr>
          <w:rFonts w:ascii="Book Antiqua" w:hAnsi="Book Antiqua" w:cs="ArialMT"/>
          <w:b/>
          <w:u w:val="single"/>
          <w:lang w:val="en-US"/>
        </w:rPr>
        <w:t xml:space="preserve">. </w:t>
      </w:r>
      <w:proofErr w:type="gramStart"/>
      <w:r w:rsidR="00F42E8D" w:rsidRPr="00065701">
        <w:rPr>
          <w:rFonts w:ascii="Book Antiqua" w:hAnsi="Book Antiqua" w:cs="ArialMT"/>
          <w:b/>
          <w:u w:val="single"/>
          <w:lang w:val="en-US"/>
        </w:rPr>
        <w:t>Elaboration of a Market share analysis</w:t>
      </w:r>
      <w:r w:rsidR="001D2B81" w:rsidRPr="00065701">
        <w:rPr>
          <w:rFonts w:ascii="Book Antiqua" w:hAnsi="Book Antiqua" w:cs="ArialMT"/>
          <w:b/>
          <w:u w:val="single"/>
          <w:lang w:val="en-US"/>
        </w:rPr>
        <w:t>.</w:t>
      </w:r>
      <w:proofErr w:type="gramEnd"/>
    </w:p>
    <w:p w14:paraId="668EBCE9" w14:textId="77777777" w:rsidR="00A01D55" w:rsidRDefault="00A01D55" w:rsidP="001D2B81">
      <w:pPr>
        <w:autoSpaceDE w:val="0"/>
        <w:autoSpaceDN w:val="0"/>
        <w:adjustRightInd w:val="0"/>
        <w:spacing w:line="276" w:lineRule="auto"/>
        <w:jc w:val="both"/>
        <w:rPr>
          <w:rFonts w:ascii="Book Antiqua" w:hAnsi="Book Antiqua" w:cs="ArialMT"/>
          <w:b/>
          <w:u w:val="single"/>
          <w:lang w:val="en-US"/>
        </w:rPr>
      </w:pPr>
    </w:p>
    <w:p w14:paraId="0CF21E6C" w14:textId="77777777" w:rsidR="00A01D55" w:rsidRDefault="00A01D55" w:rsidP="00A01D55">
      <w:pPr>
        <w:autoSpaceDE w:val="0"/>
        <w:autoSpaceDN w:val="0"/>
        <w:adjustRightInd w:val="0"/>
        <w:spacing w:line="276" w:lineRule="auto"/>
        <w:jc w:val="both"/>
        <w:rPr>
          <w:rFonts w:ascii="Book Antiqua" w:hAnsi="Book Antiqua" w:cs="ArialMT"/>
          <w:u w:val="single"/>
          <w:lang w:val="en-GB"/>
        </w:rPr>
      </w:pPr>
      <w:r w:rsidRPr="00A01D55">
        <w:rPr>
          <w:rFonts w:ascii="Book Antiqua" w:hAnsi="Book Antiqua" w:cs="ArialMT"/>
          <w:u w:val="single"/>
          <w:lang w:val="en-GB"/>
        </w:rPr>
        <w:t xml:space="preserve">The </w:t>
      </w:r>
      <w:r w:rsidR="004F19F0">
        <w:rPr>
          <w:rFonts w:ascii="Book Antiqua" w:hAnsi="Book Antiqua" w:cs="ArialMT"/>
          <w:u w:val="single"/>
          <w:lang w:val="en-US"/>
        </w:rPr>
        <w:t xml:space="preserve">targets </w:t>
      </w:r>
      <w:r w:rsidRPr="00A01D55">
        <w:rPr>
          <w:rFonts w:ascii="Book Antiqua" w:hAnsi="Book Antiqua" w:cs="ArialMT"/>
          <w:u w:val="single"/>
          <w:lang w:val="en-GB"/>
        </w:rPr>
        <w:t xml:space="preserve">of Action </w:t>
      </w:r>
      <w:r w:rsidRPr="00A01D55">
        <w:rPr>
          <w:rFonts w:ascii="Book Antiqua" w:hAnsi="Book Antiqua" w:cs="ArialMT"/>
          <w:u w:val="single"/>
          <w:lang w:val="en-US"/>
        </w:rPr>
        <w:t>P1</w:t>
      </w:r>
      <w:r w:rsidRPr="00A01D55">
        <w:rPr>
          <w:rFonts w:ascii="Book Antiqua" w:hAnsi="Book Antiqua" w:cs="ArialMT"/>
          <w:u w:val="single"/>
          <w:lang w:val="en-GB"/>
        </w:rPr>
        <w:t xml:space="preserve"> are the following:</w:t>
      </w:r>
    </w:p>
    <w:p w14:paraId="3F85DEAA" w14:textId="77777777" w:rsidR="00A01D55" w:rsidRPr="00A01D55" w:rsidRDefault="00A01D55" w:rsidP="00A01D55">
      <w:pPr>
        <w:autoSpaceDE w:val="0"/>
        <w:autoSpaceDN w:val="0"/>
        <w:adjustRightInd w:val="0"/>
        <w:spacing w:line="276" w:lineRule="auto"/>
        <w:jc w:val="both"/>
        <w:rPr>
          <w:rFonts w:ascii="Book Antiqua" w:hAnsi="Book Antiqua" w:cs="ArialMT"/>
          <w:u w:val="single"/>
          <w:lang w:val="en-GB"/>
        </w:rPr>
      </w:pPr>
    </w:p>
    <w:p w14:paraId="0DBBF9E6" w14:textId="77777777" w:rsidR="00A01D55" w:rsidRPr="00A01D55" w:rsidRDefault="00A01D55" w:rsidP="00A01D55">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To identify the relevant to Open Data target groups and Stakeholders.</w:t>
      </w:r>
    </w:p>
    <w:p w14:paraId="7F6EB3BC" w14:textId="77777777" w:rsidR="00C50131" w:rsidRDefault="00A01D55" w:rsidP="00C50131">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To elaborate a detailed Market analysis share regarding Open Data in Greece.</w:t>
      </w:r>
    </w:p>
    <w:p w14:paraId="54F22290" w14:textId="77777777" w:rsidR="00C50131" w:rsidRDefault="00C50131" w:rsidP="00C50131">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 xml:space="preserve">To prepare the information for the SWOT and PEST analysis that shall be conducted </w:t>
      </w:r>
      <w:r w:rsidR="003C0651">
        <w:rPr>
          <w:rFonts w:ascii="Book Antiqua" w:hAnsi="Book Antiqua" w:cs="ArialMT"/>
          <w:lang w:val="en-US"/>
        </w:rPr>
        <w:t>during the implementation of</w:t>
      </w:r>
      <w:r>
        <w:rPr>
          <w:rFonts w:ascii="Book Antiqua" w:hAnsi="Book Antiqua" w:cs="ArialMT"/>
          <w:lang w:val="en-US"/>
        </w:rPr>
        <w:t xml:space="preserve"> action P2</w:t>
      </w:r>
    </w:p>
    <w:p w14:paraId="6824E479" w14:textId="77777777" w:rsidR="00C50131" w:rsidRPr="00C50131" w:rsidRDefault="00C50131" w:rsidP="00C50131">
      <w:pPr>
        <w:autoSpaceDE w:val="0"/>
        <w:autoSpaceDN w:val="0"/>
        <w:adjustRightInd w:val="0"/>
        <w:spacing w:line="276" w:lineRule="auto"/>
        <w:ind w:left="720"/>
        <w:jc w:val="both"/>
        <w:rPr>
          <w:rFonts w:ascii="Book Antiqua" w:hAnsi="Book Antiqua" w:cs="ArialMT"/>
          <w:lang w:val="en-US"/>
        </w:rPr>
      </w:pPr>
    </w:p>
    <w:p w14:paraId="6A5DE0F4" w14:textId="77777777" w:rsidR="00F42E8D" w:rsidRPr="00B148C4" w:rsidRDefault="00F42E8D" w:rsidP="00EB0B5C">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 xml:space="preserve">During the implementation of this action, relevant to Open </w:t>
      </w:r>
      <w:r w:rsidR="000A501C">
        <w:rPr>
          <w:rFonts w:ascii="Book Antiqua" w:hAnsi="Book Antiqua" w:cs="ArialMT"/>
          <w:lang w:val="en-US"/>
        </w:rPr>
        <w:t>D</w:t>
      </w:r>
      <w:r w:rsidRPr="001D2B81">
        <w:rPr>
          <w:rFonts w:ascii="Book Antiqua" w:hAnsi="Book Antiqua" w:cs="ArialMT"/>
          <w:lang w:val="en-US"/>
        </w:rPr>
        <w:t>ata target g</w:t>
      </w:r>
      <w:r w:rsidR="000A501C">
        <w:rPr>
          <w:rFonts w:ascii="Book Antiqua" w:hAnsi="Book Antiqua" w:cs="ArialMT"/>
          <w:lang w:val="en-US"/>
        </w:rPr>
        <w:t>roups and stakeholders existing in the four clusters this business plan focuses on,</w:t>
      </w:r>
      <w:r w:rsidRPr="001D2B81">
        <w:rPr>
          <w:rFonts w:ascii="Book Antiqua" w:hAnsi="Book Antiqua" w:cs="ArialMT"/>
          <w:lang w:val="en-US"/>
        </w:rPr>
        <w:t xml:space="preserve"> shall be identified, recorded and prioritized in order to provide guidance on the socioeconomic audience the implementation of the business plan should </w:t>
      </w:r>
      <w:r w:rsidR="000A501C">
        <w:rPr>
          <w:rFonts w:ascii="Book Antiqua" w:hAnsi="Book Antiqua" w:cs="ArialMT"/>
          <w:lang w:val="en-US"/>
        </w:rPr>
        <w:t>target</w:t>
      </w:r>
      <w:r w:rsidRPr="001D2B81">
        <w:rPr>
          <w:rFonts w:ascii="Book Antiqua" w:hAnsi="Book Antiqua" w:cs="ArialMT"/>
          <w:lang w:val="en-US"/>
        </w:rPr>
        <w:t xml:space="preserve"> on. For this to be achieved, the ODI Athens will have its primary physical presence in “INNOVATHENS” which constitutes an important core where the business sector, research and academia take networking activities in the heart of Athens. This positioning will immediately give the ODI Athens significant advantage since many companies shall be looking to exploit and use Open Data. Moreover, it provides a ready pool of innovative talent eager to collaborate with and use the outputs and resources of the ODI Athens. The Public Sector and Government will also have a strong interest in the ODI Athens which constitutes a natural Government/Public Sector Cluster. The presence of academia and research cluster in “INNOVATHENS”, who have great interest and benefits from Open </w:t>
      </w:r>
      <w:r w:rsidR="000A501C">
        <w:rPr>
          <w:rFonts w:ascii="Book Antiqua" w:hAnsi="Book Antiqua" w:cs="ArialMT"/>
          <w:lang w:val="en-US"/>
        </w:rPr>
        <w:t>D</w:t>
      </w:r>
      <w:r w:rsidRPr="001D2B81">
        <w:rPr>
          <w:rFonts w:ascii="Book Antiqua" w:hAnsi="Book Antiqua" w:cs="ArialMT"/>
          <w:lang w:val="en-US"/>
        </w:rPr>
        <w:t>ata</w:t>
      </w:r>
      <w:r w:rsidR="000A501C">
        <w:rPr>
          <w:rFonts w:ascii="Book Antiqua" w:hAnsi="Book Antiqua" w:cs="ArialMT"/>
          <w:lang w:val="en-US"/>
        </w:rPr>
        <w:t xml:space="preserve"> exploitation</w:t>
      </w:r>
      <w:r w:rsidRPr="001D2B81">
        <w:rPr>
          <w:rFonts w:ascii="Book Antiqua" w:hAnsi="Book Antiqua" w:cs="ArialMT"/>
          <w:lang w:val="en-US"/>
        </w:rPr>
        <w:t>, is also expected to provide significant added value to the project.</w:t>
      </w:r>
      <w:r w:rsidR="00B148C4">
        <w:rPr>
          <w:rFonts w:ascii="Book Antiqua" w:hAnsi="Book Antiqua" w:cs="ArialMT"/>
          <w:lang w:val="en-US"/>
        </w:rPr>
        <w:t xml:space="preserve"> It should be stressed that GFOSS is comprised of more than 29 Universities, </w:t>
      </w:r>
      <w:r w:rsidR="00B72BE4">
        <w:rPr>
          <w:rFonts w:ascii="Book Antiqua" w:hAnsi="Book Antiqua" w:cs="ArialMT"/>
          <w:lang w:val="en-US"/>
        </w:rPr>
        <w:t>i</w:t>
      </w:r>
      <w:r w:rsidR="00B148C4">
        <w:rPr>
          <w:rFonts w:ascii="Book Antiqua" w:hAnsi="Book Antiqua" w:cs="ArialMT"/>
          <w:lang w:val="en-US"/>
        </w:rPr>
        <w:t>nstitutions and public bodies which constitutes the greatest factor for the successful implementation of the ODI Athens project.</w:t>
      </w:r>
    </w:p>
    <w:p w14:paraId="2E8BD92B" w14:textId="77777777" w:rsidR="008A527C" w:rsidRPr="001D2B81" w:rsidRDefault="008A527C" w:rsidP="00EB0B5C">
      <w:pPr>
        <w:autoSpaceDE w:val="0"/>
        <w:autoSpaceDN w:val="0"/>
        <w:adjustRightInd w:val="0"/>
        <w:spacing w:line="276" w:lineRule="auto"/>
        <w:jc w:val="both"/>
        <w:rPr>
          <w:rFonts w:ascii="Book Antiqua" w:hAnsi="Book Antiqua" w:cs="ArialMT"/>
          <w:lang w:val="en-US"/>
        </w:rPr>
      </w:pPr>
    </w:p>
    <w:p w14:paraId="46170902" w14:textId="77777777" w:rsidR="00F42E8D" w:rsidRDefault="00F42E8D" w:rsidP="00EB0B5C">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 xml:space="preserve">The successful implementation of this action shall be achieved through business meetings and a launching event which shall take place at the beginning of the project in order to provide a briefing on the </w:t>
      </w:r>
      <w:proofErr w:type="spellStart"/>
      <w:r w:rsidRPr="001D2B81">
        <w:rPr>
          <w:rFonts w:ascii="Book Antiqua" w:hAnsi="Book Antiqua" w:cs="ArialMT"/>
          <w:lang w:val="en-US"/>
        </w:rPr>
        <w:t>programme</w:t>
      </w:r>
      <w:proofErr w:type="spellEnd"/>
      <w:r w:rsidRPr="001D2B81">
        <w:rPr>
          <w:rFonts w:ascii="Book Antiqua" w:hAnsi="Book Antiqua" w:cs="ArialMT"/>
          <w:lang w:val="en-US"/>
        </w:rPr>
        <w:t xml:space="preserve"> and to investigate with key partners</w:t>
      </w:r>
      <w:r w:rsidR="000A501C" w:rsidRPr="000A501C">
        <w:rPr>
          <w:rFonts w:ascii="Book Antiqua" w:hAnsi="Book Antiqua" w:cs="ArialMT"/>
          <w:lang w:val="en-US"/>
        </w:rPr>
        <w:t>,</w:t>
      </w:r>
      <w:r w:rsidRPr="001D2B81">
        <w:rPr>
          <w:rFonts w:ascii="Book Antiqua" w:hAnsi="Book Antiqua" w:cs="ArialMT"/>
          <w:lang w:val="en-US"/>
        </w:rPr>
        <w:t xml:space="preserve"> their appetite for engagement and future collaboration. The ODI Athens will have a </w:t>
      </w:r>
      <w:r w:rsidR="000A501C">
        <w:rPr>
          <w:rFonts w:ascii="Book Antiqua" w:hAnsi="Book Antiqua" w:cs="ArialMT"/>
          <w:lang w:val="en-US"/>
        </w:rPr>
        <w:t xml:space="preserve">national mission but to succeed it </w:t>
      </w:r>
      <w:r w:rsidR="000A501C">
        <w:rPr>
          <w:rFonts w:ascii="Book Antiqua" w:hAnsi="Book Antiqua" w:cs="ArialMT"/>
          <w:lang w:val="en-US"/>
        </w:rPr>
        <w:lastRenderedPageBreak/>
        <w:t>needs</w:t>
      </w:r>
      <w:r w:rsidRPr="001D2B81">
        <w:rPr>
          <w:rFonts w:ascii="Book Antiqua" w:hAnsi="Book Antiqua" w:cs="ArialMT"/>
          <w:lang w:val="en-US"/>
        </w:rPr>
        <w:t xml:space="preserve"> to have international visibility and be amenable to collaboration with a range of </w:t>
      </w:r>
      <w:r w:rsidR="000A501C" w:rsidRPr="001D2B81">
        <w:rPr>
          <w:rFonts w:ascii="Book Antiqua" w:hAnsi="Book Antiqua" w:cs="ArialMT"/>
          <w:lang w:val="en-US"/>
        </w:rPr>
        <w:t>organizations</w:t>
      </w:r>
      <w:r w:rsidRPr="001D2B81">
        <w:rPr>
          <w:rFonts w:ascii="Book Antiqua" w:hAnsi="Book Antiqua" w:cs="ArialMT"/>
          <w:lang w:val="en-US"/>
        </w:rPr>
        <w:t xml:space="preserve"> and </w:t>
      </w:r>
      <w:proofErr w:type="spellStart"/>
      <w:r w:rsidRPr="001D2B81">
        <w:rPr>
          <w:rFonts w:ascii="Book Antiqua" w:hAnsi="Book Antiqua" w:cs="ArialMT"/>
          <w:lang w:val="en-US"/>
        </w:rPr>
        <w:t>programmes</w:t>
      </w:r>
      <w:proofErr w:type="spellEnd"/>
      <w:r w:rsidRPr="001D2B81">
        <w:rPr>
          <w:rFonts w:ascii="Book Antiqua" w:hAnsi="Book Antiqua" w:cs="ArialMT"/>
          <w:lang w:val="en-US"/>
        </w:rPr>
        <w:t xml:space="preserve">. Thus, International efforts in Open </w:t>
      </w:r>
      <w:r w:rsidR="000A501C">
        <w:rPr>
          <w:rFonts w:ascii="Book Antiqua" w:hAnsi="Book Antiqua" w:cs="ArialMT"/>
          <w:lang w:val="en-US"/>
        </w:rPr>
        <w:t>D</w:t>
      </w:r>
      <w:r w:rsidRPr="001D2B81">
        <w:rPr>
          <w:rFonts w:ascii="Book Antiqua" w:hAnsi="Book Antiqua" w:cs="ArialMT"/>
          <w:lang w:val="en-US"/>
        </w:rPr>
        <w:t>ata exploitation and distribution shall also be identified and categorized. Such efforts will be the ODI UK and the ODI500 already implemented</w:t>
      </w:r>
      <w:r w:rsidR="000A501C">
        <w:rPr>
          <w:rFonts w:ascii="Book Antiqua" w:hAnsi="Book Antiqua" w:cs="ArialMT"/>
          <w:lang w:val="en-US"/>
        </w:rPr>
        <w:t xml:space="preserve"> internationally</w:t>
      </w:r>
      <w:r w:rsidRPr="001D2B81">
        <w:rPr>
          <w:rFonts w:ascii="Book Antiqua" w:hAnsi="Book Antiqua" w:cs="ArialMT"/>
          <w:lang w:val="en-US"/>
        </w:rPr>
        <w:t>.</w:t>
      </w:r>
    </w:p>
    <w:p w14:paraId="7CC16904" w14:textId="77777777" w:rsidR="008A527C" w:rsidRPr="001D2B81" w:rsidRDefault="008A527C" w:rsidP="00EB0B5C">
      <w:pPr>
        <w:autoSpaceDE w:val="0"/>
        <w:autoSpaceDN w:val="0"/>
        <w:adjustRightInd w:val="0"/>
        <w:spacing w:line="276" w:lineRule="auto"/>
        <w:jc w:val="both"/>
        <w:rPr>
          <w:rFonts w:ascii="Book Antiqua" w:hAnsi="Book Antiqua" w:cs="ArialMT"/>
          <w:lang w:val="en-US"/>
        </w:rPr>
      </w:pPr>
    </w:p>
    <w:p w14:paraId="22E6AFBF" w14:textId="77777777" w:rsidR="00F42E8D" w:rsidRDefault="00F42E8D" w:rsidP="00EB0B5C">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 xml:space="preserve">Finally, the Greek Open </w:t>
      </w:r>
      <w:r w:rsidR="000A501C">
        <w:rPr>
          <w:rFonts w:ascii="Book Antiqua" w:hAnsi="Book Antiqua" w:cs="ArialMT"/>
          <w:lang w:val="en-US"/>
        </w:rPr>
        <w:t>D</w:t>
      </w:r>
      <w:r w:rsidRPr="001D2B81">
        <w:rPr>
          <w:rFonts w:ascii="Book Antiqua" w:hAnsi="Book Antiqua" w:cs="ArialMT"/>
          <w:lang w:val="en-US"/>
        </w:rPr>
        <w:t>ata market of the ODI Athens project will be recorded and analyzed in depth in regard to its viability and sustainability. More specifically, the total Market Size, the Market Growth Rate the Market Share, the</w:t>
      </w:r>
      <w:r w:rsidR="000773FE">
        <w:rPr>
          <w:rFonts w:ascii="Book Antiqua" w:hAnsi="Book Antiqua" w:cs="ArialMT"/>
          <w:lang w:val="en-US"/>
        </w:rPr>
        <w:t xml:space="preserve"> </w:t>
      </w:r>
      <w:r w:rsidRPr="001D2B81">
        <w:rPr>
          <w:rFonts w:ascii="Book Antiqua" w:hAnsi="Book Antiqua" w:cs="ArialMT"/>
          <w:lang w:val="en-US"/>
        </w:rPr>
        <w:t>Market Segmentation, the key players, etc. will be recorded</w:t>
      </w:r>
      <w:r w:rsidR="00B409B4">
        <w:rPr>
          <w:rFonts w:ascii="Book Antiqua" w:hAnsi="Book Antiqua" w:cs="ArialMT"/>
          <w:lang w:val="en-US"/>
        </w:rPr>
        <w:t>,</w:t>
      </w:r>
      <w:r w:rsidR="000773FE">
        <w:rPr>
          <w:rFonts w:ascii="Book Antiqua" w:hAnsi="Book Antiqua" w:cs="ArialMT"/>
          <w:lang w:val="en-US"/>
        </w:rPr>
        <w:t xml:space="preserve"> </w:t>
      </w:r>
      <w:r w:rsidR="00B409B4">
        <w:rPr>
          <w:rFonts w:ascii="Book Antiqua" w:hAnsi="Book Antiqua" w:cs="ArialMT"/>
          <w:lang w:val="en-US"/>
        </w:rPr>
        <w:t>assessed</w:t>
      </w:r>
      <w:r w:rsidRPr="001D2B81">
        <w:rPr>
          <w:rFonts w:ascii="Book Antiqua" w:hAnsi="Book Antiqua" w:cs="ArialMT"/>
          <w:lang w:val="en-US"/>
        </w:rPr>
        <w:t xml:space="preserve"> and evaluated in terms of their influence to the Greek Open </w:t>
      </w:r>
      <w:r w:rsidR="00B409B4">
        <w:rPr>
          <w:rFonts w:ascii="Book Antiqua" w:hAnsi="Book Antiqua" w:cs="ArialMT"/>
          <w:lang w:val="en-US"/>
        </w:rPr>
        <w:t>D</w:t>
      </w:r>
      <w:r w:rsidRPr="001D2B81">
        <w:rPr>
          <w:rFonts w:ascii="Book Antiqua" w:hAnsi="Book Antiqua" w:cs="ArialMT"/>
          <w:lang w:val="en-US"/>
        </w:rPr>
        <w:t xml:space="preserve">ata market. The information shall be carefully checked and evaluated in order to avoid </w:t>
      </w:r>
      <w:r w:rsidR="001D2B81">
        <w:rPr>
          <w:rFonts w:ascii="Book Antiqua" w:hAnsi="Book Antiqua" w:cs="ArialMT"/>
          <w:lang w:val="en-US"/>
        </w:rPr>
        <w:t>gaps between planning and implementation.</w:t>
      </w:r>
    </w:p>
    <w:p w14:paraId="06F0FE71" w14:textId="77777777" w:rsidR="00C50131" w:rsidRDefault="00C50131" w:rsidP="00EB0B5C">
      <w:pPr>
        <w:autoSpaceDE w:val="0"/>
        <w:autoSpaceDN w:val="0"/>
        <w:adjustRightInd w:val="0"/>
        <w:spacing w:line="276" w:lineRule="auto"/>
        <w:jc w:val="both"/>
        <w:rPr>
          <w:rFonts w:ascii="Book Antiqua" w:hAnsi="Book Antiqua" w:cs="ArialMT"/>
          <w:lang w:val="en-US"/>
        </w:rPr>
      </w:pPr>
    </w:p>
    <w:p w14:paraId="665DF689" w14:textId="77777777" w:rsidR="00C50131" w:rsidRDefault="00C50131" w:rsidP="00EB0B5C">
      <w:pPr>
        <w:autoSpaceDE w:val="0"/>
        <w:autoSpaceDN w:val="0"/>
        <w:adjustRightInd w:val="0"/>
        <w:spacing w:line="276" w:lineRule="auto"/>
        <w:jc w:val="both"/>
        <w:rPr>
          <w:rFonts w:ascii="Book Antiqua" w:hAnsi="Book Antiqua" w:cs="ArialMT"/>
          <w:b/>
          <w:lang w:val="en-US"/>
        </w:rPr>
      </w:pPr>
      <w:r w:rsidRPr="00C50131">
        <w:rPr>
          <w:rFonts w:ascii="Book Antiqua" w:hAnsi="Book Antiqua" w:cs="ArialMT"/>
          <w:b/>
          <w:lang w:val="en-US"/>
        </w:rPr>
        <w:t>Indicators of progress:</w:t>
      </w:r>
    </w:p>
    <w:p w14:paraId="3DC7DC88" w14:textId="77777777" w:rsidR="00C50131" w:rsidRDefault="00B72BE4" w:rsidP="00C50131">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w:t>
      </w:r>
      <w:r w:rsidR="00C50131">
        <w:rPr>
          <w:rFonts w:ascii="Book Antiqua" w:hAnsi="Book Antiqua" w:cs="ArialMT"/>
          <w:lang w:val="en-US"/>
        </w:rPr>
        <w:t xml:space="preserve"> different stakeholders and target groups recognized and recorded.</w:t>
      </w:r>
    </w:p>
    <w:p w14:paraId="3764236D" w14:textId="77777777" w:rsidR="00C50131" w:rsidRDefault="00C50131" w:rsidP="00C50131">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(1) Detailed market analysis report regarding Open Data for the case of Greece.</w:t>
      </w:r>
    </w:p>
    <w:p w14:paraId="17AFD428" w14:textId="77777777" w:rsidR="00F42E8D" w:rsidRPr="001D2B81" w:rsidRDefault="00F42E8D" w:rsidP="001D2B81">
      <w:pPr>
        <w:autoSpaceDE w:val="0"/>
        <w:autoSpaceDN w:val="0"/>
        <w:adjustRightInd w:val="0"/>
        <w:spacing w:line="276" w:lineRule="auto"/>
        <w:jc w:val="both"/>
        <w:rPr>
          <w:rFonts w:ascii="Book Antiqua" w:hAnsi="Book Antiqua" w:cs="ArialMT"/>
          <w:lang w:val="en-US"/>
        </w:rPr>
      </w:pPr>
    </w:p>
    <w:p w14:paraId="4F6AC7EA" w14:textId="77777777" w:rsidR="00F42E8D" w:rsidRPr="001D2B81" w:rsidRDefault="00F42E8D" w:rsidP="001D2B81">
      <w:pPr>
        <w:autoSpaceDE w:val="0"/>
        <w:autoSpaceDN w:val="0"/>
        <w:adjustRightInd w:val="0"/>
        <w:spacing w:line="276" w:lineRule="auto"/>
        <w:jc w:val="both"/>
        <w:rPr>
          <w:rFonts w:ascii="Book Antiqua" w:hAnsi="Book Antiqua" w:cs="ArialMT"/>
          <w:b/>
          <w:lang w:val="en-US"/>
        </w:rPr>
      </w:pPr>
      <w:r w:rsidRPr="001D2B81">
        <w:rPr>
          <w:rFonts w:ascii="Book Antiqua" w:hAnsi="Book Antiqua" w:cs="ArialMT"/>
          <w:b/>
          <w:lang w:val="en-US"/>
        </w:rPr>
        <w:t xml:space="preserve">Milestones: </w:t>
      </w:r>
    </w:p>
    <w:p w14:paraId="4E843D7D" w14:textId="77777777" w:rsidR="00F42E8D" w:rsidRPr="001D2B81" w:rsidRDefault="00F42E8D" w:rsidP="00E6209A">
      <w:pPr>
        <w:pStyle w:val="ListParagraph"/>
        <w:numPr>
          <w:ilvl w:val="0"/>
          <w:numId w:val="2"/>
        </w:numPr>
        <w:autoSpaceDE w:val="0"/>
        <w:autoSpaceDN w:val="0"/>
        <w:adjustRightInd w:val="0"/>
        <w:spacing w:line="276" w:lineRule="auto"/>
        <w:contextualSpacing/>
        <w:jc w:val="both"/>
        <w:rPr>
          <w:rFonts w:ascii="Book Antiqua" w:hAnsi="Book Antiqua" w:cs="ArialMT"/>
          <w:lang w:val="en-US"/>
        </w:rPr>
      </w:pPr>
      <w:r w:rsidRPr="001D2B81">
        <w:rPr>
          <w:rFonts w:ascii="Book Antiqua" w:hAnsi="Book Antiqua" w:cs="ArialMT"/>
          <w:lang w:val="en-US"/>
        </w:rPr>
        <w:t>End of Identification of target groups and relevant stakeholders</w:t>
      </w:r>
      <w:r w:rsidR="00B409B4">
        <w:rPr>
          <w:rFonts w:ascii="Book Antiqua" w:hAnsi="Book Antiqua" w:cs="ArialMT"/>
          <w:lang w:val="en-US"/>
        </w:rPr>
        <w:t>.</w:t>
      </w:r>
    </w:p>
    <w:p w14:paraId="4237CA50" w14:textId="77777777" w:rsidR="00F42E8D" w:rsidRPr="001D2B81" w:rsidRDefault="00F42E8D" w:rsidP="00E6209A">
      <w:pPr>
        <w:pStyle w:val="ListParagraph"/>
        <w:numPr>
          <w:ilvl w:val="0"/>
          <w:numId w:val="2"/>
        </w:numPr>
        <w:autoSpaceDE w:val="0"/>
        <w:autoSpaceDN w:val="0"/>
        <w:adjustRightInd w:val="0"/>
        <w:spacing w:line="276" w:lineRule="auto"/>
        <w:contextualSpacing/>
        <w:jc w:val="both"/>
        <w:rPr>
          <w:rFonts w:ascii="Book Antiqua" w:hAnsi="Book Antiqua" w:cs="ArialMT"/>
          <w:lang w:val="en-US"/>
        </w:rPr>
      </w:pPr>
      <w:r w:rsidRPr="001D2B81">
        <w:rPr>
          <w:rFonts w:ascii="Book Antiqua" w:hAnsi="Book Antiqua" w:cs="ArialMT"/>
          <w:lang w:val="en-US"/>
        </w:rPr>
        <w:t>End of Market analysis</w:t>
      </w:r>
      <w:r w:rsidR="00B409B4">
        <w:rPr>
          <w:rFonts w:ascii="Book Antiqua" w:hAnsi="Book Antiqua" w:cs="ArialMT"/>
          <w:lang w:val="en-US"/>
        </w:rPr>
        <w:t>.</w:t>
      </w:r>
    </w:p>
    <w:p w14:paraId="71593A19" w14:textId="77777777" w:rsidR="00F42E8D" w:rsidRPr="001D2B81" w:rsidRDefault="00F42E8D" w:rsidP="001D2B81">
      <w:pPr>
        <w:autoSpaceDE w:val="0"/>
        <w:autoSpaceDN w:val="0"/>
        <w:adjustRightInd w:val="0"/>
        <w:spacing w:line="276" w:lineRule="auto"/>
        <w:jc w:val="both"/>
        <w:rPr>
          <w:rFonts w:ascii="Book Antiqua" w:hAnsi="Book Antiqua" w:cs="ArialMT"/>
          <w:lang w:val="en-US"/>
        </w:rPr>
      </w:pPr>
    </w:p>
    <w:p w14:paraId="0716C586" w14:textId="77777777" w:rsidR="00F42E8D" w:rsidRPr="001D2B81" w:rsidRDefault="00F42E8D" w:rsidP="001D2B81">
      <w:pPr>
        <w:autoSpaceDE w:val="0"/>
        <w:autoSpaceDN w:val="0"/>
        <w:adjustRightInd w:val="0"/>
        <w:spacing w:line="276" w:lineRule="auto"/>
        <w:jc w:val="both"/>
        <w:rPr>
          <w:rFonts w:ascii="Book Antiqua" w:hAnsi="Book Antiqua" w:cs="ArialMT"/>
          <w:b/>
          <w:lang w:val="en-US"/>
        </w:rPr>
      </w:pPr>
      <w:r w:rsidRPr="001D2B81">
        <w:rPr>
          <w:rFonts w:ascii="Book Antiqua" w:hAnsi="Book Antiqua" w:cs="ArialMT"/>
          <w:b/>
          <w:lang w:val="en-US"/>
        </w:rPr>
        <w:t>Timetable:</w:t>
      </w:r>
    </w:p>
    <w:p w14:paraId="0FA463A6" w14:textId="77777777" w:rsidR="00F42E8D" w:rsidRPr="001D2B81" w:rsidRDefault="00F42E8D" w:rsidP="001D2B81">
      <w:pPr>
        <w:autoSpaceDE w:val="0"/>
        <w:autoSpaceDN w:val="0"/>
        <w:adjustRightInd w:val="0"/>
        <w:spacing w:line="276" w:lineRule="auto"/>
        <w:jc w:val="both"/>
        <w:rPr>
          <w:rFonts w:ascii="Book Antiqua" w:hAnsi="Book Antiqua" w:cs="ArialMT"/>
          <w:b/>
          <w:lang w:val="en-US"/>
        </w:rPr>
      </w:pPr>
    </w:p>
    <w:p w14:paraId="308F9319" w14:textId="77777777" w:rsidR="00F42E8D" w:rsidRPr="001D2B81" w:rsidRDefault="00F42E8D" w:rsidP="001D2B81">
      <w:pPr>
        <w:autoSpaceDE w:val="0"/>
        <w:autoSpaceDN w:val="0"/>
        <w:adjustRightInd w:val="0"/>
        <w:spacing w:line="276" w:lineRule="auto"/>
        <w:jc w:val="both"/>
        <w:rPr>
          <w:rFonts w:ascii="Book Antiqua" w:hAnsi="Book Antiqua" w:cs="ArialMT"/>
          <w:b/>
          <w:lang w:val="en-US"/>
        </w:rPr>
      </w:pPr>
      <w:r w:rsidRPr="001D2B81">
        <w:rPr>
          <w:rFonts w:ascii="Book Antiqua" w:hAnsi="Book Antiqua" w:cs="ArialMT"/>
          <w:b/>
          <w:lang w:val="en-US"/>
        </w:rPr>
        <w:t>START DATE: 01/09/2015</w:t>
      </w:r>
    </w:p>
    <w:p w14:paraId="0F0AFDFA" w14:textId="77777777" w:rsidR="00F42E8D" w:rsidRPr="001D2B81" w:rsidRDefault="00F42E8D" w:rsidP="001D2B81">
      <w:pPr>
        <w:autoSpaceDE w:val="0"/>
        <w:autoSpaceDN w:val="0"/>
        <w:adjustRightInd w:val="0"/>
        <w:spacing w:line="276" w:lineRule="auto"/>
        <w:jc w:val="both"/>
        <w:rPr>
          <w:rFonts w:ascii="Book Antiqua" w:hAnsi="Book Antiqua" w:cs="ArialMT"/>
          <w:b/>
          <w:lang w:val="en-US"/>
        </w:rPr>
      </w:pPr>
      <w:r w:rsidRPr="001D2B81">
        <w:rPr>
          <w:rFonts w:ascii="Book Antiqua" w:hAnsi="Book Antiqua" w:cs="ArialMT"/>
          <w:b/>
          <w:lang w:val="en-US"/>
        </w:rPr>
        <w:t>END DATE: 31/1</w:t>
      </w:r>
      <w:r w:rsidR="0048694D">
        <w:rPr>
          <w:rFonts w:ascii="Book Antiqua" w:hAnsi="Book Antiqua" w:cs="ArialMT"/>
          <w:b/>
          <w:lang w:val="en-US"/>
        </w:rPr>
        <w:t>0</w:t>
      </w:r>
      <w:r w:rsidRPr="001D2B81">
        <w:rPr>
          <w:rFonts w:ascii="Book Antiqua" w:hAnsi="Book Antiqua" w:cs="ArialMT"/>
          <w:b/>
          <w:lang w:val="en-US"/>
        </w:rPr>
        <w:t>/2015</w:t>
      </w:r>
    </w:p>
    <w:p w14:paraId="33BE15C5" w14:textId="77777777" w:rsidR="00F42E8D" w:rsidRDefault="00F42E8D" w:rsidP="001D2B81">
      <w:pPr>
        <w:autoSpaceDE w:val="0"/>
        <w:autoSpaceDN w:val="0"/>
        <w:adjustRightInd w:val="0"/>
        <w:spacing w:line="276" w:lineRule="auto"/>
        <w:jc w:val="both"/>
        <w:rPr>
          <w:rFonts w:ascii="Book Antiqua" w:hAnsi="Book Antiqua" w:cs="ArialMT"/>
          <w:b/>
          <w:lang w:val="en-US"/>
        </w:rPr>
      </w:pPr>
      <w:r w:rsidRPr="001D2B81">
        <w:rPr>
          <w:rFonts w:ascii="Book Antiqua" w:hAnsi="Book Antiqua" w:cs="ArialMT"/>
          <w:b/>
          <w:lang w:val="en-US"/>
        </w:rPr>
        <w:t>DURATION: 2 MONTHS</w:t>
      </w:r>
    </w:p>
    <w:p w14:paraId="1E55F804" w14:textId="77777777" w:rsidR="00AB5105" w:rsidRDefault="00AB5105" w:rsidP="001D2B81">
      <w:pPr>
        <w:autoSpaceDE w:val="0"/>
        <w:autoSpaceDN w:val="0"/>
        <w:adjustRightInd w:val="0"/>
        <w:spacing w:line="276" w:lineRule="auto"/>
        <w:jc w:val="both"/>
        <w:rPr>
          <w:rFonts w:ascii="Book Antiqua" w:hAnsi="Book Antiqua" w:cs="ArialMT"/>
          <w:b/>
          <w:lang w:val="en-US"/>
        </w:rPr>
      </w:pPr>
    </w:p>
    <w:p w14:paraId="631875F0" w14:textId="77777777" w:rsidR="00AB5105" w:rsidRPr="008F0145" w:rsidRDefault="000773FE" w:rsidP="00AB5105">
      <w:pPr>
        <w:autoSpaceDE w:val="0"/>
        <w:autoSpaceDN w:val="0"/>
        <w:adjustRightInd w:val="0"/>
        <w:spacing w:line="276" w:lineRule="auto"/>
        <w:contextualSpacing/>
        <w:jc w:val="both"/>
        <w:rPr>
          <w:rFonts w:ascii="Book Antiqua" w:hAnsi="Book Antiqua" w:cs="ArialMT"/>
          <w:b/>
          <w:szCs w:val="22"/>
          <w:lang w:val="en-US"/>
        </w:rPr>
      </w:pPr>
      <w:r w:rsidRPr="008F0145">
        <w:rPr>
          <w:rFonts w:ascii="Book Antiqua" w:hAnsi="Book Antiqua" w:cs="ArialMT"/>
          <w:b/>
          <w:szCs w:val="22"/>
          <w:lang w:val="en-US"/>
        </w:rPr>
        <w:t>Budget</w:t>
      </w:r>
      <w:r w:rsidR="00AB5105" w:rsidRPr="008F0145">
        <w:rPr>
          <w:rFonts w:ascii="Book Antiqua" w:hAnsi="Book Antiqua" w:cs="ArialMT"/>
          <w:b/>
          <w:szCs w:val="22"/>
          <w:lang w:val="en-US"/>
        </w:rPr>
        <w:t>:</w:t>
      </w:r>
    </w:p>
    <w:p w14:paraId="3C7152C7" w14:textId="77777777" w:rsidR="00AB5105" w:rsidRPr="008F0145" w:rsidRDefault="00AB5105" w:rsidP="00AB5105">
      <w:pPr>
        <w:autoSpaceDE w:val="0"/>
        <w:autoSpaceDN w:val="0"/>
        <w:adjustRightInd w:val="0"/>
        <w:spacing w:line="276" w:lineRule="auto"/>
        <w:contextualSpacing/>
        <w:jc w:val="both"/>
        <w:rPr>
          <w:rFonts w:ascii="Book Antiqua" w:hAnsi="Book Antiqua" w:cs="ArialMT"/>
          <w:szCs w:val="22"/>
          <w:lang w:val="en-US"/>
        </w:rPr>
      </w:pPr>
    </w:p>
    <w:p w14:paraId="628166EB" w14:textId="77777777" w:rsidR="00AB5105" w:rsidRDefault="000773FE" w:rsidP="00AB5105">
      <w:pPr>
        <w:autoSpaceDE w:val="0"/>
        <w:autoSpaceDN w:val="0"/>
        <w:adjustRightInd w:val="0"/>
        <w:spacing w:line="276" w:lineRule="auto"/>
        <w:contextualSpacing/>
        <w:jc w:val="both"/>
        <w:rPr>
          <w:rFonts w:ascii="Book Antiqua" w:hAnsi="Book Antiqua" w:cs="ArialMT"/>
          <w:szCs w:val="22"/>
          <w:lang w:val="en-US"/>
        </w:rPr>
      </w:pPr>
      <w:r w:rsidRPr="008F0145">
        <w:rPr>
          <w:rFonts w:ascii="Book Antiqua" w:hAnsi="Book Antiqua" w:cs="ArialMT"/>
          <w:szCs w:val="22"/>
          <w:lang w:val="en-US"/>
        </w:rPr>
        <w:t>The estimated budge</w:t>
      </w:r>
      <w:r w:rsidR="00AB5105" w:rsidRPr="008F0145">
        <w:rPr>
          <w:rFonts w:ascii="Book Antiqua" w:hAnsi="Book Antiqua" w:cs="ArialMT"/>
          <w:szCs w:val="22"/>
          <w:lang w:val="en-US"/>
        </w:rPr>
        <w:t>t that is necessary for the action P1 to be completed is two thousands euro (2.000€)</w:t>
      </w:r>
    </w:p>
    <w:p w14:paraId="19564247" w14:textId="77777777" w:rsidR="00AB5105" w:rsidRDefault="00AB5105" w:rsidP="001D2B81">
      <w:pPr>
        <w:autoSpaceDE w:val="0"/>
        <w:autoSpaceDN w:val="0"/>
        <w:adjustRightInd w:val="0"/>
        <w:spacing w:line="276" w:lineRule="auto"/>
        <w:jc w:val="both"/>
        <w:rPr>
          <w:rFonts w:ascii="Book Antiqua" w:hAnsi="Book Antiqua" w:cs="ArialMT"/>
          <w:b/>
          <w:lang w:val="en-US"/>
        </w:rPr>
      </w:pPr>
    </w:p>
    <w:p w14:paraId="1D396FC4" w14:textId="77777777" w:rsidR="0046199C" w:rsidRDefault="0046199C" w:rsidP="001D2B81">
      <w:pPr>
        <w:autoSpaceDE w:val="0"/>
        <w:autoSpaceDN w:val="0"/>
        <w:adjustRightInd w:val="0"/>
        <w:spacing w:line="276" w:lineRule="auto"/>
        <w:jc w:val="both"/>
        <w:rPr>
          <w:rFonts w:ascii="Book Antiqua" w:hAnsi="Book Antiqua" w:cs="ArialMT"/>
          <w:b/>
          <w:lang w:val="en-US"/>
        </w:rPr>
      </w:pPr>
    </w:p>
    <w:p w14:paraId="3F81811A" w14:textId="77777777" w:rsidR="00F42E8D" w:rsidRPr="00065701" w:rsidRDefault="00F42E8D" w:rsidP="001D2B81">
      <w:pPr>
        <w:autoSpaceDE w:val="0"/>
        <w:autoSpaceDN w:val="0"/>
        <w:adjustRightInd w:val="0"/>
        <w:spacing w:line="276" w:lineRule="auto"/>
        <w:jc w:val="both"/>
        <w:rPr>
          <w:rFonts w:ascii="Book Antiqua" w:hAnsi="Book Antiqua" w:cs="ArialMT"/>
          <w:u w:val="single"/>
          <w:lang w:val="en-US"/>
        </w:rPr>
      </w:pPr>
    </w:p>
    <w:p w14:paraId="6642A68C" w14:textId="77777777" w:rsidR="006262BF" w:rsidRDefault="000A1811" w:rsidP="001D2B81">
      <w:pPr>
        <w:autoSpaceDE w:val="0"/>
        <w:autoSpaceDN w:val="0"/>
        <w:adjustRightInd w:val="0"/>
        <w:spacing w:line="276" w:lineRule="auto"/>
        <w:jc w:val="both"/>
        <w:rPr>
          <w:rFonts w:ascii="Book Antiqua" w:hAnsi="Book Antiqua" w:cs="ArialMT"/>
          <w:b/>
          <w:u w:val="single"/>
          <w:lang w:val="en-US"/>
        </w:rPr>
      </w:pPr>
      <w:r w:rsidRPr="00065701">
        <w:rPr>
          <w:rFonts w:ascii="Book Antiqua" w:hAnsi="Book Antiqua" w:cs="Arial"/>
          <w:b/>
          <w:u w:val="single"/>
          <w:lang w:val="en-US"/>
        </w:rPr>
        <w:t xml:space="preserve">Action </w:t>
      </w:r>
      <w:r w:rsidR="00D5798C" w:rsidRPr="00065701">
        <w:rPr>
          <w:rFonts w:ascii="Book Antiqua" w:hAnsi="Book Antiqua" w:cs="Arial"/>
          <w:b/>
          <w:u w:val="single"/>
          <w:lang w:val="en-US"/>
        </w:rPr>
        <w:t>P</w:t>
      </w:r>
      <w:r w:rsidR="00B15AA7" w:rsidRPr="00065701">
        <w:rPr>
          <w:rFonts w:ascii="Book Antiqua" w:hAnsi="Book Antiqua" w:cs="Arial"/>
          <w:b/>
          <w:u w:val="single"/>
          <w:lang w:val="en-US"/>
        </w:rPr>
        <w:t>2</w:t>
      </w:r>
      <w:r w:rsidRPr="00065701">
        <w:rPr>
          <w:rFonts w:ascii="Book Antiqua" w:hAnsi="Book Antiqua" w:cs="Arial"/>
          <w:b/>
          <w:u w:val="single"/>
          <w:lang w:val="en-US"/>
        </w:rPr>
        <w:t xml:space="preserve">: </w:t>
      </w:r>
      <w:r w:rsidR="00F42E8D" w:rsidRPr="00065701">
        <w:rPr>
          <w:rFonts w:ascii="Book Antiqua" w:hAnsi="Book Antiqua" w:cs="ArialMT"/>
          <w:b/>
          <w:u w:val="single"/>
          <w:lang w:val="en-US"/>
        </w:rPr>
        <w:t>Elaboration of a SWOT and PEST analysis</w:t>
      </w:r>
      <w:r w:rsidR="002B6AFD" w:rsidRPr="00065701">
        <w:rPr>
          <w:rFonts w:ascii="Book Antiqua" w:hAnsi="Book Antiqua" w:cs="ArialMT"/>
          <w:b/>
          <w:u w:val="single"/>
          <w:lang w:val="en-US"/>
        </w:rPr>
        <w:t xml:space="preserve"> in regard to the ODI </w:t>
      </w:r>
      <w:r w:rsidR="00787615">
        <w:rPr>
          <w:rFonts w:ascii="Book Antiqua" w:hAnsi="Book Antiqua" w:cs="ArialMT"/>
          <w:b/>
          <w:u w:val="single"/>
          <w:lang w:val="en-US"/>
        </w:rPr>
        <w:t xml:space="preserve">Athens </w:t>
      </w:r>
      <w:r w:rsidR="002B6AFD" w:rsidRPr="00065701">
        <w:rPr>
          <w:rFonts w:ascii="Book Antiqua" w:hAnsi="Book Antiqua" w:cs="ArialMT"/>
          <w:b/>
          <w:u w:val="single"/>
          <w:lang w:val="en-US"/>
        </w:rPr>
        <w:t>business plan</w:t>
      </w:r>
      <w:r w:rsidR="006262BF" w:rsidRPr="00065701">
        <w:rPr>
          <w:rFonts w:ascii="Book Antiqua" w:hAnsi="Book Antiqua" w:cs="ArialMT"/>
          <w:b/>
          <w:u w:val="single"/>
          <w:lang w:val="en-US"/>
        </w:rPr>
        <w:t xml:space="preserve">. </w:t>
      </w:r>
    </w:p>
    <w:p w14:paraId="25FC3C7A" w14:textId="77777777" w:rsidR="0046199C" w:rsidRDefault="0046199C" w:rsidP="001D2B81">
      <w:pPr>
        <w:autoSpaceDE w:val="0"/>
        <w:autoSpaceDN w:val="0"/>
        <w:adjustRightInd w:val="0"/>
        <w:spacing w:line="276" w:lineRule="auto"/>
        <w:jc w:val="both"/>
        <w:rPr>
          <w:rFonts w:ascii="Book Antiqua" w:hAnsi="Book Antiqua" w:cs="ArialMT"/>
          <w:b/>
          <w:u w:val="single"/>
          <w:lang w:val="en-US"/>
        </w:rPr>
      </w:pPr>
    </w:p>
    <w:p w14:paraId="58A8D236" w14:textId="77777777" w:rsidR="0046199C" w:rsidRDefault="0046199C" w:rsidP="0046199C">
      <w:pPr>
        <w:autoSpaceDE w:val="0"/>
        <w:autoSpaceDN w:val="0"/>
        <w:adjustRightInd w:val="0"/>
        <w:spacing w:line="276" w:lineRule="auto"/>
        <w:jc w:val="both"/>
        <w:rPr>
          <w:rFonts w:ascii="Book Antiqua" w:hAnsi="Book Antiqua" w:cs="ArialMT"/>
          <w:u w:val="single"/>
          <w:lang w:val="en-GB"/>
        </w:rPr>
      </w:pPr>
      <w:r w:rsidRPr="00A01D55">
        <w:rPr>
          <w:rFonts w:ascii="Book Antiqua" w:hAnsi="Book Antiqua" w:cs="ArialMT"/>
          <w:u w:val="single"/>
          <w:lang w:val="en-GB"/>
        </w:rPr>
        <w:t xml:space="preserve">The </w:t>
      </w:r>
      <w:r w:rsidR="004F19F0">
        <w:rPr>
          <w:rFonts w:ascii="Book Antiqua" w:hAnsi="Book Antiqua" w:cs="ArialMT"/>
          <w:u w:val="single"/>
          <w:lang w:val="en-GB"/>
        </w:rPr>
        <w:t>targets</w:t>
      </w:r>
      <w:r w:rsidRPr="00A01D55">
        <w:rPr>
          <w:rFonts w:ascii="Book Antiqua" w:hAnsi="Book Antiqua" w:cs="ArialMT"/>
          <w:u w:val="single"/>
          <w:lang w:val="en-GB"/>
        </w:rPr>
        <w:t xml:space="preserve"> of Action </w:t>
      </w:r>
      <w:r w:rsidRPr="00A01D55">
        <w:rPr>
          <w:rFonts w:ascii="Book Antiqua" w:hAnsi="Book Antiqua" w:cs="ArialMT"/>
          <w:u w:val="single"/>
          <w:lang w:val="en-US"/>
        </w:rPr>
        <w:t>P</w:t>
      </w:r>
      <w:r w:rsidRPr="0046199C">
        <w:rPr>
          <w:rFonts w:ascii="Book Antiqua" w:hAnsi="Book Antiqua" w:cs="ArialMT"/>
          <w:u w:val="single"/>
          <w:lang w:val="en-US"/>
        </w:rPr>
        <w:t>2</w:t>
      </w:r>
      <w:r w:rsidRPr="00A01D55">
        <w:rPr>
          <w:rFonts w:ascii="Book Antiqua" w:hAnsi="Book Antiqua" w:cs="ArialMT"/>
          <w:u w:val="single"/>
          <w:lang w:val="en-GB"/>
        </w:rPr>
        <w:t xml:space="preserve"> are the following:</w:t>
      </w:r>
    </w:p>
    <w:p w14:paraId="5F953CCE" w14:textId="77777777" w:rsidR="0046199C" w:rsidRPr="00A01D55" w:rsidRDefault="0046199C" w:rsidP="0046199C">
      <w:pPr>
        <w:autoSpaceDE w:val="0"/>
        <w:autoSpaceDN w:val="0"/>
        <w:adjustRightInd w:val="0"/>
        <w:spacing w:line="276" w:lineRule="auto"/>
        <w:jc w:val="both"/>
        <w:rPr>
          <w:rFonts w:ascii="Book Antiqua" w:hAnsi="Book Antiqua" w:cs="ArialMT"/>
          <w:u w:val="single"/>
          <w:lang w:val="en-GB"/>
        </w:rPr>
      </w:pPr>
    </w:p>
    <w:p w14:paraId="7B4A86D8" w14:textId="77777777" w:rsidR="0046199C" w:rsidRPr="00A01D55" w:rsidRDefault="008F5E4C" w:rsidP="0046199C">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rPr>
        <w:t xml:space="preserve">To </w:t>
      </w:r>
      <w:r w:rsidR="0046199C">
        <w:rPr>
          <w:rFonts w:ascii="Book Antiqua" w:hAnsi="Book Antiqua" w:cs="ArialMT"/>
          <w:lang w:val="en-US"/>
        </w:rPr>
        <w:t xml:space="preserve">elaborate a </w:t>
      </w:r>
      <w:r w:rsidR="0046199C" w:rsidRPr="0046199C">
        <w:rPr>
          <w:rFonts w:ascii="Book Antiqua" w:hAnsi="Book Antiqua" w:cs="ArialMT"/>
          <w:lang w:val="en-US"/>
        </w:rPr>
        <w:t>strengths, weaknesses, opportunities and threats</w:t>
      </w:r>
      <w:r w:rsidR="0046199C">
        <w:rPr>
          <w:rFonts w:ascii="Book Antiqua" w:hAnsi="Book Antiqua" w:cs="ArialMT"/>
          <w:lang w:val="en-US"/>
        </w:rPr>
        <w:t xml:space="preserve"> (SWOT) and PEST analysis regarding the ODI A</w:t>
      </w:r>
      <w:r w:rsidR="00837210">
        <w:rPr>
          <w:rFonts w:ascii="Book Antiqua" w:hAnsi="Book Antiqua" w:cs="ArialMT"/>
          <w:lang w:val="en-US"/>
        </w:rPr>
        <w:t>thens</w:t>
      </w:r>
      <w:r w:rsidR="0046199C">
        <w:rPr>
          <w:rFonts w:ascii="Book Antiqua" w:hAnsi="Book Antiqua" w:cs="ArialMT"/>
          <w:lang w:val="en-US"/>
        </w:rPr>
        <w:t xml:space="preserve"> business plan.</w:t>
      </w:r>
    </w:p>
    <w:p w14:paraId="75240EC4" w14:textId="77777777" w:rsidR="0046199C" w:rsidRDefault="0046199C" w:rsidP="0046199C">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To provide a contingency plan in regard to threats existing in the Greek market.</w:t>
      </w:r>
    </w:p>
    <w:p w14:paraId="0357709D" w14:textId="77777777" w:rsidR="006262BF" w:rsidRPr="001D2B81" w:rsidRDefault="006262BF" w:rsidP="001D2B81">
      <w:pPr>
        <w:spacing w:line="276" w:lineRule="auto"/>
        <w:jc w:val="both"/>
        <w:rPr>
          <w:rFonts w:ascii="Book Antiqua" w:hAnsi="Book Antiqua" w:cs="ArialMT"/>
          <w:lang w:val="en-US"/>
        </w:rPr>
      </w:pPr>
    </w:p>
    <w:p w14:paraId="4C87F0CE" w14:textId="77777777" w:rsidR="006262BF" w:rsidRDefault="006262BF" w:rsidP="001D2B81">
      <w:pPr>
        <w:spacing w:line="276" w:lineRule="auto"/>
        <w:jc w:val="both"/>
        <w:rPr>
          <w:rFonts w:ascii="Book Antiqua" w:hAnsi="Book Antiqua" w:cs="ArialMT"/>
          <w:lang w:val="en-US"/>
        </w:rPr>
      </w:pPr>
      <w:r w:rsidRPr="001D2B81">
        <w:rPr>
          <w:rFonts w:ascii="Book Antiqua" w:hAnsi="Book Antiqua" w:cs="ArialMT"/>
          <w:lang w:val="en-US"/>
        </w:rPr>
        <w:t xml:space="preserve">Greece is in the middle of a severe economic crisis during the last five years. Public debt, lack of International competitiveness, unemployment, eroding public finances and a credibility gap are forming current Greek mix which lead to </w:t>
      </w:r>
      <w:r w:rsidR="00787615">
        <w:rPr>
          <w:rFonts w:ascii="Book Antiqua" w:hAnsi="Book Antiqua" w:cs="ArialMT"/>
          <w:lang w:val="en-US"/>
        </w:rPr>
        <w:t xml:space="preserve">significant </w:t>
      </w:r>
      <w:r w:rsidRPr="001D2B81">
        <w:rPr>
          <w:rFonts w:ascii="Book Antiqua" w:hAnsi="Book Antiqua" w:cs="ArialMT"/>
          <w:lang w:val="en-US"/>
        </w:rPr>
        <w:t>economic instability</w:t>
      </w:r>
      <w:r w:rsidR="00787615">
        <w:rPr>
          <w:rFonts w:ascii="Book Antiqua" w:hAnsi="Book Antiqua" w:cs="ArialMT"/>
          <w:lang w:val="en-US"/>
        </w:rPr>
        <w:t xml:space="preserve"> and currently severe socioeconomic crisis</w:t>
      </w:r>
      <w:r w:rsidRPr="001D2B81">
        <w:rPr>
          <w:rFonts w:ascii="Book Antiqua" w:hAnsi="Book Antiqua" w:cs="ArialMT"/>
          <w:lang w:val="en-US"/>
        </w:rPr>
        <w:t>. Similar crisis has affected many countries at EU level and worldwide creating an unstable macro-environment for new businesses. The fact that there is lack of a firm environment in Greece and the EU is expected to affect the clusters the ODI</w:t>
      </w:r>
      <w:r w:rsidR="00837210">
        <w:rPr>
          <w:rFonts w:ascii="Book Antiqua" w:hAnsi="Book Antiqua" w:cs="ArialMT"/>
          <w:lang w:val="en-US"/>
        </w:rPr>
        <w:t xml:space="preserve"> Athens project</w:t>
      </w:r>
      <w:r w:rsidRPr="001D2B81">
        <w:rPr>
          <w:rFonts w:ascii="Book Antiqua" w:hAnsi="Book Antiqua" w:cs="ArialMT"/>
          <w:lang w:val="en-US"/>
        </w:rPr>
        <w:t xml:space="preserve"> focuses on and the investment itself. There are several external factors in the Greek and International macro-environment that the ODI project has no control of and are expected to affect the decisions of the managers of the ODI</w:t>
      </w:r>
      <w:r w:rsidR="00837210">
        <w:rPr>
          <w:rFonts w:ascii="Book Antiqua" w:hAnsi="Book Antiqua" w:cs="ArialMT"/>
          <w:lang w:val="en-US"/>
        </w:rPr>
        <w:t xml:space="preserve"> Athens</w:t>
      </w:r>
      <w:r w:rsidRPr="001D2B81">
        <w:rPr>
          <w:rFonts w:ascii="Book Antiqua" w:hAnsi="Book Antiqua" w:cs="ArialMT"/>
          <w:lang w:val="en-US"/>
        </w:rPr>
        <w:t xml:space="preserve"> project. Parameters such as: Tax charges, new legislation, government policy changes, social changes, etc. are all examples of macro change</w:t>
      </w:r>
      <w:r w:rsidR="00787615">
        <w:rPr>
          <w:rFonts w:ascii="Book Antiqua" w:hAnsi="Book Antiqua" w:cs="ArialMT"/>
          <w:lang w:val="en-US"/>
        </w:rPr>
        <w:t xml:space="preserve"> that are expected to occur during the implementation of the project</w:t>
      </w:r>
      <w:r w:rsidRPr="001D2B81">
        <w:rPr>
          <w:rFonts w:ascii="Book Antiqua" w:hAnsi="Book Antiqua" w:cs="ArialMT"/>
          <w:lang w:val="en-US"/>
        </w:rPr>
        <w:t>.</w:t>
      </w:r>
    </w:p>
    <w:p w14:paraId="162DEA67" w14:textId="77777777" w:rsidR="008A527C" w:rsidRPr="001D2B81" w:rsidRDefault="008A527C" w:rsidP="001D2B81">
      <w:pPr>
        <w:spacing w:line="276" w:lineRule="auto"/>
        <w:jc w:val="both"/>
        <w:rPr>
          <w:rFonts w:ascii="Book Antiqua" w:hAnsi="Book Antiqua" w:cs="ArialMT"/>
          <w:lang w:val="en-US"/>
        </w:rPr>
      </w:pPr>
    </w:p>
    <w:p w14:paraId="7A86238B" w14:textId="77777777" w:rsidR="006262BF" w:rsidRDefault="006262BF" w:rsidP="001D2B81">
      <w:pPr>
        <w:spacing w:line="276" w:lineRule="auto"/>
        <w:jc w:val="both"/>
        <w:rPr>
          <w:rFonts w:ascii="Book Antiqua" w:hAnsi="Book Antiqua" w:cs="ArialMT"/>
          <w:lang w:val="en-US"/>
        </w:rPr>
      </w:pPr>
      <w:r w:rsidRPr="001D2B81">
        <w:rPr>
          <w:rFonts w:ascii="Book Antiqua" w:hAnsi="Book Antiqua" w:cs="ArialMT"/>
          <w:lang w:val="en-US"/>
        </w:rPr>
        <w:t>A SWOT analysis in regard to the ODI</w:t>
      </w:r>
      <w:r w:rsidR="00787615">
        <w:rPr>
          <w:rFonts w:ascii="Book Antiqua" w:hAnsi="Book Antiqua" w:cs="ArialMT"/>
          <w:lang w:val="en-US"/>
        </w:rPr>
        <w:t xml:space="preserve"> Athens</w:t>
      </w:r>
      <w:r w:rsidRPr="001D2B81">
        <w:rPr>
          <w:rFonts w:ascii="Book Antiqua" w:hAnsi="Book Antiqua" w:cs="ArialMT"/>
          <w:lang w:val="en-US"/>
        </w:rPr>
        <w:t xml:space="preserve"> project will take place during the implementation of this action. The target will be to identify the strengths, weaknesses, opportunities and threats the project faces in the unstable Greek and </w:t>
      </w:r>
      <w:r w:rsidR="00837210">
        <w:rPr>
          <w:rFonts w:ascii="Book Antiqua" w:hAnsi="Book Antiqua" w:cs="ArialMT"/>
          <w:lang w:val="en-US"/>
        </w:rPr>
        <w:t>i</w:t>
      </w:r>
      <w:r w:rsidRPr="001D2B81">
        <w:rPr>
          <w:rFonts w:ascii="Book Antiqua" w:hAnsi="Book Antiqua" w:cs="ArialMT"/>
          <w:lang w:val="en-US"/>
        </w:rPr>
        <w:t xml:space="preserve">nternational environment. For this to be achieved, an internal analysis of the ODI business environment will take place in order to provide a thorough identification and analysis of the organization in regard to its culture, expertise, resources and unique qualities within the Greek and </w:t>
      </w:r>
      <w:r w:rsidR="00787615">
        <w:rPr>
          <w:rFonts w:ascii="Book Antiqua" w:hAnsi="Book Antiqua" w:cs="ArialMT"/>
          <w:lang w:val="en-US"/>
        </w:rPr>
        <w:t>i</w:t>
      </w:r>
      <w:r w:rsidRPr="001D2B81">
        <w:rPr>
          <w:rFonts w:ascii="Book Antiqua" w:hAnsi="Book Antiqua" w:cs="ArialMT"/>
          <w:lang w:val="en-US"/>
        </w:rPr>
        <w:t xml:space="preserve">nternational market. An assessment of internal capacity will help identify where the project or organization is now: the existing resources that can be used immediately and current problems that won’t go away. It can help identify where new resources, skills or allies will be needed. When thinking of strengths it is useful to think of real examples of success to ground and clarify the conversation. </w:t>
      </w:r>
    </w:p>
    <w:p w14:paraId="070E7932" w14:textId="77777777" w:rsidR="008A527C" w:rsidRPr="001D2B81" w:rsidRDefault="008A527C" w:rsidP="001D2B81">
      <w:pPr>
        <w:spacing w:line="276" w:lineRule="auto"/>
        <w:jc w:val="both"/>
        <w:rPr>
          <w:rFonts w:ascii="Book Antiqua" w:hAnsi="Book Antiqua" w:cs="ArialMT"/>
          <w:lang w:val="en-US"/>
        </w:rPr>
      </w:pPr>
    </w:p>
    <w:p w14:paraId="514C23A4" w14:textId="77777777" w:rsidR="006262BF" w:rsidRDefault="006262BF" w:rsidP="001D2B81">
      <w:pPr>
        <w:spacing w:line="276" w:lineRule="auto"/>
        <w:jc w:val="both"/>
        <w:rPr>
          <w:rFonts w:ascii="Book Antiqua" w:hAnsi="Book Antiqua" w:cs="ArialMT"/>
          <w:lang w:val="en-US"/>
        </w:rPr>
      </w:pPr>
      <w:r w:rsidRPr="001D2B81">
        <w:rPr>
          <w:rFonts w:ascii="Book Antiqua" w:hAnsi="Book Antiqua" w:cs="ArialMT"/>
          <w:lang w:val="en-US"/>
        </w:rPr>
        <w:t>The adaptation capability of the ODI</w:t>
      </w:r>
      <w:r w:rsidR="00787615">
        <w:rPr>
          <w:rFonts w:ascii="Book Antiqua" w:hAnsi="Book Antiqua" w:cs="ArialMT"/>
          <w:lang w:val="en-US"/>
        </w:rPr>
        <w:t xml:space="preserve"> Athens</w:t>
      </w:r>
      <w:r w:rsidRPr="001D2B81">
        <w:rPr>
          <w:rFonts w:ascii="Book Antiqua" w:hAnsi="Book Antiqua" w:cs="ArialMT"/>
          <w:lang w:val="en-US"/>
        </w:rPr>
        <w:t xml:space="preserve"> will als</w:t>
      </w:r>
      <w:r w:rsidRPr="00EB0B5C">
        <w:rPr>
          <w:rFonts w:ascii="Book Antiqua" w:hAnsi="Book Antiqua" w:cs="ArialMT"/>
          <w:lang w:val="en-US"/>
        </w:rPr>
        <w:t xml:space="preserve">o be assessed during the analysis conducted in order to provide insight of the </w:t>
      </w:r>
      <w:r w:rsidR="00787615">
        <w:rPr>
          <w:rFonts w:ascii="Book Antiqua" w:hAnsi="Book Antiqua" w:cs="ArialMT"/>
          <w:lang w:val="en-US"/>
        </w:rPr>
        <w:t>project’s</w:t>
      </w:r>
      <w:r w:rsidRPr="00EB0B5C">
        <w:rPr>
          <w:rFonts w:ascii="Book Antiqua" w:hAnsi="Book Antiqua" w:cs="ArialMT"/>
          <w:lang w:val="en-US"/>
        </w:rPr>
        <w:t xml:space="preserve"> adaptive capacity. </w:t>
      </w:r>
    </w:p>
    <w:p w14:paraId="7100386C" w14:textId="77777777" w:rsidR="008A527C" w:rsidRPr="00EB0B5C" w:rsidRDefault="008A527C" w:rsidP="001D2B81">
      <w:pPr>
        <w:spacing w:line="276" w:lineRule="auto"/>
        <w:jc w:val="both"/>
        <w:rPr>
          <w:rFonts w:ascii="Book Antiqua" w:hAnsi="Book Antiqua" w:cs="ArialMT"/>
          <w:lang w:val="en-US"/>
        </w:rPr>
      </w:pPr>
    </w:p>
    <w:p w14:paraId="30816C04" w14:textId="77777777" w:rsidR="006262BF" w:rsidRPr="00EB0B5C" w:rsidRDefault="006262BF" w:rsidP="001D2B81">
      <w:pPr>
        <w:spacing w:line="276" w:lineRule="auto"/>
        <w:jc w:val="both"/>
        <w:rPr>
          <w:rFonts w:ascii="Book Antiqua" w:hAnsi="Book Antiqua" w:cs="ArialMT"/>
          <w:lang w:val="en-US"/>
        </w:rPr>
      </w:pPr>
      <w:r w:rsidRPr="00EB0B5C">
        <w:rPr>
          <w:rFonts w:ascii="Book Antiqua" w:hAnsi="Book Antiqua" w:cs="ArialMT"/>
          <w:lang w:val="en-US"/>
        </w:rPr>
        <w:t>The SWOT analysis will be used as an interpretative filter to categorize and reduce the information into a manageable quantity.</w:t>
      </w:r>
    </w:p>
    <w:p w14:paraId="701994C4" w14:textId="77777777" w:rsidR="006262BF" w:rsidRPr="00EB0B5C" w:rsidRDefault="006262BF" w:rsidP="001D2B81">
      <w:pPr>
        <w:spacing w:line="276" w:lineRule="auto"/>
        <w:jc w:val="both"/>
        <w:rPr>
          <w:rFonts w:ascii="Book Antiqua" w:hAnsi="Book Antiqua" w:cs="ArialMT"/>
          <w:lang w:val="en-US"/>
        </w:rPr>
      </w:pPr>
    </w:p>
    <w:p w14:paraId="206D0FB4" w14:textId="77777777" w:rsidR="006262BF" w:rsidRPr="00EB0B5C" w:rsidRDefault="006262BF" w:rsidP="001D2B81">
      <w:pPr>
        <w:spacing w:line="276" w:lineRule="auto"/>
        <w:jc w:val="both"/>
        <w:rPr>
          <w:rFonts w:ascii="Book Antiqua" w:hAnsi="Book Antiqua" w:cs="ArialMT"/>
          <w:lang w:val="en-US"/>
        </w:rPr>
      </w:pPr>
      <w:r w:rsidRPr="00EB0B5C">
        <w:rPr>
          <w:rFonts w:ascii="Book Antiqua" w:hAnsi="Book Antiqua" w:cs="ArialMT"/>
          <w:lang w:val="en-US"/>
        </w:rPr>
        <w:lastRenderedPageBreak/>
        <w:t>The SWOT analysis will involve three individual stages:</w:t>
      </w:r>
    </w:p>
    <w:p w14:paraId="13002078" w14:textId="77777777" w:rsidR="006262BF" w:rsidRPr="00EB0B5C" w:rsidRDefault="006262BF" w:rsidP="001D2B81">
      <w:pPr>
        <w:spacing w:line="276" w:lineRule="auto"/>
        <w:jc w:val="both"/>
        <w:rPr>
          <w:rFonts w:ascii="Book Antiqua" w:hAnsi="Book Antiqua" w:cs="ArialMT"/>
          <w:lang w:val="en-US"/>
        </w:rPr>
      </w:pPr>
    </w:p>
    <w:p w14:paraId="06EA584A" w14:textId="77777777" w:rsidR="006262BF" w:rsidRPr="00EB0B5C" w:rsidRDefault="006262BF" w:rsidP="001D2B81">
      <w:pPr>
        <w:spacing w:line="276" w:lineRule="auto"/>
        <w:jc w:val="both"/>
        <w:rPr>
          <w:rFonts w:ascii="Book Antiqua" w:hAnsi="Book Antiqua" w:cs="ArialMT"/>
          <w:lang w:val="en-US"/>
        </w:rPr>
      </w:pPr>
      <w:r w:rsidRPr="00EB0B5C">
        <w:rPr>
          <w:rFonts w:ascii="Book Antiqua" w:hAnsi="Book Antiqua" w:cs="ArialMT"/>
          <w:lang w:val="en-US"/>
        </w:rPr>
        <w:t>• Providing insight on potential internal and external implications (Situational Analysis).</w:t>
      </w:r>
    </w:p>
    <w:p w14:paraId="6749C74D" w14:textId="77777777" w:rsidR="006262BF" w:rsidRPr="00EB0B5C" w:rsidRDefault="006262BF" w:rsidP="001D2B81">
      <w:pPr>
        <w:spacing w:line="276" w:lineRule="auto"/>
        <w:jc w:val="both"/>
        <w:rPr>
          <w:rFonts w:ascii="Book Antiqua" w:hAnsi="Book Antiqua" w:cs="ArialMT"/>
          <w:lang w:val="en-US"/>
        </w:rPr>
      </w:pPr>
      <w:r w:rsidRPr="00EB0B5C">
        <w:rPr>
          <w:rFonts w:ascii="Book Antiqua" w:hAnsi="Book Antiqua" w:cs="ArialMT"/>
          <w:lang w:val="en-US"/>
        </w:rPr>
        <w:t>• Considering the impact of these implications to the ODI</w:t>
      </w:r>
      <w:r w:rsidR="00787615">
        <w:rPr>
          <w:rFonts w:ascii="Book Antiqua" w:hAnsi="Book Antiqua" w:cs="ArialMT"/>
          <w:lang w:val="en-US"/>
        </w:rPr>
        <w:t xml:space="preserve"> Athens</w:t>
      </w:r>
      <w:r w:rsidRPr="00EB0B5C">
        <w:rPr>
          <w:rFonts w:ascii="Book Antiqua" w:hAnsi="Book Antiqua" w:cs="ArialMT"/>
          <w:lang w:val="en-US"/>
        </w:rPr>
        <w:t xml:space="preserve"> project.</w:t>
      </w:r>
    </w:p>
    <w:p w14:paraId="146FCC90" w14:textId="77777777" w:rsidR="006262BF" w:rsidRPr="00EB0B5C" w:rsidRDefault="006262BF" w:rsidP="001D2B81">
      <w:pPr>
        <w:spacing w:line="276" w:lineRule="auto"/>
        <w:jc w:val="both"/>
        <w:rPr>
          <w:rFonts w:ascii="Book Antiqua" w:hAnsi="Book Antiqua" w:cs="ArialMT"/>
          <w:lang w:val="en-US"/>
        </w:rPr>
      </w:pPr>
      <w:r w:rsidRPr="00EB0B5C">
        <w:rPr>
          <w:rFonts w:ascii="Book Antiqua" w:hAnsi="Book Antiqua" w:cs="ArialMT"/>
          <w:lang w:val="en-US"/>
        </w:rPr>
        <w:t xml:space="preserve">• Making choices about actions. </w:t>
      </w:r>
    </w:p>
    <w:p w14:paraId="20075FE5" w14:textId="77777777" w:rsidR="006262BF" w:rsidRDefault="006262BF" w:rsidP="006262BF">
      <w:pPr>
        <w:jc w:val="both"/>
        <w:rPr>
          <w:rFonts w:ascii="ArialMT" w:hAnsi="ArialMT" w:cs="ArialMT"/>
          <w:sz w:val="22"/>
          <w:szCs w:val="22"/>
          <w:lang w:val="en-US"/>
        </w:rPr>
      </w:pPr>
    </w:p>
    <w:p w14:paraId="55F694C7" w14:textId="77777777" w:rsidR="006262BF" w:rsidRDefault="006262BF" w:rsidP="006262BF">
      <w:pPr>
        <w:jc w:val="both"/>
        <w:rPr>
          <w:rFonts w:ascii="ArialMT" w:hAnsi="ArialMT" w:cs="ArialMT"/>
          <w:sz w:val="22"/>
          <w:szCs w:val="22"/>
          <w:lang w:val="en-US"/>
        </w:rPr>
      </w:pPr>
    </w:p>
    <w:p w14:paraId="6FB68629" w14:textId="77777777" w:rsidR="006262BF" w:rsidRDefault="006262BF" w:rsidP="006262BF">
      <w:pPr>
        <w:jc w:val="both"/>
        <w:rPr>
          <w:rFonts w:ascii="ArialMT" w:hAnsi="ArialMT" w:cs="ArialMT"/>
          <w:sz w:val="22"/>
          <w:szCs w:val="22"/>
          <w:lang w:val="en-US"/>
        </w:rPr>
      </w:pPr>
      <w:r>
        <w:rPr>
          <w:noProof/>
          <w:lang w:val="en-US" w:eastAsia="en-US"/>
        </w:rPr>
        <w:drawing>
          <wp:inline distT="0" distB="0" distL="0" distR="0" wp14:anchorId="5F9FDE5F" wp14:editId="1322CFAF">
            <wp:extent cx="4600575" cy="25717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600575" cy="2571750"/>
                    </a:xfrm>
                    <a:prstGeom prst="rect">
                      <a:avLst/>
                    </a:prstGeom>
                  </pic:spPr>
                </pic:pic>
              </a:graphicData>
            </a:graphic>
          </wp:inline>
        </w:drawing>
      </w:r>
    </w:p>
    <w:p w14:paraId="4845B400" w14:textId="77777777" w:rsidR="006262BF" w:rsidRDefault="006262BF" w:rsidP="006262BF">
      <w:pPr>
        <w:jc w:val="both"/>
        <w:rPr>
          <w:rFonts w:ascii="ArialMT" w:hAnsi="ArialMT" w:cs="ArialMT"/>
          <w:sz w:val="22"/>
          <w:szCs w:val="22"/>
          <w:lang w:val="en-US"/>
        </w:rPr>
      </w:pPr>
    </w:p>
    <w:p w14:paraId="35174D6D" w14:textId="77777777" w:rsidR="006262BF" w:rsidRPr="008E108D" w:rsidRDefault="006262BF" w:rsidP="006262BF">
      <w:pPr>
        <w:pStyle w:val="Caption"/>
        <w:jc w:val="center"/>
        <w:rPr>
          <w:rFonts w:ascii="ArialMT" w:hAnsi="ArialMT" w:cs="ArialMT"/>
          <w:color w:val="000000" w:themeColor="text1"/>
          <w:sz w:val="22"/>
          <w:szCs w:val="22"/>
          <w:lang w:val="en-US"/>
        </w:rPr>
      </w:pPr>
      <w:proofErr w:type="gramStart"/>
      <w:r w:rsidRPr="00E66F89">
        <w:rPr>
          <w:color w:val="000000" w:themeColor="text1"/>
          <w:lang w:val="en-US"/>
        </w:rPr>
        <w:t xml:space="preserve">Figure </w:t>
      </w:r>
      <w:r w:rsidR="00AC48B3" w:rsidRPr="008E108D">
        <w:rPr>
          <w:color w:val="000000" w:themeColor="text1"/>
        </w:rPr>
        <w:fldChar w:fldCharType="begin"/>
      </w:r>
      <w:r w:rsidRPr="00E66F89">
        <w:rPr>
          <w:color w:val="000000" w:themeColor="text1"/>
          <w:lang w:val="en-US"/>
        </w:rPr>
        <w:instrText xml:space="preserve"> SEQ Figure \* ARABIC </w:instrText>
      </w:r>
      <w:r w:rsidR="00AC48B3" w:rsidRPr="008E108D">
        <w:rPr>
          <w:color w:val="000000" w:themeColor="text1"/>
        </w:rPr>
        <w:fldChar w:fldCharType="separate"/>
      </w:r>
      <w:r w:rsidR="00C8649A">
        <w:rPr>
          <w:noProof/>
          <w:color w:val="000000" w:themeColor="text1"/>
          <w:lang w:val="en-US"/>
        </w:rPr>
        <w:t>2</w:t>
      </w:r>
      <w:r w:rsidR="00AC48B3" w:rsidRPr="008E108D">
        <w:rPr>
          <w:color w:val="000000" w:themeColor="text1"/>
        </w:rPr>
        <w:fldChar w:fldCharType="end"/>
      </w:r>
      <w:r w:rsidRPr="008E108D">
        <w:rPr>
          <w:color w:val="000000" w:themeColor="text1"/>
          <w:lang w:val="en-US"/>
        </w:rPr>
        <w:t>.</w:t>
      </w:r>
      <w:proofErr w:type="gramEnd"/>
      <w:r w:rsidRPr="008E108D">
        <w:rPr>
          <w:color w:val="000000" w:themeColor="text1"/>
          <w:lang w:val="en-US"/>
        </w:rPr>
        <w:t xml:space="preserve"> SWOT analysis main parameters</w:t>
      </w:r>
    </w:p>
    <w:p w14:paraId="5A0217E0" w14:textId="77777777" w:rsidR="006262BF" w:rsidRDefault="006262BF" w:rsidP="006262BF">
      <w:pPr>
        <w:jc w:val="both"/>
        <w:rPr>
          <w:rFonts w:ascii="ArialMT" w:hAnsi="ArialMT" w:cs="ArialMT"/>
          <w:sz w:val="22"/>
          <w:szCs w:val="22"/>
          <w:lang w:val="en-US"/>
        </w:rPr>
      </w:pPr>
    </w:p>
    <w:p w14:paraId="1D5ADEF1" w14:textId="77777777" w:rsidR="006262BF" w:rsidRPr="001D2B81" w:rsidRDefault="006262BF" w:rsidP="001D2B81">
      <w:pPr>
        <w:spacing w:line="276" w:lineRule="auto"/>
        <w:jc w:val="both"/>
        <w:rPr>
          <w:rFonts w:ascii="Book Antiqua" w:hAnsi="Book Antiqua" w:cs="ArialMT"/>
          <w:lang w:val="en-US"/>
        </w:rPr>
      </w:pPr>
      <w:r w:rsidRPr="001D2B81">
        <w:rPr>
          <w:rFonts w:ascii="Book Antiqua" w:hAnsi="Book Antiqua" w:cs="ArialMT"/>
          <w:lang w:val="en-US"/>
        </w:rPr>
        <w:t xml:space="preserve">The analysis will take into account the following important for the business </w:t>
      </w:r>
      <w:r w:rsidR="00787615">
        <w:rPr>
          <w:rFonts w:ascii="Book Antiqua" w:hAnsi="Book Antiqua" w:cs="ArialMT"/>
          <w:lang w:val="en-US"/>
        </w:rPr>
        <w:t xml:space="preserve">sector </w:t>
      </w:r>
      <w:r w:rsidRPr="001D2B81">
        <w:rPr>
          <w:rFonts w:ascii="Book Antiqua" w:hAnsi="Book Antiqua" w:cs="ArialMT"/>
          <w:lang w:val="en-US"/>
        </w:rPr>
        <w:t>internal parameters: Skills and abilities, funding lines, commitment to positions, contacts &amp; partners, existing activities, etc. More specifically:</w:t>
      </w:r>
    </w:p>
    <w:p w14:paraId="422792FA" w14:textId="77777777" w:rsidR="006262BF" w:rsidRPr="001D2B81" w:rsidRDefault="006262BF" w:rsidP="001D2B81">
      <w:pPr>
        <w:spacing w:line="276" w:lineRule="auto"/>
        <w:jc w:val="both"/>
        <w:rPr>
          <w:rFonts w:ascii="Book Antiqua" w:hAnsi="Book Antiqua"/>
          <w:lang w:val="en-US"/>
        </w:rPr>
      </w:pPr>
    </w:p>
    <w:p w14:paraId="033E48FB" w14:textId="77777777" w:rsidR="006262BF" w:rsidRPr="001D2B81" w:rsidRDefault="006262BF" w:rsidP="001D2B81">
      <w:pPr>
        <w:spacing w:line="276" w:lineRule="auto"/>
        <w:jc w:val="both"/>
        <w:rPr>
          <w:rFonts w:ascii="Book Antiqua" w:hAnsi="Book Antiqua"/>
          <w:lang w:val="en-US"/>
        </w:rPr>
      </w:pPr>
    </w:p>
    <w:p w14:paraId="07827597" w14:textId="77777777" w:rsidR="006262BF" w:rsidRPr="001D2B81" w:rsidRDefault="006262BF" w:rsidP="001D2B81">
      <w:pPr>
        <w:spacing w:line="276" w:lineRule="auto"/>
        <w:rPr>
          <w:rFonts w:ascii="Book Antiqua" w:hAnsi="Book Antiqua"/>
          <w:lang w:val="en-US"/>
        </w:rPr>
      </w:pPr>
      <w:r w:rsidRPr="001D2B81">
        <w:rPr>
          <w:rFonts w:ascii="Book Antiqua" w:hAnsi="Book Antiqua"/>
          <w:lang w:val="en-US"/>
        </w:rPr>
        <w:t xml:space="preserve">(A). </w:t>
      </w:r>
      <w:r w:rsidRPr="001D2B81">
        <w:rPr>
          <w:rFonts w:ascii="Book Antiqua" w:hAnsi="Book Antiqua"/>
          <w:b/>
          <w:lang w:val="en-US"/>
        </w:rPr>
        <w:t>Strengths</w:t>
      </w:r>
    </w:p>
    <w:p w14:paraId="32E5E25F" w14:textId="77777777" w:rsidR="006262BF" w:rsidRPr="001D2B81" w:rsidRDefault="006262BF" w:rsidP="001D2B81">
      <w:pPr>
        <w:spacing w:line="276" w:lineRule="auto"/>
        <w:rPr>
          <w:rFonts w:ascii="Book Antiqua" w:hAnsi="Book Antiqua"/>
          <w:lang w:val="en-US"/>
        </w:rPr>
      </w:pPr>
    </w:p>
    <w:p w14:paraId="382A300B" w14:textId="77777777" w:rsidR="006262BF" w:rsidRPr="001D2B81" w:rsidRDefault="006262BF" w:rsidP="001D2B81">
      <w:pPr>
        <w:spacing w:line="276" w:lineRule="auto"/>
        <w:jc w:val="both"/>
        <w:rPr>
          <w:rFonts w:ascii="Book Antiqua" w:hAnsi="Book Antiqua" w:cs="ArialMT"/>
          <w:lang w:val="en-US"/>
        </w:rPr>
      </w:pPr>
      <w:r w:rsidRPr="001D2B81">
        <w:rPr>
          <w:rFonts w:ascii="Book Antiqua" w:hAnsi="Book Antiqua" w:cs="ArialMT"/>
          <w:lang w:val="en-US"/>
        </w:rPr>
        <w:t>The strengths of the ODI</w:t>
      </w:r>
      <w:r w:rsidR="00787615">
        <w:rPr>
          <w:rFonts w:ascii="Book Antiqua" w:hAnsi="Book Antiqua" w:cs="ArialMT"/>
          <w:lang w:val="en-US"/>
        </w:rPr>
        <w:t xml:space="preserve"> Athens</w:t>
      </w:r>
      <w:r w:rsidRPr="001D2B81">
        <w:rPr>
          <w:rFonts w:ascii="Book Antiqua" w:hAnsi="Book Antiqua" w:cs="ArialMT"/>
          <w:lang w:val="en-US"/>
        </w:rPr>
        <w:t xml:space="preserve"> project that are considered to add value and offer a competitive advantage will be analyzed, recorded and assessed. Examples of such strengths may be: available capital, equipment, patents, information and processing systems, etc. The questions that will be answered at this stage of the evaluation are the following:</w:t>
      </w:r>
    </w:p>
    <w:p w14:paraId="4581E2E9" w14:textId="77777777" w:rsidR="006262BF" w:rsidRPr="001D2B81" w:rsidRDefault="006262BF" w:rsidP="001D2B81">
      <w:pPr>
        <w:spacing w:line="276" w:lineRule="auto"/>
        <w:jc w:val="both"/>
        <w:rPr>
          <w:rFonts w:ascii="Book Antiqua" w:hAnsi="Book Antiqua"/>
          <w:lang w:val="en-US"/>
        </w:rPr>
      </w:pPr>
    </w:p>
    <w:p w14:paraId="22EADCC3" w14:textId="77777777" w:rsidR="006262BF" w:rsidRDefault="006262BF" w:rsidP="001D2B81">
      <w:pPr>
        <w:spacing w:line="276" w:lineRule="auto"/>
        <w:jc w:val="both"/>
        <w:rPr>
          <w:rFonts w:ascii="Book Antiqua" w:hAnsi="Book Antiqua"/>
          <w:b/>
          <w:u w:val="single"/>
          <w:lang w:val="en-US"/>
        </w:rPr>
      </w:pPr>
      <w:r w:rsidRPr="001D2B81">
        <w:rPr>
          <w:rFonts w:ascii="Book Antiqua" w:hAnsi="Book Antiqua"/>
          <w:b/>
          <w:u w:val="single"/>
          <w:lang w:val="en-US"/>
        </w:rPr>
        <w:t>STRENGTHS:</w:t>
      </w:r>
    </w:p>
    <w:p w14:paraId="2723EFB2" w14:textId="77777777" w:rsidR="00787615" w:rsidRPr="001D2B81" w:rsidRDefault="00787615" w:rsidP="001D2B81">
      <w:pPr>
        <w:spacing w:line="276" w:lineRule="auto"/>
        <w:jc w:val="both"/>
        <w:rPr>
          <w:rFonts w:ascii="Book Antiqua" w:hAnsi="Book Antiqua"/>
          <w:lang w:val="en-US"/>
        </w:rPr>
      </w:pPr>
    </w:p>
    <w:p w14:paraId="28AF44C0" w14:textId="77777777" w:rsidR="006262BF" w:rsidRPr="00787615" w:rsidRDefault="006262BF" w:rsidP="00787615">
      <w:pPr>
        <w:pStyle w:val="ListParagraph"/>
        <w:numPr>
          <w:ilvl w:val="0"/>
          <w:numId w:val="8"/>
        </w:numPr>
        <w:spacing w:line="276" w:lineRule="auto"/>
        <w:jc w:val="both"/>
        <w:rPr>
          <w:rFonts w:ascii="Book Antiqua" w:hAnsi="Book Antiqua" w:cs="ArialMT"/>
          <w:lang w:val="en-US"/>
        </w:rPr>
      </w:pPr>
      <w:r w:rsidRPr="00787615">
        <w:rPr>
          <w:rFonts w:ascii="Book Antiqua" w:hAnsi="Book Antiqua" w:cs="ArialMT"/>
          <w:lang w:val="en-US"/>
        </w:rPr>
        <w:t>What are the ODI</w:t>
      </w:r>
      <w:r w:rsidR="00787615" w:rsidRPr="00787615">
        <w:rPr>
          <w:rFonts w:ascii="Book Antiqua" w:hAnsi="Book Antiqua" w:cs="ArialMT"/>
          <w:lang w:val="en-US"/>
        </w:rPr>
        <w:t xml:space="preserve"> Athens</w:t>
      </w:r>
      <w:r w:rsidRPr="00787615">
        <w:rPr>
          <w:rFonts w:ascii="Book Antiqua" w:hAnsi="Book Antiqua" w:cs="ArialMT"/>
          <w:lang w:val="en-US"/>
        </w:rPr>
        <w:t xml:space="preserve"> real advantages?</w:t>
      </w:r>
    </w:p>
    <w:p w14:paraId="66ED3F5B" w14:textId="77777777" w:rsidR="006262BF" w:rsidRPr="00787615" w:rsidRDefault="006262BF" w:rsidP="00787615">
      <w:pPr>
        <w:pStyle w:val="ListParagraph"/>
        <w:numPr>
          <w:ilvl w:val="0"/>
          <w:numId w:val="8"/>
        </w:numPr>
        <w:spacing w:line="276" w:lineRule="auto"/>
        <w:jc w:val="both"/>
        <w:rPr>
          <w:rFonts w:ascii="Book Antiqua" w:hAnsi="Book Antiqua" w:cs="ArialMT"/>
          <w:lang w:val="en-US"/>
        </w:rPr>
      </w:pPr>
      <w:r w:rsidRPr="00787615">
        <w:rPr>
          <w:rFonts w:ascii="Book Antiqua" w:hAnsi="Book Antiqua" w:cs="ArialMT"/>
          <w:lang w:val="en-US"/>
        </w:rPr>
        <w:t>What does it do well?</w:t>
      </w:r>
    </w:p>
    <w:p w14:paraId="36A47C72" w14:textId="77777777" w:rsidR="006262BF" w:rsidRPr="00787615" w:rsidRDefault="006262BF" w:rsidP="00787615">
      <w:pPr>
        <w:pStyle w:val="ListParagraph"/>
        <w:numPr>
          <w:ilvl w:val="0"/>
          <w:numId w:val="8"/>
        </w:numPr>
        <w:spacing w:line="276" w:lineRule="auto"/>
        <w:jc w:val="both"/>
        <w:rPr>
          <w:rFonts w:ascii="Book Antiqua" w:hAnsi="Book Antiqua" w:cs="ArialMT"/>
          <w:lang w:val="en-US"/>
        </w:rPr>
      </w:pPr>
      <w:r w:rsidRPr="00787615">
        <w:rPr>
          <w:rFonts w:ascii="Book Antiqua" w:hAnsi="Book Antiqua" w:cs="ArialMT"/>
          <w:lang w:val="en-US"/>
        </w:rPr>
        <w:t>What relevant resources does it have access to?</w:t>
      </w:r>
    </w:p>
    <w:p w14:paraId="5F46FAF4" w14:textId="77777777" w:rsidR="006262BF" w:rsidRPr="00787615" w:rsidRDefault="006262BF" w:rsidP="00787615">
      <w:pPr>
        <w:pStyle w:val="ListParagraph"/>
        <w:numPr>
          <w:ilvl w:val="0"/>
          <w:numId w:val="8"/>
        </w:numPr>
        <w:spacing w:line="276" w:lineRule="auto"/>
        <w:jc w:val="both"/>
        <w:rPr>
          <w:rFonts w:ascii="Book Antiqua" w:hAnsi="Book Antiqua" w:cs="ArialMT"/>
          <w:lang w:val="en-US"/>
        </w:rPr>
      </w:pPr>
      <w:r w:rsidRPr="00787615">
        <w:rPr>
          <w:rFonts w:ascii="Book Antiqua" w:hAnsi="Book Antiqua" w:cs="ArialMT"/>
          <w:lang w:val="en-US"/>
        </w:rPr>
        <w:t>What do other people and companies see as ODI</w:t>
      </w:r>
      <w:r w:rsidR="00787615">
        <w:rPr>
          <w:rFonts w:ascii="Book Antiqua" w:hAnsi="Book Antiqua" w:cs="ArialMT"/>
          <w:lang w:val="en-US"/>
        </w:rPr>
        <w:t xml:space="preserve"> Athens</w:t>
      </w:r>
      <w:r w:rsidRPr="00787615">
        <w:rPr>
          <w:rFonts w:ascii="Book Antiqua" w:hAnsi="Book Antiqua" w:cs="ArialMT"/>
          <w:lang w:val="en-US"/>
        </w:rPr>
        <w:t xml:space="preserve"> strengths?</w:t>
      </w:r>
    </w:p>
    <w:p w14:paraId="41163ECD" w14:textId="77777777" w:rsidR="006262BF" w:rsidRPr="00937D9C" w:rsidRDefault="006262BF" w:rsidP="006262BF">
      <w:pPr>
        <w:spacing w:before="100" w:beforeAutospacing="1" w:after="90"/>
        <w:ind w:left="720"/>
        <w:rPr>
          <w:rFonts w:ascii="Microsoft Sans Serif" w:hAnsi="Microsoft Sans Serif" w:cs="Microsoft Sans Serif"/>
          <w:color w:val="252525"/>
          <w:sz w:val="18"/>
          <w:szCs w:val="18"/>
          <w:lang w:val="en-US"/>
        </w:rPr>
      </w:pPr>
      <w:r>
        <w:rPr>
          <w:rFonts w:ascii="Microsoft Sans Serif" w:hAnsi="Microsoft Sans Serif" w:cs="Microsoft Sans Serif"/>
          <w:noProof/>
          <w:color w:val="252525"/>
          <w:sz w:val="18"/>
          <w:szCs w:val="18"/>
          <w:lang w:val="en-US" w:eastAsia="en-US"/>
        </w:rPr>
        <w:lastRenderedPageBreak/>
        <w:drawing>
          <wp:inline distT="0" distB="0" distL="0" distR="0" wp14:anchorId="39863900" wp14:editId="6D459954">
            <wp:extent cx="4591050" cy="2783840"/>
            <wp:effectExtent l="0" t="0" r="0" b="0"/>
            <wp:docPr id="7"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0D74285A" w14:textId="77777777" w:rsidR="006262BF" w:rsidRPr="0038384D" w:rsidRDefault="006262BF" w:rsidP="006262BF">
      <w:pPr>
        <w:pStyle w:val="Caption"/>
        <w:jc w:val="center"/>
        <w:rPr>
          <w:color w:val="000000" w:themeColor="text1"/>
          <w:lang w:val="en-US"/>
        </w:rPr>
      </w:pPr>
      <w:proofErr w:type="gramStart"/>
      <w:r w:rsidRPr="0038384D">
        <w:rPr>
          <w:color w:val="000000" w:themeColor="text1"/>
          <w:lang w:val="en-US"/>
        </w:rPr>
        <w:t xml:space="preserve">Figure </w:t>
      </w:r>
      <w:r w:rsidR="00AC48B3" w:rsidRPr="0038384D">
        <w:rPr>
          <w:color w:val="000000" w:themeColor="text1"/>
        </w:rPr>
        <w:fldChar w:fldCharType="begin"/>
      </w:r>
      <w:r w:rsidRPr="0038384D">
        <w:rPr>
          <w:color w:val="000000" w:themeColor="text1"/>
          <w:lang w:val="en-US"/>
        </w:rPr>
        <w:instrText xml:space="preserve"> SEQ Figure \* ARABIC </w:instrText>
      </w:r>
      <w:r w:rsidR="00AC48B3" w:rsidRPr="0038384D">
        <w:rPr>
          <w:color w:val="000000" w:themeColor="text1"/>
        </w:rPr>
        <w:fldChar w:fldCharType="separate"/>
      </w:r>
      <w:r w:rsidR="00C8649A">
        <w:rPr>
          <w:noProof/>
          <w:color w:val="000000" w:themeColor="text1"/>
          <w:lang w:val="en-US"/>
        </w:rPr>
        <w:t>3</w:t>
      </w:r>
      <w:r w:rsidR="00AC48B3" w:rsidRPr="0038384D">
        <w:rPr>
          <w:color w:val="000000" w:themeColor="text1"/>
        </w:rPr>
        <w:fldChar w:fldCharType="end"/>
      </w:r>
      <w:r w:rsidRPr="0038384D">
        <w:rPr>
          <w:color w:val="000000" w:themeColor="text1"/>
          <w:lang w:val="en-US"/>
        </w:rPr>
        <w:t>.</w:t>
      </w:r>
      <w:proofErr w:type="gramEnd"/>
      <w:r w:rsidRPr="0038384D">
        <w:rPr>
          <w:color w:val="000000" w:themeColor="text1"/>
          <w:lang w:val="en-US"/>
        </w:rPr>
        <w:t xml:space="preserve"> Strengths recognition </w:t>
      </w:r>
      <w:r>
        <w:rPr>
          <w:color w:val="000000" w:themeColor="text1"/>
          <w:lang w:val="en-US"/>
        </w:rPr>
        <w:t>for the</w:t>
      </w:r>
      <w:r w:rsidRPr="0038384D">
        <w:rPr>
          <w:color w:val="000000" w:themeColor="text1"/>
          <w:lang w:val="en-US"/>
        </w:rPr>
        <w:t xml:space="preserve"> ODI</w:t>
      </w:r>
      <w:r w:rsidR="00787615">
        <w:rPr>
          <w:color w:val="000000" w:themeColor="text1"/>
          <w:lang w:val="en-US"/>
        </w:rPr>
        <w:t xml:space="preserve"> Athens</w:t>
      </w:r>
      <w:r w:rsidRPr="0038384D">
        <w:rPr>
          <w:color w:val="000000" w:themeColor="text1"/>
          <w:lang w:val="en-US"/>
        </w:rPr>
        <w:t xml:space="preserve"> project</w:t>
      </w:r>
    </w:p>
    <w:p w14:paraId="3C3CAB0F" w14:textId="77777777" w:rsidR="006262BF" w:rsidRPr="001D2B81" w:rsidRDefault="006262BF" w:rsidP="001D2B81">
      <w:pPr>
        <w:spacing w:line="276" w:lineRule="auto"/>
        <w:jc w:val="both"/>
        <w:rPr>
          <w:rFonts w:ascii="Book Antiqua" w:hAnsi="Book Antiqua" w:cs="ArialMT"/>
          <w:lang w:val="en-US"/>
        </w:rPr>
      </w:pPr>
      <w:r w:rsidRPr="001D2B81">
        <w:rPr>
          <w:rFonts w:ascii="Book Antiqua" w:hAnsi="Book Antiqua" w:cs="ArialMT"/>
          <w:lang w:val="en-US"/>
        </w:rPr>
        <w:t xml:space="preserve">The </w:t>
      </w:r>
      <w:r w:rsidR="008F5E4C" w:rsidRPr="001D2B81">
        <w:rPr>
          <w:rFonts w:ascii="Book Antiqua" w:hAnsi="Book Antiqua" w:cs="ArialMT"/>
          <w:lang w:val="en-US"/>
        </w:rPr>
        <w:t>answer to these questions is</w:t>
      </w:r>
      <w:r w:rsidRPr="001D2B81">
        <w:rPr>
          <w:rFonts w:ascii="Book Antiqua" w:hAnsi="Book Antiqua" w:cs="ArialMT"/>
          <w:lang w:val="en-US"/>
        </w:rPr>
        <w:t xml:space="preserve"> expected to provide insight on the advantages of the ODI</w:t>
      </w:r>
      <w:r w:rsidR="00787615">
        <w:rPr>
          <w:rFonts w:ascii="Book Antiqua" w:hAnsi="Book Antiqua" w:cs="ArialMT"/>
          <w:lang w:val="en-US"/>
        </w:rPr>
        <w:t xml:space="preserve"> Athens</w:t>
      </w:r>
      <w:r w:rsidRPr="001D2B81">
        <w:rPr>
          <w:rFonts w:ascii="Book Antiqua" w:hAnsi="Book Antiqua" w:cs="ArialMT"/>
          <w:lang w:val="en-US"/>
        </w:rPr>
        <w:t xml:space="preserve"> project.</w:t>
      </w:r>
    </w:p>
    <w:p w14:paraId="7E7B3849" w14:textId="77777777" w:rsidR="006262BF" w:rsidRPr="001D2B81" w:rsidRDefault="006262BF" w:rsidP="001D2B81">
      <w:pPr>
        <w:spacing w:line="276" w:lineRule="auto"/>
        <w:jc w:val="both"/>
        <w:rPr>
          <w:rFonts w:ascii="Book Antiqua" w:hAnsi="Book Antiqua"/>
          <w:lang w:val="en-US"/>
        </w:rPr>
      </w:pPr>
    </w:p>
    <w:p w14:paraId="582B408E" w14:textId="77777777" w:rsidR="006262BF" w:rsidRPr="001D2B81" w:rsidRDefault="006262BF" w:rsidP="001D2B81">
      <w:pPr>
        <w:spacing w:line="276" w:lineRule="auto"/>
        <w:jc w:val="both"/>
        <w:rPr>
          <w:rFonts w:ascii="Book Antiqua" w:hAnsi="Book Antiqua"/>
          <w:lang w:val="en-US"/>
        </w:rPr>
      </w:pPr>
    </w:p>
    <w:p w14:paraId="0E586121" w14:textId="77777777" w:rsidR="006262BF" w:rsidRPr="001D2B81" w:rsidRDefault="006262BF" w:rsidP="001D2B81">
      <w:pPr>
        <w:spacing w:line="276" w:lineRule="auto"/>
        <w:rPr>
          <w:rFonts w:ascii="Book Antiqua" w:hAnsi="Book Antiqua"/>
          <w:b/>
          <w:lang w:val="en-US"/>
        </w:rPr>
      </w:pPr>
      <w:r w:rsidRPr="001D2B81">
        <w:rPr>
          <w:rFonts w:ascii="Book Antiqua" w:hAnsi="Book Antiqua"/>
          <w:lang w:val="en-US"/>
        </w:rPr>
        <w:t xml:space="preserve"> (B). </w:t>
      </w:r>
      <w:r w:rsidRPr="001D2B81">
        <w:rPr>
          <w:rFonts w:ascii="Book Antiqua" w:hAnsi="Book Antiqua"/>
          <w:b/>
          <w:lang w:val="en-US"/>
        </w:rPr>
        <w:t>Weaknesses</w:t>
      </w:r>
    </w:p>
    <w:p w14:paraId="6F92E4C9" w14:textId="77777777" w:rsidR="006262BF" w:rsidRPr="001D2B81" w:rsidRDefault="006262BF" w:rsidP="001D2B81">
      <w:pPr>
        <w:spacing w:line="276" w:lineRule="auto"/>
        <w:rPr>
          <w:rFonts w:ascii="Book Antiqua" w:hAnsi="Book Antiqua"/>
          <w:b/>
          <w:lang w:val="en-US"/>
        </w:rPr>
      </w:pPr>
    </w:p>
    <w:p w14:paraId="715FDCE4" w14:textId="77777777" w:rsidR="006262BF" w:rsidRPr="001D2B81" w:rsidRDefault="006262BF" w:rsidP="001D2B81">
      <w:pPr>
        <w:spacing w:line="276" w:lineRule="auto"/>
        <w:jc w:val="both"/>
        <w:rPr>
          <w:rFonts w:ascii="Book Antiqua" w:hAnsi="Book Antiqua" w:cs="ArialMT"/>
          <w:lang w:val="en-US"/>
        </w:rPr>
      </w:pPr>
      <w:r w:rsidRPr="001D2B81">
        <w:rPr>
          <w:rFonts w:ascii="Book Antiqua" w:hAnsi="Book Antiqua" w:cs="ArialMT"/>
          <w:lang w:val="en-US"/>
        </w:rPr>
        <w:t xml:space="preserve">The weaknesses of the project that are detrimental to the </w:t>
      </w:r>
      <w:r w:rsidR="00B148C4" w:rsidRPr="001D2B81">
        <w:rPr>
          <w:rFonts w:ascii="Book Antiqua" w:hAnsi="Book Antiqua" w:cs="ArialMT"/>
          <w:lang w:val="en-US"/>
        </w:rPr>
        <w:t xml:space="preserve">development </w:t>
      </w:r>
      <w:r w:rsidR="00B148C4">
        <w:rPr>
          <w:rFonts w:ascii="Book Antiqua" w:hAnsi="Book Antiqua" w:cs="ArialMT"/>
          <w:lang w:val="en-US"/>
        </w:rPr>
        <w:t>and</w:t>
      </w:r>
      <w:r w:rsidR="00787615">
        <w:rPr>
          <w:rFonts w:ascii="Book Antiqua" w:hAnsi="Book Antiqua" w:cs="ArialMT"/>
          <w:lang w:val="en-US"/>
        </w:rPr>
        <w:t xml:space="preserve"> successful implementation </w:t>
      </w:r>
      <w:r w:rsidRPr="001D2B81">
        <w:rPr>
          <w:rFonts w:ascii="Book Antiqua" w:hAnsi="Book Antiqua" w:cs="ArialMT"/>
          <w:lang w:val="en-US"/>
        </w:rPr>
        <w:t xml:space="preserve">of </w:t>
      </w:r>
      <w:r w:rsidR="00787615">
        <w:rPr>
          <w:rFonts w:ascii="Book Antiqua" w:hAnsi="Book Antiqua" w:cs="ArialMT"/>
          <w:lang w:val="en-US"/>
        </w:rPr>
        <w:t>it</w:t>
      </w:r>
      <w:r w:rsidRPr="001D2B81">
        <w:rPr>
          <w:rFonts w:ascii="Book Antiqua" w:hAnsi="Book Antiqua" w:cs="ArialMT"/>
          <w:lang w:val="en-US"/>
        </w:rPr>
        <w:t xml:space="preserve"> will also be analyzed, recorded and assessed. Examples of such weaknesses may be: unsuitable location of the ODI</w:t>
      </w:r>
      <w:r w:rsidR="00787615">
        <w:rPr>
          <w:rFonts w:ascii="Book Antiqua" w:hAnsi="Book Antiqua" w:cs="ArialMT"/>
          <w:lang w:val="en-US"/>
        </w:rPr>
        <w:t xml:space="preserve"> Athens</w:t>
      </w:r>
      <w:r w:rsidRPr="001D2B81">
        <w:rPr>
          <w:rFonts w:ascii="Book Antiqua" w:hAnsi="Book Antiqua" w:cs="ArialMT"/>
          <w:lang w:val="en-US"/>
        </w:rPr>
        <w:t>, lack of available capital and equipment, etc. The main questions that will be answered at this stage of the evaluation should be the following:</w:t>
      </w:r>
    </w:p>
    <w:p w14:paraId="05AA09FF" w14:textId="77777777" w:rsidR="006262BF" w:rsidRPr="001D2B81" w:rsidRDefault="006262BF" w:rsidP="001D2B81">
      <w:pPr>
        <w:spacing w:line="276" w:lineRule="auto"/>
        <w:jc w:val="both"/>
        <w:rPr>
          <w:rFonts w:ascii="Book Antiqua" w:hAnsi="Book Antiqua"/>
          <w:lang w:val="en-US"/>
        </w:rPr>
      </w:pPr>
    </w:p>
    <w:p w14:paraId="674E3627" w14:textId="77777777" w:rsidR="006262BF" w:rsidRPr="001D2B81" w:rsidRDefault="006262BF" w:rsidP="001D2B81">
      <w:pPr>
        <w:spacing w:line="276" w:lineRule="auto"/>
        <w:jc w:val="both"/>
        <w:rPr>
          <w:rFonts w:ascii="Book Antiqua" w:hAnsi="Book Antiqua"/>
          <w:b/>
          <w:u w:val="single"/>
          <w:lang w:val="en-US"/>
        </w:rPr>
      </w:pPr>
      <w:r w:rsidRPr="001D2B81">
        <w:rPr>
          <w:rFonts w:ascii="Book Antiqua" w:hAnsi="Book Antiqua"/>
          <w:b/>
          <w:u w:val="single"/>
          <w:lang w:val="en-US"/>
        </w:rPr>
        <w:t>WEAKNESSES</w:t>
      </w:r>
    </w:p>
    <w:p w14:paraId="3E80710D" w14:textId="77777777" w:rsidR="006262BF" w:rsidRPr="001D2B81" w:rsidRDefault="006262BF" w:rsidP="001D2B81">
      <w:pPr>
        <w:spacing w:line="276" w:lineRule="auto"/>
        <w:jc w:val="both"/>
        <w:rPr>
          <w:rFonts w:ascii="Book Antiqua" w:hAnsi="Book Antiqua"/>
          <w:b/>
          <w:u w:val="single"/>
          <w:lang w:val="en-US"/>
        </w:rPr>
      </w:pPr>
    </w:p>
    <w:p w14:paraId="607DD55D" w14:textId="77777777" w:rsidR="006262BF" w:rsidRPr="001D2B81" w:rsidRDefault="006262BF" w:rsidP="00E6209A">
      <w:pPr>
        <w:numPr>
          <w:ilvl w:val="0"/>
          <w:numId w:val="4"/>
        </w:numPr>
        <w:spacing w:line="276" w:lineRule="auto"/>
        <w:jc w:val="both"/>
        <w:rPr>
          <w:rFonts w:ascii="Book Antiqua" w:hAnsi="Book Antiqua" w:cs="ArialMT"/>
          <w:lang w:val="en-US"/>
        </w:rPr>
      </w:pPr>
      <w:r w:rsidRPr="001D2B81">
        <w:rPr>
          <w:rFonts w:ascii="Book Antiqua" w:hAnsi="Book Antiqua" w:cs="ArialMT"/>
          <w:lang w:val="en-US"/>
        </w:rPr>
        <w:t>What could ODI</w:t>
      </w:r>
      <w:r w:rsidR="00787615">
        <w:rPr>
          <w:rFonts w:ascii="Book Antiqua" w:hAnsi="Book Antiqua" w:cs="ArialMT"/>
          <w:lang w:val="en-US"/>
        </w:rPr>
        <w:t xml:space="preserve"> Athens</w:t>
      </w:r>
      <w:r w:rsidRPr="001D2B81">
        <w:rPr>
          <w:rFonts w:ascii="Book Antiqua" w:hAnsi="Book Antiqua" w:cs="ArialMT"/>
          <w:lang w:val="en-US"/>
        </w:rPr>
        <w:t xml:space="preserve"> improve?</w:t>
      </w:r>
    </w:p>
    <w:p w14:paraId="566F423A" w14:textId="77777777" w:rsidR="006262BF" w:rsidRPr="001D2B81" w:rsidRDefault="006262BF" w:rsidP="00E6209A">
      <w:pPr>
        <w:numPr>
          <w:ilvl w:val="0"/>
          <w:numId w:val="4"/>
        </w:numPr>
        <w:spacing w:line="276" w:lineRule="auto"/>
        <w:jc w:val="both"/>
        <w:rPr>
          <w:rFonts w:ascii="Book Antiqua" w:hAnsi="Book Antiqua" w:cs="ArialMT"/>
          <w:lang w:val="en-US"/>
        </w:rPr>
      </w:pPr>
      <w:r w:rsidRPr="001D2B81">
        <w:rPr>
          <w:rFonts w:ascii="Book Antiqua" w:hAnsi="Book Antiqua" w:cs="ArialMT"/>
          <w:lang w:val="en-US"/>
        </w:rPr>
        <w:t>What do</w:t>
      </w:r>
      <w:r w:rsidR="00787615">
        <w:rPr>
          <w:rFonts w:ascii="Book Antiqua" w:hAnsi="Book Antiqua" w:cs="ArialMT"/>
          <w:lang w:val="en-US"/>
        </w:rPr>
        <w:t>es</w:t>
      </w:r>
      <w:r w:rsidRPr="001D2B81">
        <w:rPr>
          <w:rFonts w:ascii="Book Antiqua" w:hAnsi="Book Antiqua" w:cs="ArialMT"/>
          <w:lang w:val="en-US"/>
        </w:rPr>
        <w:t xml:space="preserve"> ODI</w:t>
      </w:r>
      <w:r w:rsidR="00787615">
        <w:rPr>
          <w:rFonts w:ascii="Book Antiqua" w:hAnsi="Book Antiqua" w:cs="ArialMT"/>
          <w:lang w:val="en-US"/>
        </w:rPr>
        <w:t xml:space="preserve"> Athens</w:t>
      </w:r>
      <w:r w:rsidRPr="001D2B81">
        <w:rPr>
          <w:rFonts w:ascii="Book Antiqua" w:hAnsi="Book Antiqua" w:cs="ArialMT"/>
          <w:lang w:val="en-US"/>
        </w:rPr>
        <w:t xml:space="preserve"> does wrong?</w:t>
      </w:r>
    </w:p>
    <w:p w14:paraId="054C8510" w14:textId="77777777" w:rsidR="006262BF" w:rsidRPr="001D2B81" w:rsidRDefault="006262BF" w:rsidP="00E6209A">
      <w:pPr>
        <w:numPr>
          <w:ilvl w:val="0"/>
          <w:numId w:val="4"/>
        </w:numPr>
        <w:spacing w:line="276" w:lineRule="auto"/>
        <w:jc w:val="both"/>
        <w:rPr>
          <w:rFonts w:ascii="Book Antiqua" w:hAnsi="Book Antiqua" w:cs="ArialMT"/>
          <w:lang w:val="en-US"/>
        </w:rPr>
      </w:pPr>
      <w:r w:rsidRPr="001D2B81">
        <w:rPr>
          <w:rFonts w:ascii="Book Antiqua" w:hAnsi="Book Antiqua" w:cs="ArialMT"/>
          <w:lang w:val="en-US"/>
        </w:rPr>
        <w:t>What should ODI</w:t>
      </w:r>
      <w:r w:rsidR="00787615">
        <w:rPr>
          <w:rFonts w:ascii="Book Antiqua" w:hAnsi="Book Antiqua" w:cs="ArialMT"/>
          <w:lang w:val="en-US"/>
        </w:rPr>
        <w:t xml:space="preserve"> Athens</w:t>
      </w:r>
      <w:r w:rsidRPr="001D2B81">
        <w:rPr>
          <w:rFonts w:ascii="Book Antiqua" w:hAnsi="Book Antiqua" w:cs="ArialMT"/>
          <w:lang w:val="en-US"/>
        </w:rPr>
        <w:t xml:space="preserve"> avoid?</w:t>
      </w:r>
    </w:p>
    <w:p w14:paraId="6399700E" w14:textId="77777777" w:rsidR="006262BF" w:rsidRPr="00787615" w:rsidRDefault="006262BF" w:rsidP="001D2B81">
      <w:pPr>
        <w:spacing w:line="276" w:lineRule="auto"/>
        <w:jc w:val="both"/>
        <w:rPr>
          <w:rFonts w:ascii="Book Antiqua" w:hAnsi="Book Antiqua"/>
          <w:lang w:val="en-US"/>
        </w:rPr>
      </w:pPr>
    </w:p>
    <w:p w14:paraId="106CC09A" w14:textId="77777777" w:rsidR="006262BF" w:rsidRPr="00BC5685" w:rsidRDefault="006262BF" w:rsidP="006262BF">
      <w:pPr>
        <w:jc w:val="both"/>
      </w:pPr>
      <w:r>
        <w:rPr>
          <w:noProof/>
          <w:lang w:val="en-US" w:eastAsia="en-US"/>
        </w:rPr>
        <w:lastRenderedPageBreak/>
        <w:drawing>
          <wp:inline distT="0" distB="0" distL="0" distR="0" wp14:anchorId="22180DAD" wp14:editId="0FD15787">
            <wp:extent cx="5278120" cy="3079115"/>
            <wp:effectExtent l="0" t="25400" r="0" b="70485"/>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14:paraId="37257C8F" w14:textId="77777777" w:rsidR="006262BF" w:rsidRPr="00E66F89" w:rsidRDefault="006262BF" w:rsidP="006262BF">
      <w:pPr>
        <w:pStyle w:val="Caption"/>
        <w:jc w:val="center"/>
        <w:rPr>
          <w:color w:val="000000" w:themeColor="text1"/>
          <w:lang w:val="en-US"/>
        </w:rPr>
      </w:pPr>
      <w:proofErr w:type="gramStart"/>
      <w:r w:rsidRPr="00E66F89">
        <w:rPr>
          <w:color w:val="000000" w:themeColor="text1"/>
          <w:lang w:val="en-US"/>
        </w:rPr>
        <w:t xml:space="preserve">Figure </w:t>
      </w:r>
      <w:r w:rsidR="00AC48B3" w:rsidRPr="00E66F89">
        <w:rPr>
          <w:color w:val="000000" w:themeColor="text1"/>
        </w:rPr>
        <w:fldChar w:fldCharType="begin"/>
      </w:r>
      <w:r w:rsidRPr="00E66F89">
        <w:rPr>
          <w:color w:val="000000" w:themeColor="text1"/>
          <w:lang w:val="en-US"/>
        </w:rPr>
        <w:instrText xml:space="preserve"> SEQ Figure \* ARABIC </w:instrText>
      </w:r>
      <w:r w:rsidR="00AC48B3" w:rsidRPr="00E66F89">
        <w:rPr>
          <w:color w:val="000000" w:themeColor="text1"/>
        </w:rPr>
        <w:fldChar w:fldCharType="separate"/>
      </w:r>
      <w:r w:rsidR="00C8649A">
        <w:rPr>
          <w:noProof/>
          <w:color w:val="000000" w:themeColor="text1"/>
          <w:lang w:val="en-US"/>
        </w:rPr>
        <w:t>4</w:t>
      </w:r>
      <w:r w:rsidR="00AC48B3" w:rsidRPr="00E66F89">
        <w:rPr>
          <w:color w:val="000000" w:themeColor="text1"/>
        </w:rPr>
        <w:fldChar w:fldCharType="end"/>
      </w:r>
      <w:r w:rsidRPr="00E66F89">
        <w:rPr>
          <w:color w:val="000000" w:themeColor="text1"/>
          <w:lang w:val="en-US"/>
        </w:rPr>
        <w:t>.</w:t>
      </w:r>
      <w:proofErr w:type="gramEnd"/>
      <w:r w:rsidRPr="00E66F89">
        <w:rPr>
          <w:color w:val="000000" w:themeColor="text1"/>
          <w:lang w:val="en-US"/>
        </w:rPr>
        <w:t xml:space="preserve"> Weaknesses recognition for the ODI</w:t>
      </w:r>
      <w:r w:rsidR="00787615">
        <w:rPr>
          <w:color w:val="000000" w:themeColor="text1"/>
          <w:lang w:val="en-US"/>
        </w:rPr>
        <w:t xml:space="preserve"> Athens</w:t>
      </w:r>
      <w:r w:rsidRPr="00E66F89">
        <w:rPr>
          <w:color w:val="000000" w:themeColor="text1"/>
          <w:lang w:val="en-US"/>
        </w:rPr>
        <w:t xml:space="preserve"> project</w:t>
      </w:r>
    </w:p>
    <w:p w14:paraId="34283EA9" w14:textId="77777777" w:rsidR="006262BF" w:rsidRPr="006262BF" w:rsidRDefault="006262BF" w:rsidP="006262BF">
      <w:pPr>
        <w:jc w:val="both"/>
        <w:rPr>
          <w:rFonts w:ascii="ArialMT" w:hAnsi="ArialMT" w:cs="ArialMT"/>
          <w:sz w:val="22"/>
          <w:szCs w:val="22"/>
          <w:lang w:val="en-US"/>
        </w:rPr>
      </w:pPr>
    </w:p>
    <w:p w14:paraId="06F8A287" w14:textId="77777777" w:rsidR="006262BF" w:rsidRPr="001D2B81" w:rsidRDefault="006262BF" w:rsidP="001D2B81">
      <w:pPr>
        <w:spacing w:line="276" w:lineRule="auto"/>
        <w:jc w:val="both"/>
        <w:rPr>
          <w:rFonts w:ascii="Book Antiqua" w:hAnsi="Book Antiqua" w:cs="ArialMT"/>
          <w:lang w:val="en-US"/>
        </w:rPr>
      </w:pPr>
      <w:r w:rsidRPr="001D2B81">
        <w:rPr>
          <w:rFonts w:ascii="Book Antiqua" w:hAnsi="Book Antiqua" w:cs="ArialMT"/>
          <w:lang w:val="en-US"/>
        </w:rPr>
        <w:t>The answer to these questions will provide insight on the weaknesses of the ODI</w:t>
      </w:r>
      <w:r w:rsidR="00787615">
        <w:rPr>
          <w:rFonts w:ascii="Book Antiqua" w:hAnsi="Book Antiqua" w:cs="ArialMT"/>
          <w:lang w:val="en-US"/>
        </w:rPr>
        <w:t xml:space="preserve"> Athens</w:t>
      </w:r>
      <w:r w:rsidRPr="001D2B81">
        <w:rPr>
          <w:rFonts w:ascii="Book Antiqua" w:hAnsi="Book Antiqua" w:cs="ArialMT"/>
          <w:lang w:val="en-US"/>
        </w:rPr>
        <w:t xml:space="preserve"> project.</w:t>
      </w:r>
    </w:p>
    <w:p w14:paraId="0B7FD350" w14:textId="77777777" w:rsidR="006262BF" w:rsidRPr="001D2B81" w:rsidRDefault="006262BF" w:rsidP="001D2B81">
      <w:pPr>
        <w:spacing w:line="276" w:lineRule="auto"/>
        <w:jc w:val="both"/>
        <w:rPr>
          <w:rFonts w:ascii="Book Antiqua" w:hAnsi="Book Antiqua" w:cs="ArialMT"/>
          <w:lang w:val="en-US"/>
        </w:rPr>
      </w:pPr>
    </w:p>
    <w:p w14:paraId="41DA555E" w14:textId="77777777" w:rsidR="006262BF" w:rsidRPr="001D2B81" w:rsidRDefault="006262BF" w:rsidP="001D2B81">
      <w:pPr>
        <w:spacing w:line="276" w:lineRule="auto"/>
        <w:jc w:val="both"/>
        <w:rPr>
          <w:rFonts w:ascii="Book Antiqua" w:hAnsi="Book Antiqua" w:cs="ArialMT"/>
          <w:lang w:val="en-US"/>
        </w:rPr>
      </w:pPr>
      <w:r w:rsidRPr="001D2B81">
        <w:rPr>
          <w:rFonts w:ascii="Book Antiqua" w:hAnsi="Book Antiqua" w:cs="ArialMT"/>
          <w:lang w:val="en-US"/>
        </w:rPr>
        <w:t xml:space="preserve">Moreover, external factors that may affect the sustainable development of the </w:t>
      </w:r>
      <w:r w:rsidR="00787615">
        <w:rPr>
          <w:rFonts w:ascii="Book Antiqua" w:hAnsi="Book Antiqua" w:cs="ArialMT"/>
          <w:lang w:val="en-US"/>
        </w:rPr>
        <w:t xml:space="preserve">project </w:t>
      </w:r>
      <w:r w:rsidRPr="001D2B81">
        <w:rPr>
          <w:rFonts w:ascii="Book Antiqua" w:hAnsi="Book Antiqua" w:cs="ArialMT"/>
          <w:lang w:val="en-US"/>
        </w:rPr>
        <w:t>will also be considered during the SWOT analysis. These will include</w:t>
      </w:r>
      <w:r w:rsidR="00787615">
        <w:rPr>
          <w:rFonts w:ascii="Book Antiqua" w:hAnsi="Book Antiqua" w:cs="ArialMT"/>
          <w:lang w:val="en-US"/>
        </w:rPr>
        <w:t>,</w:t>
      </w:r>
      <w:r w:rsidRPr="001D2B81">
        <w:rPr>
          <w:rFonts w:ascii="Book Antiqua" w:hAnsi="Book Antiqua" w:cs="ArialMT"/>
          <w:lang w:val="en-US"/>
        </w:rPr>
        <w:t xml:space="preserve"> the opportunities and threats that may arise in the business external environment. These may include: Other organizations relevant to issue, available resources (financial, technical, human), political and policy space, other groups or forces, etc. More specifically the following factors will be taken into consideration:</w:t>
      </w:r>
    </w:p>
    <w:p w14:paraId="7009BE8D" w14:textId="77777777" w:rsidR="006262BF" w:rsidRPr="001D2B81" w:rsidRDefault="006262BF" w:rsidP="001D2B81">
      <w:pPr>
        <w:spacing w:line="276" w:lineRule="auto"/>
        <w:rPr>
          <w:rFonts w:ascii="Book Antiqua" w:hAnsi="Book Antiqua"/>
          <w:lang w:val="en-US"/>
        </w:rPr>
      </w:pPr>
    </w:p>
    <w:p w14:paraId="40E02B65" w14:textId="77777777" w:rsidR="006262BF" w:rsidRPr="001D2B81" w:rsidRDefault="006262BF" w:rsidP="001D2B81">
      <w:pPr>
        <w:spacing w:line="276" w:lineRule="auto"/>
        <w:rPr>
          <w:rFonts w:ascii="Book Antiqua" w:hAnsi="Book Antiqua"/>
          <w:b/>
          <w:lang w:val="en-US"/>
        </w:rPr>
      </w:pPr>
      <w:r w:rsidRPr="001D2B81">
        <w:rPr>
          <w:rFonts w:ascii="Book Antiqua" w:hAnsi="Book Antiqua"/>
          <w:lang w:val="en-US"/>
        </w:rPr>
        <w:t xml:space="preserve">(C). </w:t>
      </w:r>
      <w:r w:rsidRPr="001D2B81">
        <w:rPr>
          <w:rFonts w:ascii="Book Antiqua" w:hAnsi="Book Antiqua"/>
          <w:b/>
          <w:lang w:val="en-US"/>
        </w:rPr>
        <w:t>Opportunities</w:t>
      </w:r>
    </w:p>
    <w:p w14:paraId="72EDAB6A" w14:textId="77777777" w:rsidR="006262BF" w:rsidRPr="001D2B81" w:rsidRDefault="006262BF" w:rsidP="001D2B81">
      <w:pPr>
        <w:spacing w:line="276" w:lineRule="auto"/>
        <w:rPr>
          <w:rFonts w:ascii="Book Antiqua" w:hAnsi="Book Antiqua"/>
          <w:lang w:val="en-US"/>
        </w:rPr>
      </w:pPr>
    </w:p>
    <w:p w14:paraId="22D5E6AA" w14:textId="77777777" w:rsidR="006262BF" w:rsidRPr="001D2B81" w:rsidRDefault="006262BF" w:rsidP="001D2B81">
      <w:pPr>
        <w:spacing w:line="276" w:lineRule="auto"/>
        <w:jc w:val="both"/>
        <w:rPr>
          <w:rFonts w:ascii="Book Antiqua" w:hAnsi="Book Antiqua" w:cs="ArialMT"/>
          <w:lang w:val="en-US"/>
        </w:rPr>
      </w:pPr>
      <w:proofErr w:type="gramStart"/>
      <w:r w:rsidRPr="001D2B81">
        <w:rPr>
          <w:rFonts w:ascii="Book Antiqua" w:hAnsi="Book Antiqua" w:cs="ArialMT"/>
          <w:lang w:val="en-US"/>
        </w:rPr>
        <w:t>Opportunities that may arise within the Greek and International market.</w:t>
      </w:r>
      <w:proofErr w:type="gramEnd"/>
      <w:r w:rsidRPr="001D2B81">
        <w:rPr>
          <w:rFonts w:ascii="Book Antiqua" w:hAnsi="Book Antiqua" w:cs="ArialMT"/>
          <w:lang w:val="en-US"/>
        </w:rPr>
        <w:t xml:space="preserve"> These opportunities may be related to a funding instrument, to a resolution of a problem related to Open Data in Greece and the EU, to the development of a new market, changes in social trends, local events, etc. Examples of such opportunities may be: alteration to the structure of the Greek social and lifestyle market, changes in the Greek government policy and regulations, etc. The main questions that must be answered are the following:</w:t>
      </w:r>
    </w:p>
    <w:p w14:paraId="02FEC3A1" w14:textId="77777777" w:rsidR="006262BF" w:rsidRDefault="006262BF" w:rsidP="001D2B81">
      <w:pPr>
        <w:spacing w:line="276" w:lineRule="auto"/>
        <w:jc w:val="both"/>
        <w:rPr>
          <w:rFonts w:ascii="Book Antiqua" w:hAnsi="Book Antiqua"/>
          <w:lang w:val="en-US"/>
        </w:rPr>
      </w:pPr>
    </w:p>
    <w:p w14:paraId="02A3AFFD" w14:textId="77777777" w:rsidR="00ED2429" w:rsidRDefault="00ED2429" w:rsidP="001D2B81">
      <w:pPr>
        <w:spacing w:line="276" w:lineRule="auto"/>
        <w:jc w:val="both"/>
        <w:rPr>
          <w:rFonts w:ascii="Book Antiqua" w:hAnsi="Book Antiqua"/>
          <w:lang w:val="en-US"/>
        </w:rPr>
      </w:pPr>
    </w:p>
    <w:p w14:paraId="5CA32EBD" w14:textId="77777777" w:rsidR="00ED2429" w:rsidRPr="001D2B81" w:rsidRDefault="00ED2429" w:rsidP="001D2B81">
      <w:pPr>
        <w:spacing w:line="276" w:lineRule="auto"/>
        <w:jc w:val="both"/>
        <w:rPr>
          <w:rFonts w:ascii="Book Antiqua" w:hAnsi="Book Antiqua"/>
          <w:lang w:val="en-US"/>
        </w:rPr>
      </w:pPr>
    </w:p>
    <w:p w14:paraId="7B44F17A" w14:textId="77777777" w:rsidR="006262BF" w:rsidRPr="001D2B81" w:rsidRDefault="006262BF" w:rsidP="001D2B81">
      <w:pPr>
        <w:spacing w:before="100" w:beforeAutospacing="1" w:after="100" w:afterAutospacing="1" w:line="276" w:lineRule="auto"/>
        <w:outlineLvl w:val="2"/>
        <w:rPr>
          <w:rFonts w:ascii="Book Antiqua" w:hAnsi="Book Antiqua"/>
          <w:b/>
          <w:u w:val="single"/>
          <w:lang w:val="en-US"/>
        </w:rPr>
      </w:pPr>
      <w:r w:rsidRPr="001D2B81">
        <w:rPr>
          <w:rFonts w:ascii="Book Antiqua" w:hAnsi="Book Antiqua"/>
          <w:b/>
          <w:u w:val="single"/>
          <w:lang w:val="en-US"/>
        </w:rPr>
        <w:t>OPPORTUNITIES</w:t>
      </w:r>
    </w:p>
    <w:p w14:paraId="1EF0D24E" w14:textId="77777777" w:rsidR="006262BF" w:rsidRPr="001D2B81" w:rsidRDefault="006262BF" w:rsidP="00E6209A">
      <w:pPr>
        <w:numPr>
          <w:ilvl w:val="0"/>
          <w:numId w:val="4"/>
        </w:numPr>
        <w:spacing w:line="276" w:lineRule="auto"/>
        <w:jc w:val="both"/>
        <w:rPr>
          <w:rFonts w:ascii="Book Antiqua" w:hAnsi="Book Antiqua" w:cs="ArialMT"/>
          <w:lang w:val="en-US"/>
        </w:rPr>
      </w:pPr>
      <w:r w:rsidRPr="001D2B81">
        <w:rPr>
          <w:rFonts w:ascii="Book Antiqua" w:hAnsi="Book Antiqua" w:cs="ArialMT"/>
          <w:lang w:val="en-US"/>
        </w:rPr>
        <w:lastRenderedPageBreak/>
        <w:t>Where are the good opportunities in front of ODI</w:t>
      </w:r>
      <w:r w:rsidR="0039054C">
        <w:rPr>
          <w:rFonts w:ascii="Book Antiqua" w:hAnsi="Book Antiqua" w:cs="ArialMT"/>
          <w:lang w:val="en-US"/>
        </w:rPr>
        <w:t xml:space="preserve"> Athens</w:t>
      </w:r>
      <w:r w:rsidRPr="001D2B81">
        <w:rPr>
          <w:rFonts w:ascii="Book Antiqua" w:hAnsi="Book Antiqua" w:cs="ArialMT"/>
          <w:lang w:val="en-US"/>
        </w:rPr>
        <w:t>?</w:t>
      </w:r>
    </w:p>
    <w:p w14:paraId="17C0ACEA" w14:textId="77777777" w:rsidR="006262BF" w:rsidRPr="001D2B81" w:rsidRDefault="006262BF" w:rsidP="00E6209A">
      <w:pPr>
        <w:numPr>
          <w:ilvl w:val="0"/>
          <w:numId w:val="4"/>
        </w:numPr>
        <w:spacing w:line="276" w:lineRule="auto"/>
        <w:jc w:val="both"/>
        <w:rPr>
          <w:rFonts w:ascii="Book Antiqua" w:hAnsi="Book Antiqua" w:cs="ArialMT"/>
          <w:lang w:val="en-US"/>
        </w:rPr>
      </w:pPr>
      <w:r w:rsidRPr="001D2B81">
        <w:rPr>
          <w:rFonts w:ascii="Book Antiqua" w:hAnsi="Book Antiqua" w:cs="ArialMT"/>
          <w:lang w:val="en-US"/>
        </w:rPr>
        <w:t>What are the interesting trends ODI</w:t>
      </w:r>
      <w:r w:rsidR="0039054C">
        <w:rPr>
          <w:rFonts w:ascii="Book Antiqua" w:hAnsi="Book Antiqua" w:cs="ArialMT"/>
          <w:lang w:val="en-US"/>
        </w:rPr>
        <w:t xml:space="preserve"> Athens</w:t>
      </w:r>
      <w:r w:rsidRPr="001D2B81">
        <w:rPr>
          <w:rFonts w:ascii="Book Antiqua" w:hAnsi="Book Antiqua" w:cs="ArialMT"/>
          <w:lang w:val="en-US"/>
        </w:rPr>
        <w:t xml:space="preserve"> is aware of?</w:t>
      </w:r>
    </w:p>
    <w:p w14:paraId="55B657C9" w14:textId="77777777" w:rsidR="006262BF" w:rsidRPr="000259F6" w:rsidRDefault="006262BF" w:rsidP="006262BF">
      <w:pPr>
        <w:ind w:left="720"/>
        <w:jc w:val="both"/>
        <w:rPr>
          <w:lang w:val="en-US"/>
        </w:rPr>
      </w:pPr>
    </w:p>
    <w:p w14:paraId="4F529E7F" w14:textId="77777777" w:rsidR="006262BF" w:rsidRDefault="006262BF" w:rsidP="006262BF">
      <w:pPr>
        <w:jc w:val="center"/>
        <w:rPr>
          <w:lang w:val="en-US"/>
        </w:rPr>
      </w:pPr>
      <w:r>
        <w:rPr>
          <w:noProof/>
          <w:lang w:val="en-US" w:eastAsia="en-US"/>
        </w:rPr>
        <w:drawing>
          <wp:inline distT="0" distB="0" distL="0" distR="0" wp14:anchorId="6D1799ED" wp14:editId="3D7908AB">
            <wp:extent cx="4296390" cy="2265013"/>
            <wp:effectExtent l="0" t="0" r="0" b="254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311664" cy="2273065"/>
                    </a:xfrm>
                    <a:prstGeom prst="rect">
                      <a:avLst/>
                    </a:prstGeom>
                  </pic:spPr>
                </pic:pic>
              </a:graphicData>
            </a:graphic>
          </wp:inline>
        </w:drawing>
      </w:r>
    </w:p>
    <w:p w14:paraId="2F975E3B" w14:textId="77777777" w:rsidR="006262BF" w:rsidRDefault="006262BF" w:rsidP="006262BF">
      <w:pPr>
        <w:rPr>
          <w:lang w:val="en-US"/>
        </w:rPr>
      </w:pPr>
    </w:p>
    <w:p w14:paraId="5D06CD15" w14:textId="77777777" w:rsidR="006262BF" w:rsidRPr="002D5F53" w:rsidRDefault="006262BF" w:rsidP="006262BF">
      <w:pPr>
        <w:pStyle w:val="Caption"/>
        <w:jc w:val="center"/>
        <w:rPr>
          <w:color w:val="000000" w:themeColor="text1"/>
          <w:lang w:val="en-US"/>
        </w:rPr>
      </w:pPr>
      <w:proofErr w:type="gramStart"/>
      <w:r w:rsidRPr="002D5F53">
        <w:rPr>
          <w:color w:val="000000" w:themeColor="text1"/>
          <w:lang w:val="en-US"/>
        </w:rPr>
        <w:t xml:space="preserve">Figure </w:t>
      </w:r>
      <w:r w:rsidR="00AC48B3" w:rsidRPr="002D5F53">
        <w:rPr>
          <w:color w:val="000000" w:themeColor="text1"/>
        </w:rPr>
        <w:fldChar w:fldCharType="begin"/>
      </w:r>
      <w:r w:rsidRPr="002D5F53">
        <w:rPr>
          <w:color w:val="000000" w:themeColor="text1"/>
          <w:lang w:val="en-US"/>
        </w:rPr>
        <w:instrText xml:space="preserve"> SEQ Figure \* ARABIC </w:instrText>
      </w:r>
      <w:r w:rsidR="00AC48B3" w:rsidRPr="002D5F53">
        <w:rPr>
          <w:color w:val="000000" w:themeColor="text1"/>
        </w:rPr>
        <w:fldChar w:fldCharType="separate"/>
      </w:r>
      <w:r w:rsidR="00C8649A">
        <w:rPr>
          <w:noProof/>
          <w:color w:val="000000" w:themeColor="text1"/>
          <w:lang w:val="en-US"/>
        </w:rPr>
        <w:t>5</w:t>
      </w:r>
      <w:r w:rsidR="00AC48B3" w:rsidRPr="002D5F53">
        <w:rPr>
          <w:color w:val="000000" w:themeColor="text1"/>
        </w:rPr>
        <w:fldChar w:fldCharType="end"/>
      </w:r>
      <w:r w:rsidRPr="002D5F53">
        <w:rPr>
          <w:color w:val="000000" w:themeColor="text1"/>
          <w:lang w:val="en-US"/>
        </w:rPr>
        <w:t>.</w:t>
      </w:r>
      <w:proofErr w:type="gramEnd"/>
      <w:r w:rsidRPr="002D5F53">
        <w:rPr>
          <w:color w:val="000000" w:themeColor="text1"/>
          <w:lang w:val="en-US"/>
        </w:rPr>
        <w:t xml:space="preserve"> Opportunities recognition for the ODI</w:t>
      </w:r>
      <w:r w:rsidR="0039054C">
        <w:rPr>
          <w:color w:val="000000" w:themeColor="text1"/>
          <w:lang w:val="en-US"/>
        </w:rPr>
        <w:t xml:space="preserve"> Athens</w:t>
      </w:r>
      <w:r w:rsidRPr="002D5F53">
        <w:rPr>
          <w:color w:val="000000" w:themeColor="text1"/>
          <w:lang w:val="en-US"/>
        </w:rPr>
        <w:t xml:space="preserve"> project</w:t>
      </w:r>
    </w:p>
    <w:p w14:paraId="68F67BB0" w14:textId="77777777" w:rsidR="006262BF" w:rsidRDefault="006262BF" w:rsidP="006262BF">
      <w:pPr>
        <w:rPr>
          <w:lang w:val="en-US"/>
        </w:rPr>
      </w:pPr>
    </w:p>
    <w:p w14:paraId="52F3FFB4" w14:textId="77777777" w:rsidR="006262BF" w:rsidRPr="001D2B81" w:rsidRDefault="006262BF" w:rsidP="001D2B81">
      <w:pPr>
        <w:spacing w:line="276" w:lineRule="auto"/>
        <w:rPr>
          <w:rFonts w:ascii="Book Antiqua" w:hAnsi="Book Antiqua"/>
          <w:b/>
          <w:lang w:val="en-US"/>
        </w:rPr>
      </w:pPr>
      <w:r>
        <w:rPr>
          <w:lang w:val="en-US"/>
        </w:rPr>
        <w:t xml:space="preserve">(D). </w:t>
      </w:r>
      <w:r w:rsidRPr="001D2B81">
        <w:rPr>
          <w:rFonts w:ascii="Book Antiqua" w:hAnsi="Book Antiqua"/>
          <w:b/>
          <w:lang w:val="en-US"/>
        </w:rPr>
        <w:t>Threats</w:t>
      </w:r>
    </w:p>
    <w:p w14:paraId="75A58463" w14:textId="77777777" w:rsidR="006262BF" w:rsidRPr="001D2B81" w:rsidRDefault="006262BF" w:rsidP="001D2B81">
      <w:pPr>
        <w:spacing w:line="276" w:lineRule="auto"/>
        <w:rPr>
          <w:rFonts w:ascii="Book Antiqua" w:hAnsi="Book Antiqua"/>
          <w:b/>
          <w:lang w:val="en-US"/>
        </w:rPr>
      </w:pPr>
    </w:p>
    <w:p w14:paraId="69D4CEA9" w14:textId="77777777" w:rsidR="006262BF" w:rsidRPr="001D2B81" w:rsidRDefault="006262BF" w:rsidP="001D2B81">
      <w:pPr>
        <w:spacing w:line="276" w:lineRule="auto"/>
        <w:jc w:val="both"/>
        <w:rPr>
          <w:rFonts w:ascii="Book Antiqua" w:hAnsi="Book Antiqua"/>
          <w:lang w:val="en-US"/>
        </w:rPr>
      </w:pPr>
      <w:r w:rsidRPr="001D2B81">
        <w:rPr>
          <w:rFonts w:ascii="Book Antiqua" w:hAnsi="Book Antiqua"/>
          <w:lang w:val="en-US"/>
        </w:rPr>
        <w:t>Threats related to the Greek and International external environment will also be assessed and evaluated during the SWOT analysis. Threats may be related to government regulations, economic crisis, changes in consumers’ behavior, etc. The main questions that must be answered are the following:</w:t>
      </w:r>
    </w:p>
    <w:p w14:paraId="24091D9C" w14:textId="77777777" w:rsidR="006262BF" w:rsidRPr="001D2B81" w:rsidRDefault="006262BF" w:rsidP="001D2B81">
      <w:pPr>
        <w:spacing w:before="100" w:beforeAutospacing="1" w:after="100" w:afterAutospacing="1" w:line="276" w:lineRule="auto"/>
        <w:outlineLvl w:val="2"/>
        <w:rPr>
          <w:rFonts w:ascii="Book Antiqua" w:hAnsi="Book Antiqua"/>
          <w:b/>
          <w:u w:val="single"/>
          <w:lang w:val="en-US"/>
        </w:rPr>
      </w:pPr>
      <w:r w:rsidRPr="001D2B81">
        <w:rPr>
          <w:rFonts w:ascii="Book Antiqua" w:hAnsi="Book Antiqua"/>
          <w:b/>
          <w:u w:val="single"/>
          <w:lang w:val="en-US"/>
        </w:rPr>
        <w:t>THREATS</w:t>
      </w:r>
    </w:p>
    <w:p w14:paraId="0CC1B8F3" w14:textId="77777777" w:rsidR="006262BF" w:rsidRPr="001D2B81" w:rsidRDefault="006262BF" w:rsidP="00E6209A">
      <w:pPr>
        <w:numPr>
          <w:ilvl w:val="0"/>
          <w:numId w:val="4"/>
        </w:numPr>
        <w:spacing w:line="276" w:lineRule="auto"/>
        <w:jc w:val="both"/>
        <w:rPr>
          <w:rFonts w:ascii="Book Antiqua" w:hAnsi="Book Antiqua"/>
          <w:lang w:val="en-US"/>
        </w:rPr>
      </w:pPr>
      <w:r w:rsidRPr="001D2B81">
        <w:rPr>
          <w:rFonts w:ascii="Book Antiqua" w:hAnsi="Book Antiqua"/>
          <w:lang w:val="en-US"/>
        </w:rPr>
        <w:t xml:space="preserve">What obstacles does the ODI </w:t>
      </w:r>
      <w:r w:rsidR="0039054C">
        <w:rPr>
          <w:rFonts w:ascii="Book Antiqua" w:hAnsi="Book Antiqua"/>
          <w:lang w:val="en-US"/>
        </w:rPr>
        <w:t xml:space="preserve">Athens </w:t>
      </w:r>
      <w:r w:rsidRPr="001D2B81">
        <w:rPr>
          <w:rFonts w:ascii="Book Antiqua" w:hAnsi="Book Antiqua"/>
          <w:lang w:val="en-US"/>
        </w:rPr>
        <w:t>face?</w:t>
      </w:r>
    </w:p>
    <w:p w14:paraId="7EE0FC7E" w14:textId="77777777" w:rsidR="006262BF" w:rsidRPr="001D2B81" w:rsidRDefault="006262BF" w:rsidP="00E6209A">
      <w:pPr>
        <w:numPr>
          <w:ilvl w:val="0"/>
          <w:numId w:val="4"/>
        </w:numPr>
        <w:spacing w:line="276" w:lineRule="auto"/>
        <w:jc w:val="both"/>
        <w:rPr>
          <w:rFonts w:ascii="Book Antiqua" w:hAnsi="Book Antiqua"/>
          <w:lang w:val="en-US"/>
        </w:rPr>
      </w:pPr>
      <w:r w:rsidRPr="001D2B81">
        <w:rPr>
          <w:rFonts w:ascii="Book Antiqua" w:hAnsi="Book Antiqua"/>
          <w:lang w:val="en-US"/>
        </w:rPr>
        <w:t>What is ODI</w:t>
      </w:r>
      <w:r w:rsidR="0039054C">
        <w:rPr>
          <w:rFonts w:ascii="Book Antiqua" w:hAnsi="Book Antiqua"/>
          <w:lang w:val="en-US"/>
        </w:rPr>
        <w:t xml:space="preserve"> Athens</w:t>
      </w:r>
      <w:r w:rsidRPr="001D2B81">
        <w:rPr>
          <w:rFonts w:ascii="Book Antiqua" w:hAnsi="Book Antiqua"/>
          <w:lang w:val="en-US"/>
        </w:rPr>
        <w:t xml:space="preserve"> competition doing (if there is any)?</w:t>
      </w:r>
    </w:p>
    <w:p w14:paraId="18437326" w14:textId="77777777" w:rsidR="006262BF" w:rsidRPr="001D2B81" w:rsidRDefault="006262BF" w:rsidP="00E6209A">
      <w:pPr>
        <w:numPr>
          <w:ilvl w:val="0"/>
          <w:numId w:val="4"/>
        </w:numPr>
        <w:spacing w:line="276" w:lineRule="auto"/>
        <w:jc w:val="both"/>
        <w:rPr>
          <w:rFonts w:ascii="Book Antiqua" w:hAnsi="Book Antiqua"/>
          <w:lang w:val="en-US"/>
        </w:rPr>
      </w:pPr>
      <w:r w:rsidRPr="001D2B81">
        <w:rPr>
          <w:rFonts w:ascii="Book Antiqua" w:hAnsi="Book Antiqua"/>
          <w:lang w:val="en-US"/>
        </w:rPr>
        <w:t>Is changing technology threatening ODI</w:t>
      </w:r>
      <w:r w:rsidR="0039054C">
        <w:rPr>
          <w:rFonts w:ascii="Book Antiqua" w:hAnsi="Book Antiqua"/>
          <w:lang w:val="en-US"/>
        </w:rPr>
        <w:t xml:space="preserve"> Athens</w:t>
      </w:r>
      <w:r w:rsidRPr="001D2B81">
        <w:rPr>
          <w:rFonts w:ascii="Book Antiqua" w:hAnsi="Book Antiqua"/>
          <w:lang w:val="en-US"/>
        </w:rPr>
        <w:t xml:space="preserve"> position?</w:t>
      </w:r>
    </w:p>
    <w:p w14:paraId="6EA53891" w14:textId="77777777" w:rsidR="006262BF" w:rsidRPr="001D2B81" w:rsidRDefault="006262BF" w:rsidP="00E6209A">
      <w:pPr>
        <w:numPr>
          <w:ilvl w:val="0"/>
          <w:numId w:val="4"/>
        </w:numPr>
        <w:spacing w:line="276" w:lineRule="auto"/>
        <w:jc w:val="both"/>
        <w:rPr>
          <w:rFonts w:ascii="Book Antiqua" w:hAnsi="Book Antiqua"/>
          <w:lang w:val="en-US"/>
        </w:rPr>
      </w:pPr>
      <w:r w:rsidRPr="001D2B81">
        <w:rPr>
          <w:rFonts w:ascii="Book Antiqua" w:hAnsi="Book Antiqua"/>
          <w:lang w:val="en-US"/>
        </w:rPr>
        <w:t xml:space="preserve">Does the ODI </w:t>
      </w:r>
      <w:r w:rsidR="0039054C">
        <w:rPr>
          <w:rFonts w:ascii="Book Antiqua" w:hAnsi="Book Antiqua"/>
          <w:lang w:val="en-US"/>
        </w:rPr>
        <w:t xml:space="preserve">Athens </w:t>
      </w:r>
      <w:r w:rsidRPr="001D2B81">
        <w:rPr>
          <w:rFonts w:ascii="Book Antiqua" w:hAnsi="Book Antiqua"/>
          <w:lang w:val="en-US"/>
        </w:rPr>
        <w:t>have bad debt or cash-flow problems?</w:t>
      </w:r>
    </w:p>
    <w:p w14:paraId="5378029E" w14:textId="77777777" w:rsidR="006262BF" w:rsidRPr="001D2B81" w:rsidRDefault="006262BF" w:rsidP="00E6209A">
      <w:pPr>
        <w:numPr>
          <w:ilvl w:val="0"/>
          <w:numId w:val="4"/>
        </w:numPr>
        <w:spacing w:line="276" w:lineRule="auto"/>
        <w:jc w:val="both"/>
        <w:rPr>
          <w:rFonts w:ascii="Book Antiqua" w:hAnsi="Book Antiqua" w:cs="ArialMT"/>
          <w:szCs w:val="22"/>
          <w:lang w:val="en-US"/>
        </w:rPr>
      </w:pPr>
      <w:r w:rsidRPr="001D2B81">
        <w:rPr>
          <w:rFonts w:ascii="Book Antiqua" w:hAnsi="Book Antiqua" w:cs="ArialMT"/>
          <w:szCs w:val="22"/>
          <w:lang w:val="en-US"/>
        </w:rPr>
        <w:t>Could any of your weaknesses seriously threaten the ODI</w:t>
      </w:r>
      <w:r w:rsidR="0039054C">
        <w:rPr>
          <w:rFonts w:ascii="Book Antiqua" w:hAnsi="Book Antiqua" w:cs="ArialMT"/>
          <w:szCs w:val="22"/>
          <w:lang w:val="en-US"/>
        </w:rPr>
        <w:t xml:space="preserve"> Athens</w:t>
      </w:r>
      <w:r w:rsidRPr="001D2B81">
        <w:rPr>
          <w:rFonts w:ascii="Book Antiqua" w:hAnsi="Book Antiqua" w:cs="ArialMT"/>
          <w:szCs w:val="22"/>
          <w:lang w:val="en-US"/>
        </w:rPr>
        <w:t xml:space="preserve"> business?</w:t>
      </w:r>
    </w:p>
    <w:p w14:paraId="3E094FA0" w14:textId="77777777" w:rsidR="006262BF" w:rsidRDefault="006262BF" w:rsidP="006262BF">
      <w:pPr>
        <w:jc w:val="both"/>
        <w:rPr>
          <w:lang w:val="en-US"/>
        </w:rPr>
      </w:pPr>
    </w:p>
    <w:p w14:paraId="06407A01" w14:textId="77777777" w:rsidR="006262BF" w:rsidRDefault="006262BF" w:rsidP="006262BF">
      <w:pPr>
        <w:jc w:val="both"/>
        <w:rPr>
          <w:lang w:val="en-US"/>
        </w:rPr>
      </w:pPr>
      <w:r>
        <w:rPr>
          <w:noProof/>
          <w:lang w:val="en-US" w:eastAsia="en-US"/>
        </w:rPr>
        <w:lastRenderedPageBreak/>
        <w:drawing>
          <wp:inline distT="0" distB="0" distL="0" distR="0" wp14:anchorId="674E4D6D" wp14:editId="41FD4F79">
            <wp:extent cx="5334000" cy="2619375"/>
            <wp:effectExtent l="0" t="0" r="0" b="22225"/>
            <wp:docPr id="11" name="Diagram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729539C6" w14:textId="77777777" w:rsidR="006262BF" w:rsidRDefault="006262BF" w:rsidP="006262BF">
      <w:pPr>
        <w:rPr>
          <w:lang w:val="en-US"/>
        </w:rPr>
      </w:pPr>
    </w:p>
    <w:p w14:paraId="61D650B9" w14:textId="77777777" w:rsidR="006262BF" w:rsidRDefault="006262BF" w:rsidP="006262BF">
      <w:pPr>
        <w:pStyle w:val="Caption"/>
        <w:jc w:val="center"/>
        <w:rPr>
          <w:color w:val="000000" w:themeColor="text1"/>
          <w:lang w:val="en-US"/>
        </w:rPr>
      </w:pPr>
      <w:proofErr w:type="gramStart"/>
      <w:r w:rsidRPr="009E2CFA">
        <w:rPr>
          <w:color w:val="000000" w:themeColor="text1"/>
          <w:lang w:val="en-US"/>
        </w:rPr>
        <w:t xml:space="preserve">Figure </w:t>
      </w:r>
      <w:r w:rsidR="00AC48B3" w:rsidRPr="009E2CFA">
        <w:rPr>
          <w:color w:val="000000" w:themeColor="text1"/>
        </w:rPr>
        <w:fldChar w:fldCharType="begin"/>
      </w:r>
      <w:r w:rsidRPr="009E2CFA">
        <w:rPr>
          <w:color w:val="000000" w:themeColor="text1"/>
          <w:lang w:val="en-US"/>
        </w:rPr>
        <w:instrText xml:space="preserve"> SEQ Figure \* ARABIC </w:instrText>
      </w:r>
      <w:r w:rsidR="00AC48B3" w:rsidRPr="009E2CFA">
        <w:rPr>
          <w:color w:val="000000" w:themeColor="text1"/>
        </w:rPr>
        <w:fldChar w:fldCharType="separate"/>
      </w:r>
      <w:r w:rsidR="00C8649A">
        <w:rPr>
          <w:noProof/>
          <w:color w:val="000000" w:themeColor="text1"/>
          <w:lang w:val="en-US"/>
        </w:rPr>
        <w:t>6</w:t>
      </w:r>
      <w:r w:rsidR="00AC48B3" w:rsidRPr="009E2CFA">
        <w:rPr>
          <w:color w:val="000000" w:themeColor="text1"/>
        </w:rPr>
        <w:fldChar w:fldCharType="end"/>
      </w:r>
      <w:r w:rsidRPr="009E2CFA">
        <w:rPr>
          <w:color w:val="000000" w:themeColor="text1"/>
          <w:lang w:val="en-US"/>
        </w:rPr>
        <w:t>.</w:t>
      </w:r>
      <w:proofErr w:type="gramEnd"/>
      <w:r w:rsidRPr="009E2CFA">
        <w:rPr>
          <w:color w:val="000000" w:themeColor="text1"/>
          <w:lang w:val="en-US"/>
        </w:rPr>
        <w:t xml:space="preserve"> Threats related to the ODI </w:t>
      </w:r>
      <w:r w:rsidR="0039054C">
        <w:rPr>
          <w:color w:val="000000" w:themeColor="text1"/>
          <w:lang w:val="en-US"/>
        </w:rPr>
        <w:t xml:space="preserve">Athens </w:t>
      </w:r>
      <w:r w:rsidRPr="009E2CFA">
        <w:rPr>
          <w:color w:val="000000" w:themeColor="text1"/>
          <w:lang w:val="en-US"/>
        </w:rPr>
        <w:t>project</w:t>
      </w:r>
    </w:p>
    <w:p w14:paraId="75E3A358" w14:textId="77777777" w:rsidR="006262BF" w:rsidRPr="001D2B81" w:rsidRDefault="0044411A" w:rsidP="001D2B81">
      <w:pPr>
        <w:spacing w:line="276" w:lineRule="auto"/>
        <w:jc w:val="both"/>
        <w:rPr>
          <w:rFonts w:ascii="Book Antiqua" w:hAnsi="Book Antiqua" w:cs="ArialMT"/>
          <w:lang w:val="en-US"/>
        </w:rPr>
      </w:pPr>
      <w:r w:rsidRPr="001D2B81">
        <w:rPr>
          <w:rFonts w:ascii="Book Antiqua" w:hAnsi="Book Antiqua" w:cs="ArialMT"/>
          <w:lang w:val="en-US"/>
        </w:rPr>
        <w:t>Other</w:t>
      </w:r>
      <w:r w:rsidR="006262BF" w:rsidRPr="001D2B81">
        <w:rPr>
          <w:rFonts w:ascii="Book Antiqua" w:hAnsi="Book Antiqua" w:cs="ArialMT"/>
          <w:lang w:val="en-US"/>
        </w:rPr>
        <w:t xml:space="preserve"> external </w:t>
      </w:r>
      <w:proofErr w:type="gramStart"/>
      <w:r w:rsidR="006262BF" w:rsidRPr="001D2B81">
        <w:rPr>
          <w:rFonts w:ascii="Book Antiqua" w:hAnsi="Book Antiqua" w:cs="ArialMT"/>
          <w:lang w:val="en-US"/>
        </w:rPr>
        <w:t>factors,</w:t>
      </w:r>
      <w:proofErr w:type="gramEnd"/>
      <w:r w:rsidR="006262BF" w:rsidRPr="001D2B81">
        <w:rPr>
          <w:rFonts w:ascii="Book Antiqua" w:hAnsi="Book Antiqua" w:cs="ArialMT"/>
          <w:lang w:val="en-US"/>
        </w:rPr>
        <w:t xml:space="preserve"> include political, economic, social and technological (“PEST”) changes in the external environment.</w:t>
      </w:r>
    </w:p>
    <w:p w14:paraId="38FE5484" w14:textId="77777777" w:rsidR="006262BF" w:rsidRPr="001D2B81" w:rsidRDefault="006262BF" w:rsidP="001D2B81">
      <w:pPr>
        <w:spacing w:line="276" w:lineRule="auto"/>
        <w:jc w:val="both"/>
        <w:rPr>
          <w:rFonts w:ascii="Book Antiqua" w:hAnsi="Book Antiqua" w:cs="ArialMT"/>
          <w:lang w:val="en-US"/>
        </w:rPr>
      </w:pPr>
    </w:p>
    <w:p w14:paraId="0FFD1503" w14:textId="77777777" w:rsidR="006262BF" w:rsidRDefault="006262BF" w:rsidP="006262BF">
      <w:pPr>
        <w:jc w:val="center"/>
        <w:rPr>
          <w:rFonts w:ascii="ArialMT" w:hAnsi="ArialMT" w:cs="ArialMT"/>
          <w:sz w:val="22"/>
          <w:szCs w:val="22"/>
          <w:lang w:val="en-US"/>
        </w:rPr>
      </w:pPr>
      <w:r>
        <w:rPr>
          <w:noProof/>
          <w:lang w:val="en-US" w:eastAsia="en-US"/>
        </w:rPr>
        <w:drawing>
          <wp:inline distT="0" distB="0" distL="0" distR="0" wp14:anchorId="2DDEBEFB" wp14:editId="55517DD9">
            <wp:extent cx="3600450" cy="2197157"/>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3605991" cy="2200538"/>
                    </a:xfrm>
                    <a:prstGeom prst="rect">
                      <a:avLst/>
                    </a:prstGeom>
                  </pic:spPr>
                </pic:pic>
              </a:graphicData>
            </a:graphic>
          </wp:inline>
        </w:drawing>
      </w:r>
    </w:p>
    <w:p w14:paraId="7B1BCB62" w14:textId="77777777" w:rsidR="006262BF" w:rsidRPr="00B96084" w:rsidRDefault="006262BF" w:rsidP="006262BF">
      <w:pPr>
        <w:pStyle w:val="Caption"/>
        <w:jc w:val="center"/>
        <w:rPr>
          <w:rFonts w:ascii="ArialMT" w:hAnsi="ArialMT" w:cs="ArialMT"/>
          <w:color w:val="000000" w:themeColor="text1"/>
          <w:sz w:val="22"/>
          <w:szCs w:val="22"/>
          <w:lang w:val="en-US"/>
        </w:rPr>
      </w:pPr>
      <w:proofErr w:type="gramStart"/>
      <w:r w:rsidRPr="004B4B2B">
        <w:rPr>
          <w:color w:val="000000" w:themeColor="text1"/>
          <w:lang w:val="en-US"/>
        </w:rPr>
        <w:t xml:space="preserve">Figure </w:t>
      </w:r>
      <w:r w:rsidR="00AC48B3" w:rsidRPr="00B96084">
        <w:rPr>
          <w:color w:val="000000" w:themeColor="text1"/>
        </w:rPr>
        <w:fldChar w:fldCharType="begin"/>
      </w:r>
      <w:r w:rsidRPr="004B4B2B">
        <w:rPr>
          <w:color w:val="000000" w:themeColor="text1"/>
          <w:lang w:val="en-US"/>
        </w:rPr>
        <w:instrText xml:space="preserve"> SEQ Figure \* ARABIC </w:instrText>
      </w:r>
      <w:r w:rsidR="00AC48B3" w:rsidRPr="00B96084">
        <w:rPr>
          <w:color w:val="000000" w:themeColor="text1"/>
        </w:rPr>
        <w:fldChar w:fldCharType="separate"/>
      </w:r>
      <w:r w:rsidR="00C8649A">
        <w:rPr>
          <w:noProof/>
          <w:color w:val="000000" w:themeColor="text1"/>
          <w:lang w:val="en-US"/>
        </w:rPr>
        <w:t>7</w:t>
      </w:r>
      <w:r w:rsidR="00AC48B3" w:rsidRPr="00B96084">
        <w:rPr>
          <w:color w:val="000000" w:themeColor="text1"/>
        </w:rPr>
        <w:fldChar w:fldCharType="end"/>
      </w:r>
      <w:r w:rsidRPr="00B96084">
        <w:rPr>
          <w:color w:val="000000" w:themeColor="text1"/>
          <w:lang w:val="en-US"/>
        </w:rPr>
        <w:t>.</w:t>
      </w:r>
      <w:proofErr w:type="gramEnd"/>
      <w:r w:rsidRPr="00B96084">
        <w:rPr>
          <w:color w:val="000000" w:themeColor="text1"/>
          <w:lang w:val="en-US"/>
        </w:rPr>
        <w:t xml:space="preserve"> </w:t>
      </w:r>
      <w:r>
        <w:rPr>
          <w:color w:val="000000" w:themeColor="text1"/>
          <w:lang w:val="en-US"/>
        </w:rPr>
        <w:t xml:space="preserve">Main aspects of </w:t>
      </w:r>
      <w:r w:rsidRPr="00B96084">
        <w:rPr>
          <w:color w:val="000000" w:themeColor="text1"/>
          <w:lang w:val="en-US"/>
        </w:rPr>
        <w:t>PEST analysis</w:t>
      </w:r>
    </w:p>
    <w:p w14:paraId="745670C0" w14:textId="77777777" w:rsidR="006262BF" w:rsidRDefault="006262BF" w:rsidP="006262BF">
      <w:pPr>
        <w:jc w:val="both"/>
        <w:rPr>
          <w:rFonts w:ascii="ArialMT" w:hAnsi="ArialMT" w:cs="ArialMT"/>
          <w:sz w:val="22"/>
          <w:szCs w:val="22"/>
          <w:lang w:val="en-US"/>
        </w:rPr>
      </w:pPr>
    </w:p>
    <w:p w14:paraId="33306339" w14:textId="77777777" w:rsidR="006262BF" w:rsidRDefault="006262BF" w:rsidP="006262BF">
      <w:pPr>
        <w:jc w:val="both"/>
        <w:rPr>
          <w:rFonts w:ascii="ArialMT" w:hAnsi="ArialMT" w:cs="ArialMT"/>
          <w:sz w:val="22"/>
          <w:szCs w:val="22"/>
          <w:lang w:val="en-US"/>
        </w:rPr>
      </w:pPr>
    </w:p>
    <w:p w14:paraId="625B43B8" w14:textId="77777777" w:rsidR="006262BF" w:rsidRPr="001D2B81" w:rsidRDefault="006262BF" w:rsidP="001D2B81">
      <w:pPr>
        <w:spacing w:line="276" w:lineRule="auto"/>
        <w:jc w:val="both"/>
        <w:rPr>
          <w:rFonts w:ascii="Book Antiqua" w:hAnsi="Book Antiqua" w:cs="ArialMT"/>
          <w:szCs w:val="22"/>
          <w:lang w:val="en-US"/>
        </w:rPr>
      </w:pPr>
      <w:r w:rsidRPr="001D2B81">
        <w:rPr>
          <w:rFonts w:ascii="Book Antiqua" w:hAnsi="Book Antiqua" w:cs="ArialMT"/>
          <w:szCs w:val="22"/>
          <w:lang w:val="en-US"/>
        </w:rPr>
        <w:t>A PEST analysis of the macro-environment where the ODI</w:t>
      </w:r>
      <w:r w:rsidR="0039054C">
        <w:rPr>
          <w:rFonts w:ascii="Book Antiqua" w:hAnsi="Book Antiqua" w:cs="ArialMT"/>
          <w:szCs w:val="22"/>
          <w:lang w:val="en-US"/>
        </w:rPr>
        <w:t xml:space="preserve"> Athens</w:t>
      </w:r>
      <w:r w:rsidRPr="001D2B81">
        <w:rPr>
          <w:rFonts w:ascii="Book Antiqua" w:hAnsi="Book Antiqua" w:cs="ArialMT"/>
          <w:szCs w:val="22"/>
          <w:lang w:val="en-US"/>
        </w:rPr>
        <w:t xml:space="preserve"> will be established, operate and develop will </w:t>
      </w:r>
      <w:r w:rsidR="0044411A" w:rsidRPr="001D2B81">
        <w:rPr>
          <w:rFonts w:ascii="Book Antiqua" w:hAnsi="Book Antiqua" w:cs="ArialMT"/>
          <w:szCs w:val="22"/>
          <w:lang w:val="en-US"/>
        </w:rPr>
        <w:t xml:space="preserve">also </w:t>
      </w:r>
      <w:r w:rsidRPr="001D2B81">
        <w:rPr>
          <w:rFonts w:ascii="Book Antiqua" w:hAnsi="Book Antiqua" w:cs="ArialMT"/>
          <w:szCs w:val="22"/>
          <w:lang w:val="en-US"/>
        </w:rPr>
        <w:t>take place during the implementation of this action. More specifically,</w:t>
      </w:r>
      <w:r w:rsidR="00ED2429">
        <w:rPr>
          <w:rFonts w:ascii="Book Antiqua" w:hAnsi="Book Antiqua" w:cs="ArialMT"/>
          <w:szCs w:val="22"/>
          <w:lang w:val="en-US"/>
        </w:rPr>
        <w:t xml:space="preserve"> t</w:t>
      </w:r>
      <w:r w:rsidRPr="001D2B81">
        <w:rPr>
          <w:rFonts w:ascii="Book Antiqua" w:hAnsi="Book Antiqua" w:cs="ArialMT"/>
          <w:szCs w:val="22"/>
          <w:lang w:val="en-US"/>
        </w:rPr>
        <w:t xml:space="preserve">he PEST analysis will involve three </w:t>
      </w:r>
      <w:r w:rsidR="00ED2429">
        <w:rPr>
          <w:rFonts w:ascii="Book Antiqua" w:hAnsi="Book Antiqua" w:cs="ArialMT"/>
          <w:szCs w:val="22"/>
          <w:lang w:val="en-US"/>
        </w:rPr>
        <w:t xml:space="preserve">main </w:t>
      </w:r>
      <w:r w:rsidRPr="001D2B81">
        <w:rPr>
          <w:rFonts w:ascii="Book Antiqua" w:hAnsi="Book Antiqua" w:cs="ArialMT"/>
          <w:szCs w:val="22"/>
          <w:lang w:val="en-US"/>
        </w:rPr>
        <w:t>stages:</w:t>
      </w:r>
    </w:p>
    <w:p w14:paraId="6241C4A8" w14:textId="77777777" w:rsidR="006262BF" w:rsidRPr="001D2B81" w:rsidRDefault="006262BF" w:rsidP="001D2B81">
      <w:pPr>
        <w:spacing w:line="276" w:lineRule="auto"/>
        <w:jc w:val="both"/>
        <w:rPr>
          <w:rFonts w:ascii="Book Antiqua" w:hAnsi="Book Antiqua" w:cs="ArialMT"/>
          <w:szCs w:val="22"/>
          <w:lang w:val="en-US"/>
        </w:rPr>
      </w:pPr>
    </w:p>
    <w:p w14:paraId="10224091" w14:textId="77777777" w:rsidR="006262BF" w:rsidRPr="001D2B81" w:rsidRDefault="006262BF" w:rsidP="001D2B81">
      <w:pPr>
        <w:spacing w:line="276" w:lineRule="auto"/>
        <w:jc w:val="both"/>
        <w:rPr>
          <w:rFonts w:ascii="Book Antiqua" w:hAnsi="Book Antiqua" w:cs="ArialMT"/>
          <w:szCs w:val="22"/>
          <w:lang w:val="en-US"/>
        </w:rPr>
      </w:pPr>
      <w:r w:rsidRPr="001D2B81">
        <w:rPr>
          <w:rFonts w:ascii="Book Antiqua" w:hAnsi="Book Antiqua" w:cs="ArialMT"/>
          <w:szCs w:val="22"/>
          <w:lang w:val="en-US"/>
        </w:rPr>
        <w:t>• Gathering research about trends in these four areas.</w:t>
      </w:r>
    </w:p>
    <w:p w14:paraId="0D13C4DC" w14:textId="77777777" w:rsidR="006262BF" w:rsidRPr="001D2B81" w:rsidRDefault="006262BF" w:rsidP="001D2B81">
      <w:pPr>
        <w:spacing w:line="276" w:lineRule="auto"/>
        <w:jc w:val="both"/>
        <w:rPr>
          <w:rFonts w:ascii="Book Antiqua" w:hAnsi="Book Antiqua" w:cs="ArialMT"/>
          <w:szCs w:val="22"/>
          <w:lang w:val="en-US"/>
        </w:rPr>
      </w:pPr>
      <w:r w:rsidRPr="001D2B81">
        <w:rPr>
          <w:rFonts w:ascii="Book Antiqua" w:hAnsi="Book Antiqua" w:cs="ArialMT"/>
          <w:szCs w:val="22"/>
          <w:lang w:val="en-US"/>
        </w:rPr>
        <w:t>• Considering their implications for the ODI</w:t>
      </w:r>
      <w:r w:rsidR="002E26E7">
        <w:rPr>
          <w:rFonts w:ascii="Book Antiqua" w:hAnsi="Book Antiqua" w:cs="ArialMT"/>
          <w:szCs w:val="22"/>
          <w:lang w:val="en-US"/>
        </w:rPr>
        <w:t xml:space="preserve"> Athens</w:t>
      </w:r>
      <w:r w:rsidRPr="001D2B81">
        <w:rPr>
          <w:rFonts w:ascii="Book Antiqua" w:hAnsi="Book Antiqua" w:cs="ArialMT"/>
          <w:szCs w:val="22"/>
          <w:lang w:val="en-US"/>
        </w:rPr>
        <w:t xml:space="preserve"> project.</w:t>
      </w:r>
    </w:p>
    <w:p w14:paraId="4A73D8A7" w14:textId="77777777" w:rsidR="006262BF" w:rsidRPr="001D2B81" w:rsidRDefault="006262BF" w:rsidP="001D2B81">
      <w:pPr>
        <w:spacing w:line="276" w:lineRule="auto"/>
        <w:jc w:val="both"/>
        <w:rPr>
          <w:rFonts w:ascii="Book Antiqua" w:hAnsi="Book Antiqua" w:cs="ArialMT"/>
          <w:szCs w:val="22"/>
          <w:lang w:val="en-US"/>
        </w:rPr>
      </w:pPr>
      <w:r w:rsidRPr="001D2B81">
        <w:rPr>
          <w:rFonts w:ascii="Book Antiqua" w:hAnsi="Book Antiqua" w:cs="ArialMT"/>
          <w:szCs w:val="22"/>
          <w:lang w:val="en-US"/>
        </w:rPr>
        <w:t xml:space="preserve">• Making choices about actions. </w:t>
      </w:r>
    </w:p>
    <w:p w14:paraId="594B695D" w14:textId="77777777" w:rsidR="006262BF" w:rsidRPr="001D2B81" w:rsidRDefault="006262BF" w:rsidP="001D2B81">
      <w:pPr>
        <w:spacing w:line="276" w:lineRule="auto"/>
        <w:jc w:val="both"/>
        <w:rPr>
          <w:rFonts w:ascii="Book Antiqua" w:hAnsi="Book Antiqua" w:cs="ArialMT"/>
          <w:szCs w:val="22"/>
          <w:lang w:val="en-US"/>
        </w:rPr>
      </w:pPr>
    </w:p>
    <w:p w14:paraId="3D1607CD" w14:textId="77777777" w:rsidR="006262BF" w:rsidRPr="001D2B81" w:rsidRDefault="006262BF" w:rsidP="001D2B81">
      <w:pPr>
        <w:spacing w:line="276" w:lineRule="auto"/>
        <w:jc w:val="both"/>
        <w:rPr>
          <w:rFonts w:ascii="Book Antiqua" w:hAnsi="Book Antiqua" w:cs="ArialMT"/>
          <w:szCs w:val="22"/>
          <w:lang w:val="en-US"/>
        </w:rPr>
      </w:pPr>
      <w:r w:rsidRPr="001D2B81">
        <w:rPr>
          <w:rFonts w:ascii="Book Antiqua" w:hAnsi="Book Antiqua" w:cs="ArialMT"/>
          <w:szCs w:val="22"/>
          <w:lang w:val="en-US"/>
        </w:rPr>
        <w:t xml:space="preserve">The external parameters that are expected to affect the investment shall be categorized, prioritized, analyzed and evaluated in order to elaborate </w:t>
      </w:r>
      <w:r w:rsidRPr="001D2B81">
        <w:rPr>
          <w:rFonts w:ascii="Book Antiqua" w:hAnsi="Book Antiqua" w:cs="ArialMT"/>
          <w:szCs w:val="22"/>
          <w:lang w:val="en-US"/>
        </w:rPr>
        <w:lastRenderedPageBreak/>
        <w:t>different strategies for each sector. The process of identification through the gathering of information related to the target areas will involve a variety of different disciplines across the ODI</w:t>
      </w:r>
      <w:r w:rsidR="00AC24C9">
        <w:rPr>
          <w:rFonts w:ascii="Book Antiqua" w:hAnsi="Book Antiqua" w:cs="ArialMT"/>
          <w:szCs w:val="22"/>
          <w:lang w:val="en-US"/>
        </w:rPr>
        <w:t xml:space="preserve"> Athens</w:t>
      </w:r>
      <w:r w:rsidRPr="001D2B81">
        <w:rPr>
          <w:rFonts w:ascii="Book Antiqua" w:hAnsi="Book Antiqua" w:cs="ArialMT"/>
          <w:szCs w:val="22"/>
          <w:lang w:val="en-US"/>
        </w:rPr>
        <w:t xml:space="preserve"> so that a full and in depth analysis of these factors can be built up. The possible implications to the project, their possibility to occur and their overall importance to the ODI</w:t>
      </w:r>
      <w:r w:rsidR="00AC24C9">
        <w:rPr>
          <w:rFonts w:ascii="Book Antiqua" w:hAnsi="Book Antiqua" w:cs="ArialMT"/>
          <w:szCs w:val="22"/>
          <w:lang w:val="en-US"/>
        </w:rPr>
        <w:t xml:space="preserve"> Athens</w:t>
      </w:r>
      <w:r w:rsidRPr="001D2B81">
        <w:rPr>
          <w:rFonts w:ascii="Book Antiqua" w:hAnsi="Book Antiqua" w:cs="ArialMT"/>
          <w:szCs w:val="22"/>
          <w:lang w:val="en-US"/>
        </w:rPr>
        <w:t xml:space="preserve"> shall be assessed. This is expected to provide a clearer picture to the </w:t>
      </w:r>
      <w:r w:rsidR="00AC24C9">
        <w:rPr>
          <w:rFonts w:ascii="Book Antiqua" w:hAnsi="Book Antiqua" w:cs="ArialMT"/>
          <w:szCs w:val="22"/>
          <w:lang w:val="en-US"/>
        </w:rPr>
        <w:t xml:space="preserve">project’s </w:t>
      </w:r>
      <w:r w:rsidRPr="001D2B81">
        <w:rPr>
          <w:rFonts w:ascii="Book Antiqua" w:hAnsi="Book Antiqua" w:cs="ArialMT"/>
          <w:szCs w:val="22"/>
          <w:lang w:val="en-US"/>
        </w:rPr>
        <w:t>management team in order to elaborate a contingency plan in case these implications actually take place. This will quarantine the smooth implementation of all actions. The process that will be followed is briefly presented in the following figure:</w:t>
      </w:r>
    </w:p>
    <w:p w14:paraId="11361659" w14:textId="77777777" w:rsidR="006262BF" w:rsidRPr="001D2B81" w:rsidRDefault="006262BF" w:rsidP="001D2B81">
      <w:pPr>
        <w:spacing w:line="276" w:lineRule="auto"/>
        <w:jc w:val="both"/>
        <w:rPr>
          <w:rFonts w:ascii="Book Antiqua" w:hAnsi="Book Antiqua" w:cs="ArialMT"/>
          <w:szCs w:val="22"/>
          <w:lang w:val="en-US"/>
        </w:rPr>
      </w:pPr>
    </w:p>
    <w:p w14:paraId="630403C3" w14:textId="77777777" w:rsidR="006262BF" w:rsidRDefault="006262BF" w:rsidP="006262BF">
      <w:pPr>
        <w:jc w:val="both"/>
        <w:rPr>
          <w:rFonts w:ascii="ArialMT" w:hAnsi="ArialMT" w:cs="ArialMT"/>
          <w:sz w:val="22"/>
          <w:szCs w:val="22"/>
          <w:lang w:val="en-US"/>
        </w:rPr>
      </w:pPr>
    </w:p>
    <w:p w14:paraId="2C1128DB" w14:textId="77777777" w:rsidR="006262BF" w:rsidRDefault="006262BF" w:rsidP="006262BF">
      <w:pPr>
        <w:jc w:val="both"/>
        <w:rPr>
          <w:rFonts w:ascii="ArialMT" w:hAnsi="ArialMT" w:cs="ArialMT"/>
          <w:sz w:val="22"/>
          <w:szCs w:val="22"/>
          <w:lang w:val="en-US"/>
        </w:rPr>
      </w:pPr>
      <w:r>
        <w:rPr>
          <w:rFonts w:ascii="ArialMT" w:hAnsi="ArialMT" w:cs="ArialMT"/>
          <w:noProof/>
          <w:sz w:val="22"/>
          <w:szCs w:val="22"/>
          <w:lang w:val="en-US" w:eastAsia="en-US"/>
        </w:rPr>
        <w:drawing>
          <wp:inline distT="0" distB="0" distL="0" distR="0" wp14:anchorId="3255BF6E" wp14:editId="1E9DB162">
            <wp:extent cx="4878070" cy="2602865"/>
            <wp:effectExtent l="0" t="50800" r="0" b="89535"/>
            <wp:docPr id="12" name="Di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inline>
        </w:drawing>
      </w:r>
    </w:p>
    <w:p w14:paraId="29592B4F" w14:textId="77777777" w:rsidR="006262BF" w:rsidRDefault="006262BF" w:rsidP="006262BF">
      <w:pPr>
        <w:jc w:val="both"/>
        <w:rPr>
          <w:rFonts w:ascii="ArialMT" w:hAnsi="ArialMT" w:cs="ArialMT"/>
          <w:sz w:val="22"/>
          <w:szCs w:val="22"/>
          <w:lang w:val="en-US"/>
        </w:rPr>
      </w:pPr>
    </w:p>
    <w:p w14:paraId="5CDF2FB1" w14:textId="77777777" w:rsidR="006262BF" w:rsidRDefault="006262BF" w:rsidP="006262BF">
      <w:pPr>
        <w:jc w:val="both"/>
        <w:rPr>
          <w:rFonts w:ascii="ArialMT" w:hAnsi="ArialMT" w:cs="ArialMT"/>
          <w:sz w:val="22"/>
          <w:szCs w:val="22"/>
          <w:lang w:val="en-US"/>
        </w:rPr>
      </w:pPr>
    </w:p>
    <w:p w14:paraId="793589C4" w14:textId="77777777" w:rsidR="006262BF" w:rsidRPr="001D2B81" w:rsidRDefault="006262BF" w:rsidP="001D2B81">
      <w:pPr>
        <w:pStyle w:val="Caption"/>
        <w:spacing w:line="276" w:lineRule="auto"/>
        <w:jc w:val="center"/>
        <w:rPr>
          <w:rFonts w:ascii="Book Antiqua" w:hAnsi="Book Antiqua"/>
          <w:color w:val="000000" w:themeColor="text1"/>
          <w:sz w:val="24"/>
          <w:szCs w:val="24"/>
          <w:lang w:val="en-US"/>
        </w:rPr>
      </w:pPr>
      <w:proofErr w:type="gramStart"/>
      <w:r w:rsidRPr="001D2B81">
        <w:rPr>
          <w:rFonts w:ascii="Book Antiqua" w:hAnsi="Book Antiqua"/>
          <w:color w:val="000000" w:themeColor="text1"/>
          <w:sz w:val="24"/>
          <w:szCs w:val="24"/>
          <w:lang w:val="en-US"/>
        </w:rPr>
        <w:t xml:space="preserve">Figure </w:t>
      </w:r>
      <w:r w:rsidR="00AC48B3" w:rsidRPr="001D2B81">
        <w:rPr>
          <w:rFonts w:ascii="Book Antiqua" w:hAnsi="Book Antiqua"/>
          <w:color w:val="000000" w:themeColor="text1"/>
          <w:sz w:val="24"/>
          <w:szCs w:val="24"/>
        </w:rPr>
        <w:fldChar w:fldCharType="begin"/>
      </w:r>
      <w:r w:rsidRPr="001D2B81">
        <w:rPr>
          <w:rFonts w:ascii="Book Antiqua" w:hAnsi="Book Antiqua"/>
          <w:color w:val="000000" w:themeColor="text1"/>
          <w:sz w:val="24"/>
          <w:szCs w:val="24"/>
          <w:lang w:val="en-US"/>
        </w:rPr>
        <w:instrText xml:space="preserve"> SEQ Figure \* ARABIC </w:instrText>
      </w:r>
      <w:r w:rsidR="00AC48B3" w:rsidRPr="001D2B81">
        <w:rPr>
          <w:rFonts w:ascii="Book Antiqua" w:hAnsi="Book Antiqua"/>
          <w:color w:val="000000" w:themeColor="text1"/>
          <w:sz w:val="24"/>
          <w:szCs w:val="24"/>
        </w:rPr>
        <w:fldChar w:fldCharType="separate"/>
      </w:r>
      <w:r w:rsidR="00C8649A">
        <w:rPr>
          <w:rFonts w:ascii="Book Antiqua" w:hAnsi="Book Antiqua"/>
          <w:noProof/>
          <w:color w:val="000000" w:themeColor="text1"/>
          <w:sz w:val="24"/>
          <w:szCs w:val="24"/>
          <w:lang w:val="en-US"/>
        </w:rPr>
        <w:t>8</w:t>
      </w:r>
      <w:r w:rsidR="00AC48B3" w:rsidRPr="001D2B81">
        <w:rPr>
          <w:rFonts w:ascii="Book Antiqua" w:hAnsi="Book Antiqua"/>
          <w:color w:val="000000" w:themeColor="text1"/>
          <w:sz w:val="24"/>
          <w:szCs w:val="24"/>
        </w:rPr>
        <w:fldChar w:fldCharType="end"/>
      </w:r>
      <w:r w:rsidRPr="001D2B81">
        <w:rPr>
          <w:rFonts w:ascii="Book Antiqua" w:hAnsi="Book Antiqua"/>
          <w:color w:val="000000" w:themeColor="text1"/>
          <w:sz w:val="24"/>
          <w:szCs w:val="24"/>
          <w:lang w:val="en-US"/>
        </w:rPr>
        <w:t>.</w:t>
      </w:r>
      <w:proofErr w:type="gramEnd"/>
      <w:r w:rsidRPr="001D2B81">
        <w:rPr>
          <w:rFonts w:ascii="Book Antiqua" w:hAnsi="Book Antiqua"/>
          <w:color w:val="000000" w:themeColor="text1"/>
          <w:sz w:val="24"/>
          <w:szCs w:val="24"/>
          <w:lang w:val="en-US"/>
        </w:rPr>
        <w:t xml:space="preserve"> PEST analysis process</w:t>
      </w:r>
    </w:p>
    <w:p w14:paraId="15F316B2" w14:textId="77777777" w:rsidR="006262BF" w:rsidRPr="001D2B81" w:rsidRDefault="006262BF" w:rsidP="001D2B81">
      <w:pPr>
        <w:spacing w:line="276" w:lineRule="auto"/>
        <w:rPr>
          <w:rFonts w:ascii="Book Antiqua" w:hAnsi="Book Antiqua"/>
          <w:lang w:val="en-US"/>
        </w:rPr>
      </w:pPr>
      <w:r w:rsidRPr="001D2B81">
        <w:rPr>
          <w:rFonts w:ascii="Book Antiqua" w:hAnsi="Book Antiqua"/>
          <w:lang w:val="en-US"/>
        </w:rPr>
        <w:t>The analysis will take into account the following parameters:</w:t>
      </w:r>
    </w:p>
    <w:p w14:paraId="29BA731F" w14:textId="77777777" w:rsidR="006262BF" w:rsidRPr="001D2B81" w:rsidRDefault="006262BF" w:rsidP="001D2B81">
      <w:pPr>
        <w:spacing w:line="276" w:lineRule="auto"/>
        <w:rPr>
          <w:rFonts w:ascii="Book Antiqua" w:hAnsi="Book Antiqua"/>
          <w:lang w:val="en-US"/>
        </w:rPr>
      </w:pPr>
    </w:p>
    <w:p w14:paraId="70DF3889" w14:textId="77777777" w:rsidR="006262BF" w:rsidRPr="001D2B81" w:rsidRDefault="006262BF" w:rsidP="001D2B81">
      <w:pPr>
        <w:spacing w:line="276" w:lineRule="auto"/>
        <w:rPr>
          <w:rFonts w:ascii="Book Antiqua" w:hAnsi="Book Antiqua"/>
          <w:lang w:val="en-US"/>
        </w:rPr>
      </w:pPr>
      <w:r w:rsidRPr="001D2B81">
        <w:rPr>
          <w:rFonts w:ascii="Book Antiqua" w:hAnsi="Book Antiqua"/>
          <w:lang w:val="en-US"/>
        </w:rPr>
        <w:t xml:space="preserve">(A). </w:t>
      </w:r>
      <w:r w:rsidRPr="001D2B81">
        <w:rPr>
          <w:rFonts w:ascii="Book Antiqua" w:hAnsi="Book Antiqua"/>
          <w:b/>
          <w:lang w:val="en-US"/>
        </w:rPr>
        <w:t>Political Environment</w:t>
      </w:r>
    </w:p>
    <w:p w14:paraId="3E88DC87" w14:textId="77777777" w:rsidR="006262BF" w:rsidRPr="001D2B81" w:rsidRDefault="006262BF" w:rsidP="001D2B81">
      <w:pPr>
        <w:spacing w:line="276" w:lineRule="auto"/>
        <w:rPr>
          <w:rFonts w:ascii="Book Antiqua" w:hAnsi="Book Antiqua"/>
          <w:lang w:val="en-US"/>
        </w:rPr>
      </w:pPr>
    </w:p>
    <w:p w14:paraId="2380EB28" w14:textId="77777777" w:rsidR="006262BF" w:rsidRPr="001D2B81" w:rsidRDefault="006262BF" w:rsidP="001D2B81">
      <w:pPr>
        <w:spacing w:line="276" w:lineRule="auto"/>
        <w:jc w:val="both"/>
        <w:rPr>
          <w:rFonts w:ascii="Book Antiqua" w:hAnsi="Book Antiqua"/>
          <w:lang w:val="en-US"/>
        </w:rPr>
      </w:pPr>
      <w:r w:rsidRPr="001D2B81">
        <w:rPr>
          <w:rFonts w:ascii="Book Antiqua" w:hAnsi="Book Antiqua"/>
          <w:lang w:val="en-US"/>
        </w:rPr>
        <w:t>An in depth review of any potential future factors or changes that may occur as a result of political changes will take place. Examples may include: a change of government locally or at federal or national level; changing government policies; different taxation schemes for relevant to the project businesses, etc. The key political factors are presented in the following figure:</w:t>
      </w:r>
    </w:p>
    <w:p w14:paraId="23CA1548" w14:textId="77777777" w:rsidR="006262BF" w:rsidRPr="001D2B81" w:rsidRDefault="006262BF" w:rsidP="001D2B81">
      <w:pPr>
        <w:spacing w:line="276" w:lineRule="auto"/>
        <w:jc w:val="both"/>
        <w:rPr>
          <w:rFonts w:ascii="Book Antiqua" w:hAnsi="Book Antiqua"/>
          <w:lang w:val="en-US"/>
        </w:rPr>
      </w:pPr>
    </w:p>
    <w:p w14:paraId="1A9F2408" w14:textId="77777777" w:rsidR="006262BF" w:rsidRDefault="006262BF" w:rsidP="006262BF">
      <w:pPr>
        <w:jc w:val="center"/>
        <w:rPr>
          <w:lang w:val="en-US"/>
        </w:rPr>
      </w:pPr>
      <w:r>
        <w:rPr>
          <w:noProof/>
          <w:lang w:val="en-US" w:eastAsia="en-US"/>
        </w:rPr>
        <w:lastRenderedPageBreak/>
        <w:drawing>
          <wp:inline distT="0" distB="0" distL="0" distR="0" wp14:anchorId="22AACEF3" wp14:editId="0DD20BA9">
            <wp:extent cx="3921884" cy="193357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3959635" cy="1952187"/>
                    </a:xfrm>
                    <a:prstGeom prst="rect">
                      <a:avLst/>
                    </a:prstGeom>
                  </pic:spPr>
                </pic:pic>
              </a:graphicData>
            </a:graphic>
          </wp:inline>
        </w:drawing>
      </w:r>
    </w:p>
    <w:p w14:paraId="6635F536" w14:textId="77777777" w:rsidR="006262BF" w:rsidRPr="008A6A5C" w:rsidRDefault="006262BF" w:rsidP="006262BF">
      <w:pPr>
        <w:jc w:val="center"/>
        <w:rPr>
          <w:color w:val="000000" w:themeColor="text1"/>
          <w:lang w:val="en-US"/>
        </w:rPr>
      </w:pPr>
    </w:p>
    <w:p w14:paraId="3F0CFC33" w14:textId="77777777" w:rsidR="006262BF" w:rsidRDefault="006262BF" w:rsidP="006262BF">
      <w:pPr>
        <w:pStyle w:val="Caption"/>
        <w:jc w:val="center"/>
        <w:rPr>
          <w:color w:val="000000" w:themeColor="text1"/>
          <w:lang w:val="en-US"/>
        </w:rPr>
      </w:pPr>
      <w:proofErr w:type="gramStart"/>
      <w:r w:rsidRPr="006B2F2A">
        <w:rPr>
          <w:color w:val="000000" w:themeColor="text1"/>
          <w:lang w:val="en-US"/>
        </w:rPr>
        <w:t xml:space="preserve">Figure </w:t>
      </w:r>
      <w:r w:rsidR="00AC48B3" w:rsidRPr="008A6A5C">
        <w:rPr>
          <w:color w:val="000000" w:themeColor="text1"/>
        </w:rPr>
        <w:fldChar w:fldCharType="begin"/>
      </w:r>
      <w:r w:rsidRPr="006B2F2A">
        <w:rPr>
          <w:color w:val="000000" w:themeColor="text1"/>
          <w:lang w:val="en-US"/>
        </w:rPr>
        <w:instrText xml:space="preserve"> SEQ Figure \* ARABIC </w:instrText>
      </w:r>
      <w:r w:rsidR="00AC48B3" w:rsidRPr="008A6A5C">
        <w:rPr>
          <w:color w:val="000000" w:themeColor="text1"/>
        </w:rPr>
        <w:fldChar w:fldCharType="separate"/>
      </w:r>
      <w:r w:rsidR="00C8649A">
        <w:rPr>
          <w:noProof/>
          <w:color w:val="000000" w:themeColor="text1"/>
          <w:lang w:val="en-US"/>
        </w:rPr>
        <w:t>9</w:t>
      </w:r>
      <w:r w:rsidR="00AC48B3" w:rsidRPr="008A6A5C">
        <w:rPr>
          <w:color w:val="000000" w:themeColor="text1"/>
        </w:rPr>
        <w:fldChar w:fldCharType="end"/>
      </w:r>
      <w:r w:rsidRPr="008A6A5C">
        <w:rPr>
          <w:color w:val="000000" w:themeColor="text1"/>
          <w:lang w:val="en-US"/>
        </w:rPr>
        <w:t>.</w:t>
      </w:r>
      <w:proofErr w:type="gramEnd"/>
      <w:r w:rsidRPr="008A6A5C">
        <w:rPr>
          <w:color w:val="000000" w:themeColor="text1"/>
          <w:lang w:val="en-US"/>
        </w:rPr>
        <w:t xml:space="preserve"> Key political factors</w:t>
      </w:r>
    </w:p>
    <w:p w14:paraId="7033F35C" w14:textId="77777777" w:rsidR="006262BF" w:rsidRPr="001D2B81" w:rsidRDefault="006262BF" w:rsidP="001D2B81">
      <w:pPr>
        <w:spacing w:line="276" w:lineRule="auto"/>
        <w:rPr>
          <w:rFonts w:ascii="Book Antiqua" w:hAnsi="Book Antiqua"/>
          <w:b/>
          <w:lang w:val="en-US"/>
        </w:rPr>
      </w:pPr>
      <w:r>
        <w:rPr>
          <w:lang w:val="en-US"/>
        </w:rPr>
        <w:t>(B</w:t>
      </w:r>
      <w:r w:rsidRPr="001D2B81">
        <w:rPr>
          <w:rFonts w:ascii="Book Antiqua" w:hAnsi="Book Antiqua"/>
          <w:lang w:val="en-US"/>
        </w:rPr>
        <w:t xml:space="preserve">). </w:t>
      </w:r>
      <w:r w:rsidRPr="001D2B81">
        <w:rPr>
          <w:rFonts w:ascii="Book Antiqua" w:hAnsi="Book Antiqua"/>
          <w:b/>
          <w:lang w:val="en-US"/>
        </w:rPr>
        <w:t>Economic Environment</w:t>
      </w:r>
    </w:p>
    <w:p w14:paraId="140C1187" w14:textId="77777777" w:rsidR="006262BF" w:rsidRPr="001D2B81" w:rsidRDefault="006262BF" w:rsidP="001D2B81">
      <w:pPr>
        <w:spacing w:line="276" w:lineRule="auto"/>
        <w:jc w:val="both"/>
        <w:rPr>
          <w:rFonts w:ascii="Book Antiqua" w:hAnsi="Book Antiqua"/>
          <w:lang w:val="en-US"/>
        </w:rPr>
      </w:pPr>
      <w:r w:rsidRPr="001D2B81">
        <w:rPr>
          <w:rFonts w:ascii="Book Antiqua" w:hAnsi="Book Antiqua"/>
          <w:lang w:val="en-US"/>
        </w:rPr>
        <w:t>The economic environment in which the ODI</w:t>
      </w:r>
      <w:r w:rsidR="00B21EA6">
        <w:rPr>
          <w:rFonts w:ascii="Book Antiqua" w:hAnsi="Book Antiqua"/>
          <w:lang w:val="en-US"/>
        </w:rPr>
        <w:t xml:space="preserve"> Athens</w:t>
      </w:r>
      <w:r w:rsidRPr="001D2B81">
        <w:rPr>
          <w:rFonts w:ascii="Book Antiqua" w:hAnsi="Book Antiqua"/>
          <w:lang w:val="en-US"/>
        </w:rPr>
        <w:t xml:space="preserve"> business plan will be implemented shall be analyzed in order to identify possible issues and their impact to the project. Examples may include change in interest rates or inflation; unemployment rate changes; changes in economic growth, etc. The key economic factors are also presented in the following figure:</w:t>
      </w:r>
    </w:p>
    <w:p w14:paraId="2E091A52" w14:textId="77777777" w:rsidR="006262BF" w:rsidRDefault="006262BF" w:rsidP="006262BF">
      <w:pPr>
        <w:jc w:val="both"/>
        <w:rPr>
          <w:sz w:val="23"/>
          <w:szCs w:val="23"/>
          <w:lang w:val="en-US"/>
        </w:rPr>
      </w:pPr>
    </w:p>
    <w:p w14:paraId="2E43910F" w14:textId="77777777" w:rsidR="006262BF" w:rsidRDefault="006262BF" w:rsidP="006262BF">
      <w:pPr>
        <w:jc w:val="center"/>
        <w:rPr>
          <w:lang w:val="en-US"/>
        </w:rPr>
      </w:pPr>
      <w:r>
        <w:rPr>
          <w:noProof/>
          <w:lang w:val="en-US" w:eastAsia="en-US"/>
        </w:rPr>
        <w:drawing>
          <wp:inline distT="0" distB="0" distL="0" distR="0" wp14:anchorId="4E15FB88" wp14:editId="3C5F5F88">
            <wp:extent cx="3832860" cy="1858790"/>
            <wp:effectExtent l="0" t="0" r="0" b="825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3847499" cy="1865890"/>
                    </a:xfrm>
                    <a:prstGeom prst="rect">
                      <a:avLst/>
                    </a:prstGeom>
                  </pic:spPr>
                </pic:pic>
              </a:graphicData>
            </a:graphic>
          </wp:inline>
        </w:drawing>
      </w:r>
    </w:p>
    <w:p w14:paraId="7120BB0C" w14:textId="77777777" w:rsidR="006262BF" w:rsidRDefault="006262BF" w:rsidP="006262BF">
      <w:pPr>
        <w:rPr>
          <w:lang w:val="en-US"/>
        </w:rPr>
      </w:pPr>
    </w:p>
    <w:p w14:paraId="0FB4A9F5" w14:textId="77777777" w:rsidR="006262BF" w:rsidRDefault="006262BF" w:rsidP="006262BF">
      <w:pPr>
        <w:pStyle w:val="Caption"/>
        <w:jc w:val="center"/>
        <w:rPr>
          <w:color w:val="000000" w:themeColor="text1"/>
          <w:lang w:val="en-US"/>
        </w:rPr>
      </w:pPr>
      <w:proofErr w:type="gramStart"/>
      <w:r w:rsidRPr="006B2F2A">
        <w:rPr>
          <w:color w:val="000000" w:themeColor="text1"/>
          <w:lang w:val="en-US"/>
        </w:rPr>
        <w:t xml:space="preserve">Figure </w:t>
      </w:r>
      <w:r w:rsidR="00AC48B3" w:rsidRPr="008A6A5C">
        <w:rPr>
          <w:color w:val="000000" w:themeColor="text1"/>
        </w:rPr>
        <w:fldChar w:fldCharType="begin"/>
      </w:r>
      <w:r w:rsidRPr="006B2F2A">
        <w:rPr>
          <w:color w:val="000000" w:themeColor="text1"/>
          <w:lang w:val="en-US"/>
        </w:rPr>
        <w:instrText xml:space="preserve"> SEQ Figure \* ARABIC </w:instrText>
      </w:r>
      <w:r w:rsidR="00AC48B3" w:rsidRPr="008A6A5C">
        <w:rPr>
          <w:color w:val="000000" w:themeColor="text1"/>
        </w:rPr>
        <w:fldChar w:fldCharType="separate"/>
      </w:r>
      <w:r w:rsidR="00C8649A">
        <w:rPr>
          <w:noProof/>
          <w:color w:val="000000" w:themeColor="text1"/>
          <w:lang w:val="en-US"/>
        </w:rPr>
        <w:t>10</w:t>
      </w:r>
      <w:r w:rsidR="00AC48B3" w:rsidRPr="008A6A5C">
        <w:rPr>
          <w:color w:val="000000" w:themeColor="text1"/>
        </w:rPr>
        <w:fldChar w:fldCharType="end"/>
      </w:r>
      <w:r w:rsidRPr="008A6A5C">
        <w:rPr>
          <w:color w:val="000000" w:themeColor="text1"/>
          <w:lang w:val="en-US"/>
        </w:rPr>
        <w:t>.</w:t>
      </w:r>
      <w:proofErr w:type="gramEnd"/>
      <w:r w:rsidRPr="008A6A5C">
        <w:rPr>
          <w:color w:val="000000" w:themeColor="text1"/>
          <w:lang w:val="en-US"/>
        </w:rPr>
        <w:t xml:space="preserve"> Key economic factors</w:t>
      </w:r>
    </w:p>
    <w:p w14:paraId="20E8D361" w14:textId="77777777" w:rsidR="006262BF" w:rsidRDefault="006262BF" w:rsidP="006262BF">
      <w:pPr>
        <w:rPr>
          <w:lang w:val="en-US"/>
        </w:rPr>
      </w:pPr>
    </w:p>
    <w:p w14:paraId="1F01ECA2" w14:textId="77777777" w:rsidR="006262BF" w:rsidRPr="001D2B81" w:rsidRDefault="006262BF" w:rsidP="001D2B81">
      <w:pPr>
        <w:spacing w:line="276" w:lineRule="auto"/>
        <w:rPr>
          <w:rFonts w:ascii="Book Antiqua" w:hAnsi="Book Antiqua"/>
          <w:b/>
          <w:lang w:val="en-US"/>
        </w:rPr>
      </w:pPr>
      <w:r>
        <w:rPr>
          <w:lang w:val="en-US"/>
        </w:rPr>
        <w:t xml:space="preserve">(C). </w:t>
      </w:r>
      <w:r w:rsidRPr="001D2B81">
        <w:rPr>
          <w:rFonts w:ascii="Book Antiqua" w:hAnsi="Book Antiqua"/>
          <w:b/>
          <w:lang w:val="en-US"/>
        </w:rPr>
        <w:t>Social Environment</w:t>
      </w:r>
    </w:p>
    <w:p w14:paraId="27DFC5C4" w14:textId="77777777" w:rsidR="006262BF" w:rsidRPr="001D2B81" w:rsidRDefault="006262BF" w:rsidP="001D2B81">
      <w:pPr>
        <w:spacing w:line="276" w:lineRule="auto"/>
        <w:rPr>
          <w:rFonts w:ascii="Book Antiqua" w:hAnsi="Book Antiqua"/>
          <w:lang w:val="en-US"/>
        </w:rPr>
      </w:pPr>
    </w:p>
    <w:p w14:paraId="4EB2AB8C" w14:textId="77777777" w:rsidR="006262BF" w:rsidRPr="001D2B81" w:rsidRDefault="006262BF" w:rsidP="001D2B81">
      <w:pPr>
        <w:spacing w:line="276" w:lineRule="auto"/>
        <w:jc w:val="both"/>
        <w:rPr>
          <w:rFonts w:ascii="Book Antiqua" w:hAnsi="Book Antiqua"/>
          <w:lang w:val="en-US"/>
        </w:rPr>
      </w:pPr>
      <w:r w:rsidRPr="001D2B81">
        <w:rPr>
          <w:rFonts w:ascii="Book Antiqua" w:hAnsi="Book Antiqua"/>
          <w:lang w:val="en-US"/>
        </w:rPr>
        <w:t xml:space="preserve">Social trends shall also be assessed and analyzed in order to provide insight of the success of the project to the Greek social environment. Social parameters that will be considered </w:t>
      </w:r>
      <w:r w:rsidR="00B21EA6">
        <w:rPr>
          <w:rFonts w:ascii="Book Antiqua" w:hAnsi="Book Antiqua"/>
          <w:lang w:val="en-US"/>
        </w:rPr>
        <w:t>shall</w:t>
      </w:r>
      <w:r w:rsidRPr="001D2B81">
        <w:rPr>
          <w:rFonts w:ascii="Book Antiqua" w:hAnsi="Book Antiqua"/>
          <w:lang w:val="en-US"/>
        </w:rPr>
        <w:t xml:space="preserve"> be: An aging population and resultant implications in areas such as spending, services, changes in working hours or patterns, need for improved life/work balance, trend towards small business start-ups as mothers look for alternative work sources, etc. The main social parameters that will be considered shall be the following:</w:t>
      </w:r>
    </w:p>
    <w:p w14:paraId="376BEE4E" w14:textId="77777777" w:rsidR="006262BF" w:rsidRPr="001D2B81" w:rsidRDefault="006262BF" w:rsidP="001D2B81">
      <w:pPr>
        <w:spacing w:line="276" w:lineRule="auto"/>
        <w:rPr>
          <w:rFonts w:ascii="Book Antiqua" w:hAnsi="Book Antiqua"/>
          <w:lang w:val="en-US"/>
        </w:rPr>
      </w:pPr>
    </w:p>
    <w:p w14:paraId="42A1F503" w14:textId="77777777" w:rsidR="006262BF" w:rsidRPr="008A6A5C" w:rsidRDefault="006262BF" w:rsidP="006262BF">
      <w:pPr>
        <w:jc w:val="center"/>
        <w:rPr>
          <w:lang w:val="en-US"/>
        </w:rPr>
      </w:pPr>
      <w:r>
        <w:rPr>
          <w:noProof/>
          <w:lang w:val="en-US" w:eastAsia="en-US"/>
        </w:rPr>
        <w:lastRenderedPageBreak/>
        <w:drawing>
          <wp:inline distT="0" distB="0" distL="0" distR="0" wp14:anchorId="31E0B70E" wp14:editId="14DB54FA">
            <wp:extent cx="3642183" cy="17716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3662496" cy="1781531"/>
                    </a:xfrm>
                    <a:prstGeom prst="rect">
                      <a:avLst/>
                    </a:prstGeom>
                  </pic:spPr>
                </pic:pic>
              </a:graphicData>
            </a:graphic>
          </wp:inline>
        </w:drawing>
      </w:r>
    </w:p>
    <w:p w14:paraId="5A41434A" w14:textId="77777777" w:rsidR="006262BF" w:rsidRDefault="006262BF" w:rsidP="006262BF">
      <w:pPr>
        <w:pStyle w:val="Caption"/>
        <w:jc w:val="center"/>
        <w:rPr>
          <w:color w:val="000000" w:themeColor="text1"/>
          <w:lang w:val="en-US"/>
        </w:rPr>
      </w:pPr>
      <w:proofErr w:type="gramStart"/>
      <w:r w:rsidRPr="006A67AD">
        <w:rPr>
          <w:color w:val="000000" w:themeColor="text1"/>
          <w:lang w:val="en-US"/>
        </w:rPr>
        <w:t xml:space="preserve">Figure </w:t>
      </w:r>
      <w:r w:rsidR="00AC48B3" w:rsidRPr="00204137">
        <w:rPr>
          <w:color w:val="000000" w:themeColor="text1"/>
        </w:rPr>
        <w:fldChar w:fldCharType="begin"/>
      </w:r>
      <w:r w:rsidRPr="006A67AD">
        <w:rPr>
          <w:color w:val="000000" w:themeColor="text1"/>
          <w:lang w:val="en-US"/>
        </w:rPr>
        <w:instrText xml:space="preserve"> SEQ Figure \* ARABIC </w:instrText>
      </w:r>
      <w:r w:rsidR="00AC48B3" w:rsidRPr="00204137">
        <w:rPr>
          <w:color w:val="000000" w:themeColor="text1"/>
        </w:rPr>
        <w:fldChar w:fldCharType="separate"/>
      </w:r>
      <w:r w:rsidR="00C8649A">
        <w:rPr>
          <w:noProof/>
          <w:color w:val="000000" w:themeColor="text1"/>
          <w:lang w:val="en-US"/>
        </w:rPr>
        <w:t>11</w:t>
      </w:r>
      <w:r w:rsidR="00AC48B3" w:rsidRPr="00204137">
        <w:rPr>
          <w:color w:val="000000" w:themeColor="text1"/>
        </w:rPr>
        <w:fldChar w:fldCharType="end"/>
      </w:r>
      <w:r w:rsidRPr="00204137">
        <w:rPr>
          <w:color w:val="000000" w:themeColor="text1"/>
          <w:lang w:val="en-US"/>
        </w:rPr>
        <w:t>.</w:t>
      </w:r>
      <w:proofErr w:type="gramEnd"/>
      <w:r w:rsidRPr="00204137">
        <w:rPr>
          <w:color w:val="000000" w:themeColor="text1"/>
          <w:lang w:val="en-US"/>
        </w:rPr>
        <w:t xml:space="preserve"> Key social factors</w:t>
      </w:r>
    </w:p>
    <w:p w14:paraId="14BF4780" w14:textId="77777777" w:rsidR="006262BF" w:rsidRPr="00D87729" w:rsidRDefault="006262BF" w:rsidP="006262BF">
      <w:pPr>
        <w:rPr>
          <w:lang w:val="en-US"/>
        </w:rPr>
      </w:pPr>
    </w:p>
    <w:p w14:paraId="0926B645" w14:textId="77777777" w:rsidR="006262BF" w:rsidRDefault="006262BF" w:rsidP="006262BF">
      <w:pPr>
        <w:rPr>
          <w:lang w:val="en-US"/>
        </w:rPr>
      </w:pPr>
    </w:p>
    <w:p w14:paraId="2D2B3475" w14:textId="77777777" w:rsidR="006262BF" w:rsidRDefault="006262BF" w:rsidP="006262BF">
      <w:pPr>
        <w:rPr>
          <w:b/>
          <w:lang w:val="en-US"/>
        </w:rPr>
      </w:pPr>
      <w:r>
        <w:rPr>
          <w:lang w:val="en-US"/>
        </w:rPr>
        <w:t xml:space="preserve">(D). </w:t>
      </w:r>
      <w:r>
        <w:rPr>
          <w:b/>
          <w:lang w:val="en-US"/>
        </w:rPr>
        <w:t xml:space="preserve">Technological </w:t>
      </w:r>
      <w:r w:rsidRPr="00872A1A">
        <w:rPr>
          <w:b/>
          <w:lang w:val="en-US"/>
        </w:rPr>
        <w:t>Environment</w:t>
      </w:r>
    </w:p>
    <w:p w14:paraId="6D88399A" w14:textId="77777777" w:rsidR="006262BF" w:rsidRDefault="006262BF" w:rsidP="006262BF">
      <w:pPr>
        <w:tabs>
          <w:tab w:val="left" w:pos="1170"/>
        </w:tabs>
        <w:rPr>
          <w:lang w:val="en-US"/>
        </w:rPr>
      </w:pPr>
    </w:p>
    <w:p w14:paraId="1E16C5A1" w14:textId="77777777" w:rsidR="006262BF" w:rsidRPr="001D2B81" w:rsidRDefault="006262BF" w:rsidP="001D2B81">
      <w:pPr>
        <w:spacing w:line="276" w:lineRule="auto"/>
        <w:jc w:val="both"/>
        <w:rPr>
          <w:rFonts w:ascii="Book Antiqua" w:hAnsi="Book Antiqua"/>
          <w:lang w:val="en-US"/>
        </w:rPr>
      </w:pPr>
      <w:r w:rsidRPr="001D2B81">
        <w:rPr>
          <w:rFonts w:ascii="Book Antiqua" w:hAnsi="Book Antiqua"/>
          <w:lang w:val="en-US"/>
        </w:rPr>
        <w:t>Review of any technological or scientific changes that may impact the market or the ODI</w:t>
      </w:r>
      <w:r w:rsidR="00B21EA6">
        <w:rPr>
          <w:rFonts w:ascii="Book Antiqua" w:hAnsi="Book Antiqua"/>
          <w:lang w:val="en-US"/>
        </w:rPr>
        <w:t xml:space="preserve"> Athens</w:t>
      </w:r>
      <w:r w:rsidRPr="001D2B81">
        <w:rPr>
          <w:rFonts w:ascii="Book Antiqua" w:hAnsi="Book Antiqua"/>
          <w:lang w:val="en-US"/>
        </w:rPr>
        <w:t xml:space="preserve"> project currently or in the future shall also take place General trend examples will include: internet usage, mobile usage and mobile advertising; cloud computing; use of webinars and other technology for meetings, presentations and networking. The main technological parameters that will be considered shall be the following:</w:t>
      </w:r>
    </w:p>
    <w:p w14:paraId="6AA86E8D" w14:textId="77777777" w:rsidR="006262BF" w:rsidRDefault="006262BF" w:rsidP="0044411A">
      <w:pPr>
        <w:spacing w:line="276" w:lineRule="auto"/>
        <w:jc w:val="both"/>
        <w:rPr>
          <w:lang w:val="en-US"/>
        </w:rPr>
      </w:pPr>
    </w:p>
    <w:p w14:paraId="5AA618D9" w14:textId="77777777" w:rsidR="006262BF" w:rsidRDefault="006262BF" w:rsidP="0044411A">
      <w:pPr>
        <w:spacing w:line="276" w:lineRule="auto"/>
        <w:jc w:val="both"/>
        <w:rPr>
          <w:lang w:val="en-US"/>
        </w:rPr>
      </w:pPr>
    </w:p>
    <w:p w14:paraId="31141FD0" w14:textId="77777777" w:rsidR="006262BF" w:rsidRDefault="006262BF" w:rsidP="006262BF">
      <w:pPr>
        <w:tabs>
          <w:tab w:val="left" w:pos="1170"/>
        </w:tabs>
        <w:jc w:val="center"/>
        <w:rPr>
          <w:lang w:val="en-US"/>
        </w:rPr>
      </w:pPr>
      <w:r>
        <w:rPr>
          <w:noProof/>
          <w:lang w:val="en-US" w:eastAsia="en-US"/>
        </w:rPr>
        <w:drawing>
          <wp:inline distT="0" distB="0" distL="0" distR="0" wp14:anchorId="3D57B9D6" wp14:editId="6981175D">
            <wp:extent cx="3579495" cy="2306968"/>
            <wp:effectExtent l="0" t="0" r="190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3647822" cy="2351004"/>
                    </a:xfrm>
                    <a:prstGeom prst="rect">
                      <a:avLst/>
                    </a:prstGeom>
                  </pic:spPr>
                </pic:pic>
              </a:graphicData>
            </a:graphic>
          </wp:inline>
        </w:drawing>
      </w:r>
    </w:p>
    <w:p w14:paraId="6C154660" w14:textId="77777777" w:rsidR="006262BF" w:rsidRPr="00D87729" w:rsidRDefault="006262BF" w:rsidP="006262BF">
      <w:pPr>
        <w:rPr>
          <w:lang w:val="en-US"/>
        </w:rPr>
      </w:pPr>
    </w:p>
    <w:p w14:paraId="0739CC96" w14:textId="77777777" w:rsidR="006262BF" w:rsidRDefault="006262BF" w:rsidP="006262BF">
      <w:pPr>
        <w:rPr>
          <w:lang w:val="en-US"/>
        </w:rPr>
      </w:pPr>
    </w:p>
    <w:p w14:paraId="4F6A45C5" w14:textId="77777777" w:rsidR="006262BF" w:rsidRDefault="006262BF" w:rsidP="006262BF">
      <w:pPr>
        <w:pStyle w:val="Caption"/>
        <w:jc w:val="center"/>
        <w:rPr>
          <w:lang w:val="en-US"/>
        </w:rPr>
      </w:pPr>
      <w:proofErr w:type="gramStart"/>
      <w:r w:rsidRPr="00F47E83">
        <w:rPr>
          <w:color w:val="000000" w:themeColor="text1"/>
          <w:lang w:val="en-US"/>
        </w:rPr>
        <w:t xml:space="preserve">Figure </w:t>
      </w:r>
      <w:r w:rsidR="00AC48B3" w:rsidRPr="00FD62E8">
        <w:rPr>
          <w:color w:val="000000" w:themeColor="text1"/>
        </w:rPr>
        <w:fldChar w:fldCharType="begin"/>
      </w:r>
      <w:r w:rsidRPr="00F47E83">
        <w:rPr>
          <w:color w:val="000000" w:themeColor="text1"/>
          <w:lang w:val="en-US"/>
        </w:rPr>
        <w:instrText xml:space="preserve"> SEQ Figure \* ARABIC </w:instrText>
      </w:r>
      <w:r w:rsidR="00AC48B3" w:rsidRPr="00FD62E8">
        <w:rPr>
          <w:color w:val="000000" w:themeColor="text1"/>
        </w:rPr>
        <w:fldChar w:fldCharType="separate"/>
      </w:r>
      <w:r w:rsidR="00C8649A">
        <w:rPr>
          <w:noProof/>
          <w:color w:val="000000" w:themeColor="text1"/>
          <w:lang w:val="en-US"/>
        </w:rPr>
        <w:t>12</w:t>
      </w:r>
      <w:r w:rsidR="00AC48B3" w:rsidRPr="00FD62E8">
        <w:rPr>
          <w:color w:val="000000" w:themeColor="text1"/>
        </w:rPr>
        <w:fldChar w:fldCharType="end"/>
      </w:r>
      <w:r w:rsidRPr="00FD62E8">
        <w:rPr>
          <w:color w:val="000000" w:themeColor="text1"/>
          <w:lang w:val="en-US"/>
        </w:rPr>
        <w:t>.</w:t>
      </w:r>
      <w:proofErr w:type="gramEnd"/>
      <w:r w:rsidRPr="00FD62E8">
        <w:rPr>
          <w:color w:val="000000" w:themeColor="text1"/>
          <w:lang w:val="en-US"/>
        </w:rPr>
        <w:t xml:space="preserve"> </w:t>
      </w:r>
      <w:r w:rsidRPr="00204137">
        <w:rPr>
          <w:color w:val="000000" w:themeColor="text1"/>
          <w:lang w:val="en-US"/>
        </w:rPr>
        <w:t xml:space="preserve">Key </w:t>
      </w:r>
      <w:r>
        <w:rPr>
          <w:color w:val="000000" w:themeColor="text1"/>
          <w:lang w:val="en-US"/>
        </w:rPr>
        <w:t>technological</w:t>
      </w:r>
      <w:r w:rsidRPr="00204137">
        <w:rPr>
          <w:color w:val="000000" w:themeColor="text1"/>
          <w:lang w:val="en-US"/>
        </w:rPr>
        <w:t xml:space="preserve"> factors</w:t>
      </w:r>
    </w:p>
    <w:p w14:paraId="3B038802" w14:textId="77777777" w:rsidR="006262BF" w:rsidRPr="001D2B81" w:rsidRDefault="006262BF" w:rsidP="001D2B81">
      <w:pPr>
        <w:spacing w:line="276" w:lineRule="auto"/>
        <w:rPr>
          <w:rFonts w:ascii="Book Antiqua" w:hAnsi="Book Antiqua"/>
          <w:lang w:val="en-US"/>
        </w:rPr>
      </w:pPr>
      <w:r w:rsidRPr="001D2B81">
        <w:rPr>
          <w:rFonts w:ascii="Book Antiqua" w:hAnsi="Book Antiqua"/>
          <w:lang w:val="en-US"/>
        </w:rPr>
        <w:t>These parameters shall be recorded, categorized and evaluated appropriately with the use of appropriate tables. Example of such a table is presented below:</w:t>
      </w:r>
    </w:p>
    <w:p w14:paraId="11858EB8" w14:textId="77777777" w:rsidR="006262BF" w:rsidRPr="00516F4B" w:rsidRDefault="006262BF" w:rsidP="006262BF">
      <w:pPr>
        <w:rPr>
          <w:lang w:val="en-US"/>
        </w:rPr>
      </w:pPr>
    </w:p>
    <w:p w14:paraId="4BC0E217" w14:textId="77777777" w:rsidR="006262BF" w:rsidRDefault="006262BF" w:rsidP="006262BF">
      <w:pPr>
        <w:tabs>
          <w:tab w:val="left" w:pos="3690"/>
        </w:tabs>
        <w:rPr>
          <w:lang w:val="en-US"/>
        </w:rPr>
      </w:pPr>
    </w:p>
    <w:p w14:paraId="41AE5D81" w14:textId="77777777" w:rsidR="006262BF" w:rsidRDefault="006262BF" w:rsidP="006262BF">
      <w:pPr>
        <w:tabs>
          <w:tab w:val="left" w:pos="3690"/>
        </w:tabs>
        <w:rPr>
          <w:lang w:val="en-US"/>
        </w:rPr>
      </w:pPr>
    </w:p>
    <w:p w14:paraId="5945ECD6" w14:textId="77777777" w:rsidR="006262BF" w:rsidRDefault="006262BF" w:rsidP="006262BF">
      <w:pPr>
        <w:tabs>
          <w:tab w:val="left" w:pos="3690"/>
        </w:tabs>
        <w:rPr>
          <w:lang w:val="en-US"/>
        </w:rPr>
      </w:pPr>
    </w:p>
    <w:p w14:paraId="6A9BB8D0" w14:textId="77777777" w:rsidR="006262BF" w:rsidRDefault="006262BF" w:rsidP="006262BF">
      <w:pPr>
        <w:tabs>
          <w:tab w:val="left" w:pos="3690"/>
        </w:tabs>
        <w:rPr>
          <w:lang w:val="en-US"/>
        </w:rPr>
      </w:pPr>
    </w:p>
    <w:p w14:paraId="730DF30E" w14:textId="77777777" w:rsidR="006262BF" w:rsidRDefault="006262BF" w:rsidP="006262BF">
      <w:pPr>
        <w:tabs>
          <w:tab w:val="left" w:pos="3690"/>
        </w:tabs>
        <w:rPr>
          <w:lang w:val="en-US"/>
        </w:rPr>
      </w:pPr>
    </w:p>
    <w:p w14:paraId="793244B6" w14:textId="77777777" w:rsidR="006262BF" w:rsidRDefault="006262BF" w:rsidP="006262BF">
      <w:pPr>
        <w:tabs>
          <w:tab w:val="left" w:pos="3690"/>
        </w:tabs>
        <w:rPr>
          <w:lang w:val="en-US"/>
        </w:rPr>
        <w:sectPr w:rsidR="006262BF" w:rsidSect="00372F74">
          <w:headerReference w:type="default" r:id="rId42"/>
          <w:footerReference w:type="default" r:id="rId43"/>
          <w:pgSz w:w="11906" w:h="16838"/>
          <w:pgMar w:top="1440" w:right="1797" w:bottom="1440" w:left="1797" w:header="709" w:footer="743" w:gutter="0"/>
          <w:pgNumType w:start="0"/>
          <w:cols w:space="708"/>
          <w:titlePg/>
          <w:docGrid w:linePitch="360"/>
        </w:sectPr>
      </w:pPr>
    </w:p>
    <w:tbl>
      <w:tblPr>
        <w:tblStyle w:val="TableGrid"/>
        <w:tblW w:w="16650" w:type="dxa"/>
        <w:tblLayout w:type="fixed"/>
        <w:tblLook w:val="04A0" w:firstRow="1" w:lastRow="0" w:firstColumn="1" w:lastColumn="0" w:noHBand="0" w:noVBand="1"/>
      </w:tblPr>
      <w:tblGrid>
        <w:gridCol w:w="4230"/>
        <w:gridCol w:w="1890"/>
        <w:gridCol w:w="2610"/>
        <w:gridCol w:w="2160"/>
        <w:gridCol w:w="1350"/>
        <w:gridCol w:w="2160"/>
        <w:gridCol w:w="2250"/>
      </w:tblGrid>
      <w:tr w:rsidR="006262BF" w:rsidRPr="000E77D5" w14:paraId="42F42B41" w14:textId="77777777" w:rsidTr="00B21EA6">
        <w:trPr>
          <w:trHeight w:val="1660"/>
        </w:trPr>
        <w:tc>
          <w:tcPr>
            <w:tcW w:w="4230" w:type="dxa"/>
            <w:shd w:val="clear" w:color="auto" w:fill="8DB3E2" w:themeFill="text2" w:themeFillTint="66"/>
          </w:tcPr>
          <w:p w14:paraId="1882F839" w14:textId="77777777" w:rsidR="006262BF" w:rsidRPr="00207CE1" w:rsidRDefault="006262BF" w:rsidP="00105B76">
            <w:pPr>
              <w:jc w:val="center"/>
              <w:rPr>
                <w:rFonts w:ascii="Arial Black" w:hAnsi="Arial Black"/>
                <w:lang w:val="en-US"/>
              </w:rPr>
            </w:pPr>
            <w:r w:rsidRPr="00207CE1">
              <w:rPr>
                <w:rFonts w:ascii="Arial Black" w:hAnsi="Arial Black" w:cs="Times-Bold"/>
                <w:b/>
                <w:bCs/>
                <w:lang w:val="en-US"/>
              </w:rPr>
              <w:lastRenderedPageBreak/>
              <w:t>PESTLE Analysis factors</w:t>
            </w:r>
            <w:r>
              <w:rPr>
                <w:rFonts w:ascii="Arial Black" w:hAnsi="Arial Black" w:cs="Times-Bold"/>
                <w:b/>
                <w:bCs/>
                <w:lang w:val="en-US"/>
              </w:rPr>
              <w:t>:</w:t>
            </w:r>
          </w:p>
        </w:tc>
        <w:tc>
          <w:tcPr>
            <w:tcW w:w="1890" w:type="dxa"/>
            <w:shd w:val="clear" w:color="auto" w:fill="8DB3E2" w:themeFill="text2" w:themeFillTint="66"/>
          </w:tcPr>
          <w:p w14:paraId="73797127" w14:textId="77777777" w:rsidR="006262BF" w:rsidRPr="00207CE1" w:rsidRDefault="006262BF" w:rsidP="00105B76">
            <w:pPr>
              <w:jc w:val="center"/>
              <w:rPr>
                <w:rFonts w:ascii="Arial Black" w:hAnsi="Arial Black"/>
                <w:b/>
                <w:lang w:val="en-US"/>
              </w:rPr>
            </w:pPr>
            <w:r>
              <w:rPr>
                <w:rFonts w:ascii="Arial Black" w:hAnsi="Arial Black" w:cs="Times-Roman"/>
                <w:b/>
                <w:lang w:val="en-US"/>
              </w:rPr>
              <w:t>N</w:t>
            </w:r>
            <w:r w:rsidRPr="00207CE1">
              <w:rPr>
                <w:rFonts w:ascii="Arial Black" w:hAnsi="Arial Black" w:cs="Times-Roman"/>
                <w:b/>
              </w:rPr>
              <w:t>otes</w:t>
            </w:r>
            <w:r w:rsidRPr="00207CE1">
              <w:rPr>
                <w:rFonts w:ascii="Arial Black" w:hAnsi="Arial Black" w:cs="Times-Roman"/>
                <w:b/>
                <w:lang w:val="en-US"/>
              </w:rPr>
              <w:t>:</w:t>
            </w:r>
          </w:p>
        </w:tc>
        <w:tc>
          <w:tcPr>
            <w:tcW w:w="2610" w:type="dxa"/>
            <w:shd w:val="clear" w:color="auto" w:fill="8DB3E2" w:themeFill="text2" w:themeFillTint="66"/>
          </w:tcPr>
          <w:p w14:paraId="14F6EC31" w14:textId="77777777" w:rsidR="006262BF" w:rsidRPr="00207CE1" w:rsidRDefault="006262BF" w:rsidP="00105B76">
            <w:pPr>
              <w:jc w:val="center"/>
              <w:rPr>
                <w:rFonts w:ascii="Arial Black" w:hAnsi="Arial Black"/>
                <w:b/>
                <w:lang w:val="en-US"/>
              </w:rPr>
            </w:pPr>
            <w:r w:rsidRPr="00207CE1">
              <w:rPr>
                <w:rFonts w:ascii="Arial Black" w:hAnsi="Arial Black" w:cs="Times-Roman"/>
                <w:b/>
              </w:rPr>
              <w:t>Potential Impact:</w:t>
            </w:r>
          </w:p>
        </w:tc>
        <w:tc>
          <w:tcPr>
            <w:tcW w:w="7920" w:type="dxa"/>
            <w:gridSpan w:val="4"/>
            <w:shd w:val="clear" w:color="auto" w:fill="8DB3E2" w:themeFill="text2" w:themeFillTint="66"/>
          </w:tcPr>
          <w:p w14:paraId="5FCFD390" w14:textId="77777777" w:rsidR="006262BF" w:rsidRPr="00207CE1" w:rsidRDefault="006262BF" w:rsidP="00105B76">
            <w:pPr>
              <w:jc w:val="center"/>
              <w:rPr>
                <w:rFonts w:ascii="Arial Black" w:hAnsi="Arial Black" w:cs="Times-Bold"/>
                <w:b/>
                <w:bCs/>
                <w:lang w:val="en-US"/>
              </w:rPr>
            </w:pPr>
            <w:r w:rsidRPr="00207CE1">
              <w:rPr>
                <w:rFonts w:ascii="Arial Black" w:hAnsi="Arial Black" w:cs="Times-Roman"/>
                <w:b/>
              </w:rPr>
              <w:t>Implication and importance</w:t>
            </w:r>
            <w:r w:rsidRPr="00207CE1">
              <w:rPr>
                <w:rFonts w:ascii="Arial Black" w:hAnsi="Arial Black" w:cs="Times-Roman"/>
                <w:b/>
                <w:lang w:val="en-US"/>
              </w:rPr>
              <w:t>:</w:t>
            </w:r>
          </w:p>
        </w:tc>
      </w:tr>
      <w:tr w:rsidR="006262BF" w:rsidRPr="000E77D5" w14:paraId="33AD84DD" w14:textId="77777777" w:rsidTr="00B21EA6">
        <w:trPr>
          <w:trHeight w:val="271"/>
        </w:trPr>
        <w:tc>
          <w:tcPr>
            <w:tcW w:w="4230" w:type="dxa"/>
          </w:tcPr>
          <w:p w14:paraId="2C2C44B1" w14:textId="77777777" w:rsidR="006262BF" w:rsidRDefault="006262BF" w:rsidP="00105B76">
            <w:pPr>
              <w:rPr>
                <w:lang w:val="en-US"/>
              </w:rPr>
            </w:pPr>
          </w:p>
          <w:p w14:paraId="3953F93E" w14:textId="77777777" w:rsidR="006262BF" w:rsidRDefault="006262BF" w:rsidP="00105B76">
            <w:pPr>
              <w:rPr>
                <w:lang w:val="en-US"/>
              </w:rPr>
            </w:pPr>
          </w:p>
          <w:p w14:paraId="658D892D" w14:textId="77777777" w:rsidR="006262BF" w:rsidRDefault="006262BF" w:rsidP="00105B76">
            <w:pPr>
              <w:rPr>
                <w:lang w:val="en-US"/>
              </w:rPr>
            </w:pPr>
          </w:p>
          <w:p w14:paraId="01D47265" w14:textId="77777777" w:rsidR="006262BF" w:rsidRPr="000E77D5" w:rsidRDefault="006262BF" w:rsidP="00105B76">
            <w:pPr>
              <w:jc w:val="center"/>
              <w:rPr>
                <w:lang w:val="en-US"/>
              </w:rPr>
            </w:pPr>
            <w:r w:rsidRPr="006A67AD">
              <w:rPr>
                <w:sz w:val="40"/>
                <w:lang w:val="en-US"/>
              </w:rPr>
              <w:t>-</w:t>
            </w:r>
          </w:p>
        </w:tc>
        <w:tc>
          <w:tcPr>
            <w:tcW w:w="1890" w:type="dxa"/>
          </w:tcPr>
          <w:p w14:paraId="4E354782"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 xml:space="preserve">About </w:t>
            </w:r>
            <w:r>
              <w:rPr>
                <w:rFonts w:ascii="Times-Roman" w:hAnsi="Times-Roman" w:cs="Times-Roman"/>
                <w:lang w:val="en-US"/>
              </w:rPr>
              <w:t>the</w:t>
            </w:r>
          </w:p>
          <w:p w14:paraId="6D05369E"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O</w:t>
            </w:r>
            <w:r>
              <w:rPr>
                <w:rFonts w:ascii="Times-Roman" w:hAnsi="Times-Roman" w:cs="Times-Roman"/>
                <w:lang w:val="en-US"/>
              </w:rPr>
              <w:t>DI</w:t>
            </w:r>
            <w:r w:rsidR="00B21EA6">
              <w:rPr>
                <w:rFonts w:ascii="Times-Roman" w:hAnsi="Times-Roman" w:cs="Times-Roman"/>
                <w:lang w:val="en-US"/>
              </w:rPr>
              <w:t xml:space="preserve"> Athens</w:t>
            </w:r>
            <w:r w:rsidRPr="000E77D5">
              <w:rPr>
                <w:rFonts w:ascii="Times-Roman" w:hAnsi="Times-Roman" w:cs="Times-Roman"/>
                <w:lang w:val="en-US"/>
              </w:rPr>
              <w:t>. How</w:t>
            </w:r>
          </w:p>
          <w:p w14:paraId="7C0D4DEC"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might the factors</w:t>
            </w:r>
          </w:p>
          <w:p w14:paraId="257340C3"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listed on the left</w:t>
            </w:r>
          </w:p>
          <w:p w14:paraId="51882D37" w14:textId="77777777" w:rsidR="006262BF" w:rsidRPr="000E77D5" w:rsidRDefault="006262BF" w:rsidP="00105B76">
            <w:pPr>
              <w:autoSpaceDE w:val="0"/>
              <w:autoSpaceDN w:val="0"/>
              <w:adjustRightInd w:val="0"/>
              <w:rPr>
                <w:rFonts w:ascii="Times-Roman" w:hAnsi="Times-Roman" w:cs="Times-Roman"/>
                <w:lang w:val="en-US"/>
              </w:rPr>
            </w:pPr>
            <w:r>
              <w:rPr>
                <w:rFonts w:ascii="Times-Roman" w:hAnsi="Times-Roman" w:cs="Times-Roman"/>
                <w:lang w:val="en-US"/>
              </w:rPr>
              <w:t xml:space="preserve">impact the </w:t>
            </w:r>
            <w:r w:rsidRPr="000E77D5">
              <w:rPr>
                <w:rFonts w:ascii="Times-Roman" w:hAnsi="Times-Roman" w:cs="Times-Roman"/>
                <w:lang w:val="en-US"/>
              </w:rPr>
              <w:t>business</w:t>
            </w:r>
          </w:p>
          <w:p w14:paraId="703B6F8B" w14:textId="77777777" w:rsidR="006262BF" w:rsidRPr="007D4A6C" w:rsidRDefault="006262BF" w:rsidP="00105B76">
            <w:pPr>
              <w:autoSpaceDE w:val="0"/>
              <w:autoSpaceDN w:val="0"/>
              <w:adjustRightInd w:val="0"/>
              <w:rPr>
                <w:rFonts w:ascii="Times-Roman" w:hAnsi="Times-Roman" w:cs="Times-Roman"/>
                <w:lang w:val="en-US"/>
              </w:rPr>
            </w:pPr>
            <w:r w:rsidRPr="007D4A6C">
              <w:rPr>
                <w:rFonts w:ascii="Times-Roman" w:hAnsi="Times-Roman" w:cs="Times-Roman"/>
                <w:lang w:val="en-US"/>
              </w:rPr>
              <w:t>or part of the</w:t>
            </w:r>
          </w:p>
          <w:p w14:paraId="33331C29" w14:textId="77777777" w:rsidR="006262BF" w:rsidRPr="000E77D5" w:rsidRDefault="00ED2429" w:rsidP="00105B76">
            <w:pPr>
              <w:rPr>
                <w:lang w:val="en-US"/>
              </w:rPr>
            </w:pPr>
            <w:r w:rsidRPr="007D4A6C">
              <w:rPr>
                <w:rFonts w:ascii="Times-Roman" w:hAnsi="Times-Roman" w:cs="Times-Roman"/>
                <w:lang w:val="en-US"/>
              </w:rPr>
              <w:t>Organization</w:t>
            </w:r>
            <w:r w:rsidR="006262BF" w:rsidRPr="007D4A6C">
              <w:rPr>
                <w:rFonts w:ascii="Times-Roman" w:hAnsi="Times-Roman" w:cs="Times-Roman"/>
                <w:lang w:val="en-US"/>
              </w:rPr>
              <w:t>?</w:t>
            </w:r>
          </w:p>
        </w:tc>
        <w:tc>
          <w:tcPr>
            <w:tcW w:w="2610" w:type="dxa"/>
          </w:tcPr>
          <w:p w14:paraId="4ACC23B1" w14:textId="77777777" w:rsidR="006262BF" w:rsidRPr="00724452" w:rsidRDefault="006262BF" w:rsidP="00105B76">
            <w:pPr>
              <w:autoSpaceDE w:val="0"/>
              <w:autoSpaceDN w:val="0"/>
              <w:adjustRightInd w:val="0"/>
              <w:rPr>
                <w:rFonts w:ascii="Times-Roman" w:hAnsi="Times-Roman" w:cs="Times-Roman"/>
                <w:b/>
                <w:lang w:val="en-US"/>
              </w:rPr>
            </w:pPr>
            <w:r w:rsidRPr="00724452">
              <w:rPr>
                <w:rFonts w:ascii="Times-Roman" w:hAnsi="Times-Roman" w:cs="Times-Roman"/>
                <w:b/>
                <w:lang w:val="en-US"/>
              </w:rPr>
              <w:t>Potential Impact:</w:t>
            </w:r>
          </w:p>
          <w:p w14:paraId="14820C21" w14:textId="77777777" w:rsidR="006262BF" w:rsidRDefault="006262BF" w:rsidP="00105B76">
            <w:pPr>
              <w:autoSpaceDE w:val="0"/>
              <w:autoSpaceDN w:val="0"/>
              <w:adjustRightInd w:val="0"/>
              <w:rPr>
                <w:rFonts w:ascii="Times-Roman" w:hAnsi="Times-Roman" w:cs="Times-Roman"/>
                <w:lang w:val="en-US"/>
              </w:rPr>
            </w:pPr>
            <w:r>
              <w:rPr>
                <w:rFonts w:ascii="Times-Roman" w:hAnsi="Times-Roman" w:cs="Times-Roman"/>
                <w:lang w:val="en-US"/>
              </w:rPr>
              <w:t xml:space="preserve">H- </w:t>
            </w:r>
            <w:r w:rsidRPr="000E77D5">
              <w:rPr>
                <w:rFonts w:ascii="Times-Roman" w:hAnsi="Times-Roman" w:cs="Times-Roman"/>
                <w:lang w:val="en-US"/>
              </w:rPr>
              <w:t>High</w:t>
            </w:r>
          </w:p>
          <w:p w14:paraId="5C1804C2" w14:textId="77777777" w:rsidR="006262BF" w:rsidRPr="000E77D5" w:rsidRDefault="006262BF" w:rsidP="00105B76">
            <w:pPr>
              <w:autoSpaceDE w:val="0"/>
              <w:autoSpaceDN w:val="0"/>
              <w:adjustRightInd w:val="0"/>
              <w:rPr>
                <w:rFonts w:ascii="Times-Roman" w:hAnsi="Times-Roman" w:cs="Times-Roman"/>
                <w:lang w:val="en-US"/>
              </w:rPr>
            </w:pPr>
            <w:r>
              <w:rPr>
                <w:rFonts w:ascii="Times-Roman" w:hAnsi="Times-Roman" w:cs="Times-Roman"/>
                <w:lang w:val="en-US"/>
              </w:rPr>
              <w:t>M</w:t>
            </w:r>
            <w:r w:rsidRPr="000E77D5">
              <w:rPr>
                <w:rFonts w:ascii="Times-Roman" w:hAnsi="Times-Roman" w:cs="Times-Roman"/>
                <w:lang w:val="en-US"/>
              </w:rPr>
              <w:t>–Medium</w:t>
            </w:r>
          </w:p>
          <w:p w14:paraId="207B7E37" w14:textId="77777777" w:rsidR="006262BF" w:rsidRPr="000E77D5" w:rsidRDefault="006262BF" w:rsidP="00105B76">
            <w:pPr>
              <w:autoSpaceDE w:val="0"/>
              <w:autoSpaceDN w:val="0"/>
              <w:adjustRightInd w:val="0"/>
              <w:rPr>
                <w:rFonts w:ascii="Times-Roman" w:hAnsi="Times-Roman" w:cs="Times-Roman"/>
                <w:lang w:val="en-US"/>
              </w:rPr>
            </w:pPr>
            <w:r>
              <w:rPr>
                <w:rFonts w:ascii="Times-Roman" w:hAnsi="Times-Roman" w:cs="Times-Roman"/>
                <w:lang w:val="en-US"/>
              </w:rPr>
              <w:t>L</w:t>
            </w:r>
            <w:r w:rsidRPr="000E77D5">
              <w:rPr>
                <w:rFonts w:ascii="Times-Roman" w:hAnsi="Times-Roman" w:cs="Times-Roman"/>
                <w:lang w:val="en-US"/>
              </w:rPr>
              <w:t>– Low</w:t>
            </w:r>
          </w:p>
          <w:p w14:paraId="3CA5C17F" w14:textId="77777777" w:rsidR="006262BF" w:rsidRPr="000E77D5" w:rsidRDefault="006262BF" w:rsidP="00105B76">
            <w:pPr>
              <w:autoSpaceDE w:val="0"/>
              <w:autoSpaceDN w:val="0"/>
              <w:adjustRightInd w:val="0"/>
              <w:rPr>
                <w:lang w:val="en-US"/>
              </w:rPr>
            </w:pPr>
            <w:r>
              <w:rPr>
                <w:rFonts w:ascii="Times-Roman" w:hAnsi="Times-Roman" w:cs="Times-Roman"/>
                <w:lang w:val="en-US"/>
              </w:rPr>
              <w:t>U</w:t>
            </w:r>
            <w:r w:rsidRPr="000E77D5">
              <w:rPr>
                <w:rFonts w:ascii="Times-Roman" w:hAnsi="Times-Roman" w:cs="Times-Roman"/>
                <w:lang w:val="en-US"/>
              </w:rPr>
              <w:t>–</w:t>
            </w:r>
            <w:r>
              <w:rPr>
                <w:rFonts w:ascii="Times-Roman" w:hAnsi="Times-Roman" w:cs="Times-Roman"/>
                <w:lang w:val="en-US"/>
              </w:rPr>
              <w:t>U</w:t>
            </w:r>
            <w:r w:rsidRPr="007D4A6C">
              <w:rPr>
                <w:rFonts w:ascii="Times-Roman" w:hAnsi="Times-Roman" w:cs="Times-Roman"/>
                <w:lang w:val="en-US"/>
              </w:rPr>
              <w:t>ndetermined</w:t>
            </w:r>
          </w:p>
        </w:tc>
        <w:tc>
          <w:tcPr>
            <w:tcW w:w="2160" w:type="dxa"/>
          </w:tcPr>
          <w:p w14:paraId="3DFD03D9" w14:textId="77777777" w:rsidR="006262BF" w:rsidRPr="00724452" w:rsidRDefault="006262BF" w:rsidP="00105B76">
            <w:pPr>
              <w:autoSpaceDE w:val="0"/>
              <w:autoSpaceDN w:val="0"/>
              <w:adjustRightInd w:val="0"/>
              <w:rPr>
                <w:rFonts w:ascii="Times-Roman" w:hAnsi="Times-Roman" w:cs="Times-Roman"/>
                <w:b/>
                <w:lang w:val="en-US"/>
              </w:rPr>
            </w:pPr>
            <w:r w:rsidRPr="00724452">
              <w:rPr>
                <w:rFonts w:ascii="Times-Roman" w:hAnsi="Times-Roman" w:cs="Times-Roman"/>
                <w:b/>
                <w:lang w:val="en-US"/>
              </w:rPr>
              <w:t>Time Frame:</w:t>
            </w:r>
          </w:p>
          <w:p w14:paraId="2E896616"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0-6months</w:t>
            </w:r>
          </w:p>
          <w:p w14:paraId="681E340E"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6-12months</w:t>
            </w:r>
          </w:p>
          <w:p w14:paraId="69BFE3A9"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12-24months</w:t>
            </w:r>
          </w:p>
          <w:p w14:paraId="018DBDCA" w14:textId="77777777" w:rsidR="006262BF" w:rsidRPr="000E77D5" w:rsidRDefault="006262BF" w:rsidP="00105B76">
            <w:pPr>
              <w:autoSpaceDE w:val="0"/>
              <w:autoSpaceDN w:val="0"/>
              <w:adjustRightInd w:val="0"/>
              <w:rPr>
                <w:lang w:val="en-US"/>
              </w:rPr>
            </w:pPr>
            <w:r w:rsidRPr="000E77D5">
              <w:rPr>
                <w:rFonts w:ascii="Times-Roman" w:hAnsi="Times-Roman" w:cs="Times-Roman"/>
                <w:lang w:val="en-US"/>
              </w:rPr>
              <w:t>24 +</w:t>
            </w:r>
            <w:r w:rsidRPr="0031366F">
              <w:rPr>
                <w:rFonts w:ascii="Times-Roman" w:hAnsi="Times-Roman" w:cs="Times-Roman"/>
                <w:lang w:val="en-US"/>
              </w:rPr>
              <w:t>months</w:t>
            </w:r>
          </w:p>
        </w:tc>
        <w:tc>
          <w:tcPr>
            <w:tcW w:w="1350" w:type="dxa"/>
          </w:tcPr>
          <w:p w14:paraId="35B6975F" w14:textId="77777777" w:rsidR="006262BF" w:rsidRPr="00724452" w:rsidRDefault="006262BF" w:rsidP="00105B76">
            <w:pPr>
              <w:autoSpaceDE w:val="0"/>
              <w:autoSpaceDN w:val="0"/>
              <w:adjustRightInd w:val="0"/>
              <w:rPr>
                <w:rFonts w:ascii="Times-Roman" w:hAnsi="Times-Roman" w:cs="Times-Roman"/>
                <w:b/>
                <w:lang w:val="en-US"/>
              </w:rPr>
            </w:pPr>
            <w:r w:rsidRPr="00724452">
              <w:rPr>
                <w:rFonts w:ascii="Times-Roman" w:hAnsi="Times-Roman" w:cs="Times-Roman"/>
                <w:b/>
                <w:lang w:val="en-US"/>
              </w:rPr>
              <w:t xml:space="preserve">Type: </w:t>
            </w:r>
          </w:p>
          <w:p w14:paraId="38D9D8B4" w14:textId="77777777" w:rsidR="006262BF" w:rsidRPr="007D4A6C" w:rsidRDefault="006262BF" w:rsidP="00105B76">
            <w:pPr>
              <w:autoSpaceDE w:val="0"/>
              <w:autoSpaceDN w:val="0"/>
              <w:adjustRightInd w:val="0"/>
              <w:rPr>
                <w:rFonts w:ascii="Times-Roman" w:hAnsi="Times-Roman" w:cs="Times-Roman"/>
                <w:lang w:val="en-US"/>
              </w:rPr>
            </w:pPr>
            <w:r w:rsidRPr="007D4A6C">
              <w:rPr>
                <w:rFonts w:ascii="Times-Roman" w:hAnsi="Times-Roman" w:cs="Times-Roman"/>
                <w:lang w:val="en-US"/>
              </w:rPr>
              <w:t>Positive +</w:t>
            </w:r>
          </w:p>
          <w:p w14:paraId="185B3162" w14:textId="77777777" w:rsidR="006262BF" w:rsidRPr="007D4A6C" w:rsidRDefault="006262BF" w:rsidP="00105B76">
            <w:pPr>
              <w:autoSpaceDE w:val="0"/>
              <w:autoSpaceDN w:val="0"/>
              <w:adjustRightInd w:val="0"/>
              <w:rPr>
                <w:rFonts w:ascii="Times-Roman" w:hAnsi="Times-Roman" w:cs="Times-Roman"/>
                <w:lang w:val="en-US"/>
              </w:rPr>
            </w:pPr>
            <w:r w:rsidRPr="007D4A6C">
              <w:rPr>
                <w:rFonts w:ascii="Times-Roman" w:hAnsi="Times-Roman" w:cs="Times-Roman"/>
                <w:lang w:val="en-US"/>
              </w:rPr>
              <w:t>Negative -</w:t>
            </w:r>
          </w:p>
          <w:p w14:paraId="7D8234B8" w14:textId="77777777" w:rsidR="006262BF" w:rsidRPr="000E77D5" w:rsidRDefault="006262BF" w:rsidP="00105B76">
            <w:pPr>
              <w:rPr>
                <w:lang w:val="en-US"/>
              </w:rPr>
            </w:pPr>
            <w:r w:rsidRPr="007D4A6C">
              <w:rPr>
                <w:rFonts w:ascii="Times-Roman" w:hAnsi="Times-Roman" w:cs="Times-Roman"/>
                <w:lang w:val="en-US"/>
              </w:rPr>
              <w:t>Unknown</w:t>
            </w:r>
          </w:p>
        </w:tc>
        <w:tc>
          <w:tcPr>
            <w:tcW w:w="2160" w:type="dxa"/>
          </w:tcPr>
          <w:p w14:paraId="072D78EC" w14:textId="77777777" w:rsidR="006262BF" w:rsidRPr="00724452" w:rsidRDefault="006262BF" w:rsidP="00105B76">
            <w:pPr>
              <w:autoSpaceDE w:val="0"/>
              <w:autoSpaceDN w:val="0"/>
              <w:adjustRightInd w:val="0"/>
              <w:rPr>
                <w:rFonts w:ascii="Times-Roman" w:hAnsi="Times-Roman" w:cs="Times-Roman"/>
                <w:b/>
                <w:lang w:val="en-US"/>
              </w:rPr>
            </w:pPr>
            <w:r w:rsidRPr="00724452">
              <w:rPr>
                <w:rFonts w:ascii="Times-Roman" w:hAnsi="Times-Roman" w:cs="Times-Roman"/>
                <w:b/>
                <w:lang w:val="en-US"/>
              </w:rPr>
              <w:t>Impact:</w:t>
            </w:r>
          </w:p>
          <w:p w14:paraId="7684B5CC" w14:textId="77777777" w:rsidR="006262BF" w:rsidRPr="007D4A6C" w:rsidRDefault="006262BF" w:rsidP="00105B76">
            <w:pPr>
              <w:autoSpaceDE w:val="0"/>
              <w:autoSpaceDN w:val="0"/>
              <w:adjustRightInd w:val="0"/>
              <w:rPr>
                <w:rFonts w:ascii="Times-Roman" w:hAnsi="Times-Roman" w:cs="Times-Roman"/>
                <w:lang w:val="en-US"/>
              </w:rPr>
            </w:pPr>
            <w:r w:rsidRPr="007D4A6C">
              <w:rPr>
                <w:rFonts w:ascii="Times-Roman" w:hAnsi="Times-Roman" w:cs="Times-Roman"/>
                <w:lang w:val="en-US"/>
              </w:rPr>
              <w:t>Increasing&gt;</w:t>
            </w:r>
          </w:p>
          <w:p w14:paraId="5C3F3890" w14:textId="77777777" w:rsidR="006262BF" w:rsidRPr="007D4A6C" w:rsidRDefault="006262BF" w:rsidP="00105B76">
            <w:pPr>
              <w:autoSpaceDE w:val="0"/>
              <w:autoSpaceDN w:val="0"/>
              <w:adjustRightInd w:val="0"/>
              <w:rPr>
                <w:rFonts w:ascii="Times-Roman" w:hAnsi="Times-Roman" w:cs="Times-Roman"/>
                <w:lang w:val="en-US"/>
              </w:rPr>
            </w:pPr>
            <w:r w:rsidRPr="007D4A6C">
              <w:rPr>
                <w:rFonts w:ascii="Times-Roman" w:hAnsi="Times-Roman" w:cs="Times-Roman"/>
                <w:lang w:val="en-US"/>
              </w:rPr>
              <w:t>Unchanged =</w:t>
            </w:r>
          </w:p>
          <w:p w14:paraId="0069C40F" w14:textId="77777777" w:rsidR="006262BF" w:rsidRPr="007D4A6C" w:rsidRDefault="006262BF" w:rsidP="00105B76">
            <w:pPr>
              <w:autoSpaceDE w:val="0"/>
              <w:autoSpaceDN w:val="0"/>
              <w:adjustRightInd w:val="0"/>
              <w:rPr>
                <w:rFonts w:ascii="Times-Roman" w:hAnsi="Times-Roman" w:cs="Times-Roman"/>
                <w:lang w:val="en-US"/>
              </w:rPr>
            </w:pPr>
            <w:r w:rsidRPr="007D4A6C">
              <w:rPr>
                <w:rFonts w:ascii="Times-Roman" w:hAnsi="Times-Roman" w:cs="Times-Roman"/>
                <w:lang w:val="en-US"/>
              </w:rPr>
              <w:t>Decreasing &lt;</w:t>
            </w:r>
          </w:p>
          <w:p w14:paraId="74931B75" w14:textId="77777777" w:rsidR="006262BF" w:rsidRPr="000E77D5" w:rsidRDefault="006262BF" w:rsidP="00105B76">
            <w:pPr>
              <w:rPr>
                <w:lang w:val="en-US"/>
              </w:rPr>
            </w:pPr>
            <w:r w:rsidRPr="007D4A6C">
              <w:rPr>
                <w:rFonts w:ascii="Times-Roman" w:hAnsi="Times-Roman" w:cs="Times-Roman"/>
                <w:lang w:val="en-US"/>
              </w:rPr>
              <w:t>Unknown</w:t>
            </w:r>
            <w:r>
              <w:rPr>
                <w:rFonts w:ascii="Times-Roman" w:hAnsi="Times-Roman" w:cs="Times-Roman"/>
                <w:lang w:val="en-US"/>
              </w:rPr>
              <w:t xml:space="preserve"> -</w:t>
            </w:r>
          </w:p>
        </w:tc>
        <w:tc>
          <w:tcPr>
            <w:tcW w:w="2250" w:type="dxa"/>
          </w:tcPr>
          <w:p w14:paraId="4A91578F" w14:textId="77777777" w:rsidR="006262BF" w:rsidRPr="000E77D5" w:rsidRDefault="006262BF" w:rsidP="00105B76">
            <w:pPr>
              <w:autoSpaceDE w:val="0"/>
              <w:autoSpaceDN w:val="0"/>
              <w:adjustRightInd w:val="0"/>
              <w:rPr>
                <w:rFonts w:ascii="Times-Roman" w:hAnsi="Times-Roman" w:cs="Times-Roman"/>
                <w:lang w:val="en-US"/>
              </w:rPr>
            </w:pPr>
            <w:r w:rsidRPr="00724452">
              <w:rPr>
                <w:rFonts w:ascii="Times-Roman" w:hAnsi="Times-Roman" w:cs="Times-Roman"/>
                <w:b/>
                <w:lang w:val="en-US"/>
              </w:rPr>
              <w:t xml:space="preserve">Relative </w:t>
            </w:r>
            <w:proofErr w:type="spellStart"/>
            <w:r w:rsidRPr="00724452">
              <w:rPr>
                <w:rFonts w:ascii="Times-Roman" w:hAnsi="Times-Roman" w:cs="Times-Roman"/>
                <w:b/>
                <w:lang w:val="en-US"/>
              </w:rPr>
              <w:t>Importance:</w:t>
            </w:r>
            <w:r w:rsidRPr="000E77D5">
              <w:rPr>
                <w:rFonts w:ascii="Times-Roman" w:hAnsi="Times-Roman" w:cs="Times-Roman"/>
                <w:lang w:val="en-US"/>
              </w:rPr>
              <w:t>Critical</w:t>
            </w:r>
            <w:proofErr w:type="spellEnd"/>
          </w:p>
          <w:p w14:paraId="44D8DB25"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Important</w:t>
            </w:r>
          </w:p>
          <w:p w14:paraId="4E5BFE3F" w14:textId="77777777" w:rsidR="006262BF" w:rsidRPr="000E77D5" w:rsidRDefault="006262BF" w:rsidP="00105B76">
            <w:pPr>
              <w:autoSpaceDE w:val="0"/>
              <w:autoSpaceDN w:val="0"/>
              <w:adjustRightInd w:val="0"/>
              <w:rPr>
                <w:rFonts w:ascii="Times-Roman" w:hAnsi="Times-Roman" w:cs="Times-Roman"/>
                <w:lang w:val="en-US"/>
              </w:rPr>
            </w:pPr>
            <w:r w:rsidRPr="000E77D5">
              <w:rPr>
                <w:rFonts w:ascii="Times-Roman" w:hAnsi="Times-Roman" w:cs="Times-Roman"/>
                <w:lang w:val="en-US"/>
              </w:rPr>
              <w:t>Un-important</w:t>
            </w:r>
          </w:p>
          <w:p w14:paraId="3A358EA1" w14:textId="77777777" w:rsidR="006262BF" w:rsidRPr="000E77D5" w:rsidRDefault="006262BF" w:rsidP="00105B76">
            <w:pPr>
              <w:rPr>
                <w:lang w:val="en-US"/>
              </w:rPr>
            </w:pPr>
            <w:r>
              <w:rPr>
                <w:rFonts w:ascii="Times-Roman" w:hAnsi="Times-Roman" w:cs="Times-Roman"/>
              </w:rPr>
              <w:t>Unknown</w:t>
            </w:r>
          </w:p>
        </w:tc>
      </w:tr>
      <w:tr w:rsidR="006262BF" w:rsidRPr="003C0651" w14:paraId="4D7610B0" w14:textId="77777777" w:rsidTr="00B21EA6">
        <w:trPr>
          <w:trHeight w:val="255"/>
        </w:trPr>
        <w:tc>
          <w:tcPr>
            <w:tcW w:w="4230" w:type="dxa"/>
          </w:tcPr>
          <w:p w14:paraId="22CEEBFA" w14:textId="77777777" w:rsidR="006262BF" w:rsidRPr="007D4A6C" w:rsidRDefault="006262BF" w:rsidP="00105B76">
            <w:pPr>
              <w:rPr>
                <w:lang w:val="en-US"/>
              </w:rPr>
            </w:pPr>
            <w:r w:rsidRPr="007D4A6C">
              <w:rPr>
                <w:b/>
                <w:bCs/>
                <w:lang w:val="en-US"/>
              </w:rPr>
              <w:t xml:space="preserve">Political </w:t>
            </w:r>
            <w:r w:rsidRPr="007D4A6C">
              <w:rPr>
                <w:lang w:val="en-US"/>
              </w:rPr>
              <w:t>–</w:t>
            </w:r>
          </w:p>
          <w:p w14:paraId="773F998D" w14:textId="77777777" w:rsidR="006262BF" w:rsidRPr="007D4A6C" w:rsidRDefault="006262BF" w:rsidP="00105B76">
            <w:pPr>
              <w:rPr>
                <w:lang w:val="en-US"/>
              </w:rPr>
            </w:pPr>
            <w:r w:rsidRPr="007D4A6C">
              <w:rPr>
                <w:lang w:val="en-US"/>
              </w:rPr>
              <w:t xml:space="preserve">• Funding, grants </w:t>
            </w:r>
            <w:proofErr w:type="spellStart"/>
            <w:r w:rsidRPr="007D4A6C">
              <w:rPr>
                <w:lang w:val="en-US"/>
              </w:rPr>
              <w:t>andinitiatives</w:t>
            </w:r>
            <w:proofErr w:type="spellEnd"/>
          </w:p>
          <w:p w14:paraId="5DF2BE37" w14:textId="77777777" w:rsidR="006262BF" w:rsidRDefault="006262BF" w:rsidP="00105B76">
            <w:pPr>
              <w:rPr>
                <w:lang w:val="en-US"/>
              </w:rPr>
            </w:pPr>
            <w:r w:rsidRPr="007D4A6C">
              <w:rPr>
                <w:lang w:val="en-US"/>
              </w:rPr>
              <w:t>• Home market</w:t>
            </w:r>
          </w:p>
          <w:p w14:paraId="447837E5" w14:textId="77777777" w:rsidR="006262BF" w:rsidRPr="007D4A6C" w:rsidRDefault="006262BF" w:rsidP="00105B76">
            <w:pPr>
              <w:rPr>
                <w:lang w:val="en-US"/>
              </w:rPr>
            </w:pPr>
            <w:r w:rsidRPr="007D4A6C">
              <w:rPr>
                <w:lang w:val="en-US"/>
              </w:rPr>
              <w:t>•lobbying/pressure groups</w:t>
            </w:r>
          </w:p>
          <w:p w14:paraId="530525F4" w14:textId="77777777" w:rsidR="006262BF" w:rsidRPr="007D4A6C" w:rsidRDefault="006262BF" w:rsidP="00105B76">
            <w:pPr>
              <w:rPr>
                <w:lang w:val="en-US"/>
              </w:rPr>
            </w:pPr>
            <w:r w:rsidRPr="007D4A6C">
              <w:rPr>
                <w:lang w:val="en-US"/>
              </w:rPr>
              <w:t>• International pressure groups</w:t>
            </w:r>
          </w:p>
          <w:p w14:paraId="078DF2B6" w14:textId="77777777" w:rsidR="006262BF" w:rsidRPr="007D4A6C" w:rsidRDefault="006262BF" w:rsidP="00105B76">
            <w:pPr>
              <w:rPr>
                <w:lang w:val="en-US"/>
              </w:rPr>
            </w:pPr>
            <w:r w:rsidRPr="007D4A6C">
              <w:rPr>
                <w:lang w:val="en-US"/>
              </w:rPr>
              <w:t>• Wars and conflict</w:t>
            </w:r>
            <w:r>
              <w:rPr>
                <w:lang w:val="en-US"/>
              </w:rPr>
              <w:t>s</w:t>
            </w:r>
          </w:p>
          <w:p w14:paraId="6BA4E743" w14:textId="77777777" w:rsidR="006262BF" w:rsidRPr="0031366F" w:rsidRDefault="006262BF" w:rsidP="00105B76">
            <w:pPr>
              <w:rPr>
                <w:lang w:val="en-US"/>
              </w:rPr>
            </w:pPr>
            <w:r w:rsidRPr="0031366F">
              <w:rPr>
                <w:lang w:val="en-US"/>
              </w:rPr>
              <w:t>• Government policies</w:t>
            </w:r>
            <w:r>
              <w:rPr>
                <w:lang w:val="en-US"/>
              </w:rPr>
              <w:t xml:space="preserve">/ </w:t>
            </w:r>
            <w:r w:rsidRPr="0031366F">
              <w:rPr>
                <w:lang w:val="en-US"/>
              </w:rPr>
              <w:t>Government term</w:t>
            </w:r>
            <w:r>
              <w:rPr>
                <w:lang w:val="en-US"/>
              </w:rPr>
              <w:t>s</w:t>
            </w:r>
            <w:r w:rsidRPr="0031366F">
              <w:rPr>
                <w:lang w:val="en-US"/>
              </w:rPr>
              <w:t xml:space="preserve"> and change</w:t>
            </w:r>
            <w:r>
              <w:rPr>
                <w:lang w:val="en-US"/>
              </w:rPr>
              <w:t>s</w:t>
            </w:r>
          </w:p>
          <w:p w14:paraId="3048E98E" w14:textId="77777777" w:rsidR="006262BF" w:rsidRPr="0031366F" w:rsidRDefault="006262BF" w:rsidP="00105B76">
            <w:pPr>
              <w:rPr>
                <w:lang w:val="en-US"/>
              </w:rPr>
            </w:pPr>
            <w:r w:rsidRPr="0031366F">
              <w:rPr>
                <w:lang w:val="en-US"/>
              </w:rPr>
              <w:t>• Elections</w:t>
            </w:r>
          </w:p>
          <w:p w14:paraId="7834BBEF" w14:textId="77777777" w:rsidR="006262BF" w:rsidRPr="007D4A6C" w:rsidRDefault="006262BF" w:rsidP="00105B76">
            <w:pPr>
              <w:rPr>
                <w:lang w:val="en-US"/>
              </w:rPr>
            </w:pPr>
            <w:r w:rsidRPr="007D4A6C">
              <w:rPr>
                <w:lang w:val="en-US"/>
              </w:rPr>
              <w:t>• Inter-</w:t>
            </w:r>
            <w:proofErr w:type="spellStart"/>
            <w:r w:rsidRPr="007D4A6C">
              <w:rPr>
                <w:lang w:val="en-US"/>
              </w:rPr>
              <w:t>countryrelationships</w:t>
            </w:r>
            <w:proofErr w:type="spellEnd"/>
            <w:r w:rsidRPr="007D4A6C">
              <w:rPr>
                <w:lang w:val="en-US"/>
              </w:rPr>
              <w:t>/attitudes</w:t>
            </w:r>
          </w:p>
          <w:p w14:paraId="1A1AA761" w14:textId="77777777" w:rsidR="006262BF" w:rsidRPr="007D4A6C" w:rsidRDefault="006262BF" w:rsidP="00105B76">
            <w:pPr>
              <w:rPr>
                <w:lang w:val="en-US"/>
              </w:rPr>
            </w:pPr>
            <w:r w:rsidRPr="007D4A6C">
              <w:rPr>
                <w:lang w:val="en-US"/>
              </w:rPr>
              <w:t>• Terrorism</w:t>
            </w:r>
          </w:p>
          <w:p w14:paraId="0B93E8EB" w14:textId="77777777" w:rsidR="006262BF" w:rsidRPr="007D4A6C" w:rsidRDefault="006262BF" w:rsidP="00105B76">
            <w:pPr>
              <w:rPr>
                <w:lang w:val="en-US"/>
              </w:rPr>
            </w:pPr>
            <w:r w:rsidRPr="007D4A6C">
              <w:rPr>
                <w:lang w:val="en-US"/>
              </w:rPr>
              <w:t>• Political trends</w:t>
            </w:r>
          </w:p>
          <w:p w14:paraId="445B2715" w14:textId="77777777" w:rsidR="006262BF" w:rsidRPr="007D4A6C" w:rsidRDefault="006262BF" w:rsidP="00105B76">
            <w:pPr>
              <w:rPr>
                <w:lang w:val="en-US"/>
              </w:rPr>
            </w:pPr>
            <w:r w:rsidRPr="007D4A6C">
              <w:rPr>
                <w:lang w:val="en-US"/>
              </w:rPr>
              <w:t>• Governmental leadership</w:t>
            </w:r>
          </w:p>
          <w:p w14:paraId="77F734CE" w14:textId="77777777" w:rsidR="006262BF" w:rsidRPr="007D4A6C" w:rsidRDefault="006262BF" w:rsidP="00105B76">
            <w:pPr>
              <w:rPr>
                <w:lang w:val="en-US"/>
              </w:rPr>
            </w:pPr>
            <w:r w:rsidRPr="007D4A6C">
              <w:rPr>
                <w:lang w:val="en-US"/>
              </w:rPr>
              <w:t>• Government structures</w:t>
            </w:r>
          </w:p>
          <w:p w14:paraId="61B1BD6B" w14:textId="77777777" w:rsidR="006262BF" w:rsidRPr="007D4A6C" w:rsidRDefault="006262BF" w:rsidP="00105B76">
            <w:pPr>
              <w:rPr>
                <w:lang w:val="en-US"/>
              </w:rPr>
            </w:pPr>
            <w:r w:rsidRPr="007D4A6C">
              <w:rPr>
                <w:lang w:val="en-US"/>
              </w:rPr>
              <w:t>• Internal political issues</w:t>
            </w:r>
          </w:p>
          <w:p w14:paraId="7ABC9200" w14:textId="77777777" w:rsidR="006262BF" w:rsidRPr="000E77D5" w:rsidRDefault="006262BF" w:rsidP="00105B76">
            <w:pPr>
              <w:rPr>
                <w:lang w:val="en-US"/>
              </w:rPr>
            </w:pPr>
            <w:r w:rsidRPr="006A67AD">
              <w:rPr>
                <w:lang w:val="en-US"/>
              </w:rPr>
              <w:lastRenderedPageBreak/>
              <w:t xml:space="preserve">• Shareholder/ </w:t>
            </w:r>
            <w:proofErr w:type="spellStart"/>
            <w:r w:rsidRPr="006A67AD">
              <w:rPr>
                <w:lang w:val="en-US"/>
              </w:rPr>
              <w:t>stakeholderneeds</w:t>
            </w:r>
            <w:proofErr w:type="spellEnd"/>
            <w:r w:rsidRPr="006A67AD">
              <w:rPr>
                <w:lang w:val="en-US"/>
              </w:rPr>
              <w:t>/ demands</w:t>
            </w:r>
          </w:p>
        </w:tc>
        <w:tc>
          <w:tcPr>
            <w:tcW w:w="1890" w:type="dxa"/>
          </w:tcPr>
          <w:p w14:paraId="2F3A0BED" w14:textId="77777777" w:rsidR="006262BF" w:rsidRPr="000E77D5" w:rsidRDefault="006262BF" w:rsidP="00105B76">
            <w:pPr>
              <w:rPr>
                <w:lang w:val="en-US"/>
              </w:rPr>
            </w:pPr>
          </w:p>
        </w:tc>
        <w:tc>
          <w:tcPr>
            <w:tcW w:w="2610" w:type="dxa"/>
          </w:tcPr>
          <w:p w14:paraId="60E85BBC" w14:textId="77777777" w:rsidR="006262BF" w:rsidRPr="000E77D5" w:rsidRDefault="006262BF" w:rsidP="00105B76">
            <w:pPr>
              <w:rPr>
                <w:lang w:val="en-US"/>
              </w:rPr>
            </w:pPr>
          </w:p>
        </w:tc>
        <w:tc>
          <w:tcPr>
            <w:tcW w:w="2160" w:type="dxa"/>
          </w:tcPr>
          <w:p w14:paraId="4D1436EE" w14:textId="77777777" w:rsidR="006262BF" w:rsidRPr="000E77D5" w:rsidRDefault="006262BF" w:rsidP="00105B76">
            <w:pPr>
              <w:rPr>
                <w:lang w:val="en-US"/>
              </w:rPr>
            </w:pPr>
          </w:p>
        </w:tc>
        <w:tc>
          <w:tcPr>
            <w:tcW w:w="1350" w:type="dxa"/>
          </w:tcPr>
          <w:p w14:paraId="1B8C1710" w14:textId="77777777" w:rsidR="006262BF" w:rsidRPr="000E77D5" w:rsidRDefault="006262BF" w:rsidP="00105B76">
            <w:pPr>
              <w:rPr>
                <w:lang w:val="en-US"/>
              </w:rPr>
            </w:pPr>
          </w:p>
        </w:tc>
        <w:tc>
          <w:tcPr>
            <w:tcW w:w="2160" w:type="dxa"/>
          </w:tcPr>
          <w:p w14:paraId="685D890B" w14:textId="77777777" w:rsidR="006262BF" w:rsidRPr="000E77D5" w:rsidRDefault="006262BF" w:rsidP="00105B76">
            <w:pPr>
              <w:rPr>
                <w:lang w:val="en-US"/>
              </w:rPr>
            </w:pPr>
          </w:p>
        </w:tc>
        <w:tc>
          <w:tcPr>
            <w:tcW w:w="2250" w:type="dxa"/>
          </w:tcPr>
          <w:p w14:paraId="675F48BB" w14:textId="77777777" w:rsidR="006262BF" w:rsidRPr="000E77D5" w:rsidRDefault="006262BF" w:rsidP="00105B76">
            <w:pPr>
              <w:rPr>
                <w:lang w:val="en-US"/>
              </w:rPr>
            </w:pPr>
          </w:p>
        </w:tc>
      </w:tr>
      <w:tr w:rsidR="006262BF" w:rsidRPr="001630C0" w14:paraId="27897841" w14:textId="77777777" w:rsidTr="00B21EA6">
        <w:trPr>
          <w:trHeight w:val="271"/>
        </w:trPr>
        <w:tc>
          <w:tcPr>
            <w:tcW w:w="4230" w:type="dxa"/>
          </w:tcPr>
          <w:p w14:paraId="456B1936" w14:textId="77777777" w:rsidR="006262BF" w:rsidRPr="007D4A6C" w:rsidRDefault="006262BF" w:rsidP="00105B76">
            <w:pPr>
              <w:rPr>
                <w:lang w:val="en-US"/>
              </w:rPr>
            </w:pPr>
            <w:r w:rsidRPr="007D4A6C">
              <w:rPr>
                <w:b/>
                <w:bCs/>
                <w:lang w:val="en-US"/>
              </w:rPr>
              <w:lastRenderedPageBreak/>
              <w:t xml:space="preserve">Economic </w:t>
            </w:r>
            <w:r w:rsidRPr="007D4A6C">
              <w:rPr>
                <w:lang w:val="en-US"/>
              </w:rPr>
              <w:t>–</w:t>
            </w:r>
          </w:p>
          <w:p w14:paraId="38B30E53" w14:textId="77777777" w:rsidR="006262BF" w:rsidRPr="007D4A6C" w:rsidRDefault="006262BF" w:rsidP="00105B76">
            <w:pPr>
              <w:rPr>
                <w:lang w:val="en-US"/>
              </w:rPr>
            </w:pPr>
            <w:r w:rsidRPr="007D4A6C">
              <w:rPr>
                <w:lang w:val="en-US"/>
              </w:rPr>
              <w:t>• Home economy situation</w:t>
            </w:r>
          </w:p>
          <w:p w14:paraId="48395A99" w14:textId="77777777" w:rsidR="006262BF" w:rsidRPr="007D4A6C" w:rsidRDefault="006262BF" w:rsidP="00105B76">
            <w:pPr>
              <w:rPr>
                <w:lang w:val="en-US"/>
              </w:rPr>
            </w:pPr>
            <w:r w:rsidRPr="007D4A6C">
              <w:rPr>
                <w:lang w:val="en-US"/>
              </w:rPr>
              <w:t>• Home economy trends</w:t>
            </w:r>
          </w:p>
          <w:p w14:paraId="5B556E41" w14:textId="77777777" w:rsidR="006262BF" w:rsidRPr="007D4A6C" w:rsidRDefault="006262BF" w:rsidP="00105B76">
            <w:pPr>
              <w:rPr>
                <w:lang w:val="en-US"/>
              </w:rPr>
            </w:pPr>
            <w:r w:rsidRPr="007D4A6C">
              <w:rPr>
                <w:lang w:val="en-US"/>
              </w:rPr>
              <w:t xml:space="preserve">• Overseas economies </w:t>
            </w:r>
            <w:proofErr w:type="spellStart"/>
            <w:r w:rsidRPr="007D4A6C">
              <w:rPr>
                <w:lang w:val="en-US"/>
              </w:rPr>
              <w:t>andtrends</w:t>
            </w:r>
            <w:proofErr w:type="spellEnd"/>
          </w:p>
          <w:p w14:paraId="7773A92C" w14:textId="77777777" w:rsidR="006262BF" w:rsidRPr="007D4A6C" w:rsidRDefault="006262BF" w:rsidP="00105B76">
            <w:pPr>
              <w:rPr>
                <w:lang w:val="en-US"/>
              </w:rPr>
            </w:pPr>
            <w:r w:rsidRPr="007D4A6C">
              <w:rPr>
                <w:lang w:val="en-US"/>
              </w:rPr>
              <w:t>• General taxation issues</w:t>
            </w:r>
          </w:p>
          <w:p w14:paraId="2B2DFCF7" w14:textId="77777777" w:rsidR="006262BF" w:rsidRPr="007D4A6C" w:rsidRDefault="006262BF" w:rsidP="00105B76">
            <w:pPr>
              <w:rPr>
                <w:lang w:val="en-US"/>
              </w:rPr>
            </w:pPr>
            <w:r w:rsidRPr="007D4A6C">
              <w:rPr>
                <w:lang w:val="en-US"/>
              </w:rPr>
              <w:t xml:space="preserve">• Taxation changes specific </w:t>
            </w:r>
            <w:proofErr w:type="spellStart"/>
            <w:r w:rsidRPr="007D4A6C">
              <w:rPr>
                <w:lang w:val="en-US"/>
              </w:rPr>
              <w:t>toproduct</w:t>
            </w:r>
            <w:proofErr w:type="spellEnd"/>
            <w:r w:rsidRPr="007D4A6C">
              <w:rPr>
                <w:lang w:val="en-US"/>
              </w:rPr>
              <w:t>/services</w:t>
            </w:r>
          </w:p>
          <w:p w14:paraId="1E4E4C80" w14:textId="77777777" w:rsidR="006262BF" w:rsidRPr="007D4A6C" w:rsidRDefault="006262BF" w:rsidP="00105B76">
            <w:pPr>
              <w:rPr>
                <w:lang w:val="en-US"/>
              </w:rPr>
            </w:pPr>
            <w:r w:rsidRPr="007D4A6C">
              <w:rPr>
                <w:lang w:val="en-US"/>
              </w:rPr>
              <w:t>• Market and trade cycles</w:t>
            </w:r>
          </w:p>
          <w:p w14:paraId="3CD989E4" w14:textId="77777777" w:rsidR="006262BF" w:rsidRPr="007D4A6C" w:rsidRDefault="006262BF" w:rsidP="00105B76">
            <w:pPr>
              <w:rPr>
                <w:lang w:val="en-US"/>
              </w:rPr>
            </w:pPr>
            <w:r w:rsidRPr="007D4A6C">
              <w:rPr>
                <w:lang w:val="en-US"/>
              </w:rPr>
              <w:t xml:space="preserve">• Market routes </w:t>
            </w:r>
            <w:proofErr w:type="spellStart"/>
            <w:r w:rsidRPr="007D4A6C">
              <w:rPr>
                <w:lang w:val="en-US"/>
              </w:rPr>
              <w:t>anddistribution</w:t>
            </w:r>
            <w:proofErr w:type="spellEnd"/>
            <w:r w:rsidRPr="007D4A6C">
              <w:rPr>
                <w:lang w:val="en-US"/>
              </w:rPr>
              <w:t xml:space="preserve"> trends</w:t>
            </w:r>
          </w:p>
          <w:p w14:paraId="008BBCEF" w14:textId="77777777" w:rsidR="006262BF" w:rsidRPr="007D4A6C" w:rsidRDefault="006262BF" w:rsidP="00105B76">
            <w:pPr>
              <w:rPr>
                <w:lang w:val="en-US"/>
              </w:rPr>
            </w:pPr>
            <w:r w:rsidRPr="007D4A6C">
              <w:rPr>
                <w:lang w:val="en-US"/>
              </w:rPr>
              <w:t>• Customer/end-user drivers</w:t>
            </w:r>
          </w:p>
          <w:p w14:paraId="0BDBCCC8" w14:textId="77777777" w:rsidR="006262BF" w:rsidRPr="007D4A6C" w:rsidRDefault="006262BF" w:rsidP="00105B76">
            <w:pPr>
              <w:rPr>
                <w:lang w:val="en-US"/>
              </w:rPr>
            </w:pPr>
            <w:r w:rsidRPr="007D4A6C">
              <w:rPr>
                <w:lang w:val="en-US"/>
              </w:rPr>
              <w:t>• International trade/</w:t>
            </w:r>
            <w:proofErr w:type="spellStart"/>
            <w:r w:rsidRPr="007D4A6C">
              <w:rPr>
                <w:lang w:val="en-US"/>
              </w:rPr>
              <w:t>monetaryissues</w:t>
            </w:r>
            <w:proofErr w:type="spellEnd"/>
          </w:p>
          <w:p w14:paraId="0A4BD1BA" w14:textId="77777777" w:rsidR="006262BF" w:rsidRPr="007D4A6C" w:rsidRDefault="006262BF" w:rsidP="00105B76">
            <w:pPr>
              <w:rPr>
                <w:lang w:val="en-US"/>
              </w:rPr>
            </w:pPr>
            <w:r w:rsidRPr="007D4A6C">
              <w:rPr>
                <w:lang w:val="en-US"/>
              </w:rPr>
              <w:t>• Disposable income</w:t>
            </w:r>
          </w:p>
          <w:p w14:paraId="19B98CF9" w14:textId="77777777" w:rsidR="006262BF" w:rsidRPr="007D4A6C" w:rsidRDefault="006262BF" w:rsidP="00105B76">
            <w:pPr>
              <w:rPr>
                <w:lang w:val="en-US"/>
              </w:rPr>
            </w:pPr>
            <w:r w:rsidRPr="007D4A6C">
              <w:rPr>
                <w:lang w:val="en-US"/>
              </w:rPr>
              <w:t>• Job growth/unemployment</w:t>
            </w:r>
          </w:p>
          <w:p w14:paraId="7E61F7B8" w14:textId="77777777" w:rsidR="006262BF" w:rsidRPr="007D4A6C" w:rsidRDefault="006262BF" w:rsidP="00105B76">
            <w:pPr>
              <w:rPr>
                <w:lang w:val="en-US"/>
              </w:rPr>
            </w:pPr>
            <w:r w:rsidRPr="007D4A6C">
              <w:rPr>
                <w:lang w:val="en-US"/>
              </w:rPr>
              <w:t>• Exchange rates</w:t>
            </w:r>
          </w:p>
          <w:p w14:paraId="0F694C70" w14:textId="77777777" w:rsidR="006262BF" w:rsidRPr="007D4A6C" w:rsidRDefault="006262BF" w:rsidP="00105B76">
            <w:pPr>
              <w:rPr>
                <w:lang w:val="en-US"/>
              </w:rPr>
            </w:pPr>
            <w:r w:rsidRPr="007D4A6C">
              <w:rPr>
                <w:lang w:val="en-US"/>
              </w:rPr>
              <w:t>• Tariffs</w:t>
            </w:r>
          </w:p>
          <w:p w14:paraId="55A626D9" w14:textId="77777777" w:rsidR="006262BF" w:rsidRPr="006A67AD" w:rsidRDefault="006262BF" w:rsidP="00105B76">
            <w:pPr>
              <w:rPr>
                <w:lang w:val="en-US"/>
              </w:rPr>
            </w:pPr>
            <w:r w:rsidRPr="006A67AD">
              <w:rPr>
                <w:lang w:val="en-US"/>
              </w:rPr>
              <w:t>• Inflation</w:t>
            </w:r>
          </w:p>
          <w:p w14:paraId="622D3B94" w14:textId="77777777" w:rsidR="006262BF" w:rsidRPr="006A67AD" w:rsidRDefault="006262BF" w:rsidP="00105B76">
            <w:pPr>
              <w:rPr>
                <w:lang w:val="en-US"/>
              </w:rPr>
            </w:pPr>
            <w:r w:rsidRPr="006A67AD">
              <w:rPr>
                <w:lang w:val="en-US"/>
              </w:rPr>
              <w:t>• Interest and exchange rates</w:t>
            </w:r>
          </w:p>
          <w:p w14:paraId="7C539A6B" w14:textId="77777777" w:rsidR="006262BF" w:rsidRPr="007D4A6C" w:rsidRDefault="006262BF" w:rsidP="00105B76">
            <w:pPr>
              <w:rPr>
                <w:lang w:val="en-US"/>
              </w:rPr>
            </w:pPr>
            <w:r w:rsidRPr="007D4A6C">
              <w:rPr>
                <w:lang w:val="en-US"/>
              </w:rPr>
              <w:t>• Consumer confidence index</w:t>
            </w:r>
          </w:p>
          <w:p w14:paraId="2E57EC2A" w14:textId="77777777" w:rsidR="006262BF" w:rsidRPr="007D4A6C" w:rsidRDefault="006262BF" w:rsidP="00105B76">
            <w:pPr>
              <w:rPr>
                <w:lang w:val="en-US"/>
              </w:rPr>
            </w:pPr>
            <w:r w:rsidRPr="007D4A6C">
              <w:rPr>
                <w:lang w:val="en-US"/>
              </w:rPr>
              <w:t>• Import/export ratios</w:t>
            </w:r>
          </w:p>
          <w:p w14:paraId="7E0BD34E" w14:textId="77777777" w:rsidR="006262BF" w:rsidRPr="006A67AD" w:rsidRDefault="006262BF" w:rsidP="00105B76">
            <w:pPr>
              <w:rPr>
                <w:lang w:val="en-US"/>
              </w:rPr>
            </w:pPr>
            <w:r w:rsidRPr="006A67AD">
              <w:rPr>
                <w:lang w:val="en-US"/>
              </w:rPr>
              <w:t>• Production level</w:t>
            </w:r>
          </w:p>
          <w:p w14:paraId="26B6658D" w14:textId="77777777" w:rsidR="006262BF" w:rsidRPr="006A67AD" w:rsidRDefault="006262BF" w:rsidP="00105B76">
            <w:pPr>
              <w:rPr>
                <w:lang w:val="en-US"/>
              </w:rPr>
            </w:pPr>
            <w:r w:rsidRPr="006A67AD">
              <w:rPr>
                <w:lang w:val="en-US"/>
              </w:rPr>
              <w:t>• Internal finance</w:t>
            </w:r>
          </w:p>
          <w:p w14:paraId="3E62A2C5" w14:textId="77777777" w:rsidR="006262BF" w:rsidRPr="000E77D5" w:rsidRDefault="006262BF" w:rsidP="00105B76">
            <w:pPr>
              <w:rPr>
                <w:lang w:val="en-US"/>
              </w:rPr>
            </w:pPr>
            <w:r w:rsidRPr="006262BF">
              <w:rPr>
                <w:lang w:val="en-US"/>
              </w:rPr>
              <w:t>• Internal cash flow</w:t>
            </w:r>
          </w:p>
        </w:tc>
        <w:tc>
          <w:tcPr>
            <w:tcW w:w="1890" w:type="dxa"/>
          </w:tcPr>
          <w:p w14:paraId="690B4385" w14:textId="77777777" w:rsidR="006262BF" w:rsidRPr="000E77D5" w:rsidRDefault="006262BF" w:rsidP="00105B76">
            <w:pPr>
              <w:rPr>
                <w:lang w:val="en-US"/>
              </w:rPr>
            </w:pPr>
          </w:p>
        </w:tc>
        <w:tc>
          <w:tcPr>
            <w:tcW w:w="2610" w:type="dxa"/>
          </w:tcPr>
          <w:p w14:paraId="702A2AFE" w14:textId="77777777" w:rsidR="006262BF" w:rsidRPr="000E77D5" w:rsidRDefault="006262BF" w:rsidP="00105B76">
            <w:pPr>
              <w:rPr>
                <w:lang w:val="en-US"/>
              </w:rPr>
            </w:pPr>
          </w:p>
        </w:tc>
        <w:tc>
          <w:tcPr>
            <w:tcW w:w="2160" w:type="dxa"/>
          </w:tcPr>
          <w:p w14:paraId="1CC03EC6" w14:textId="77777777" w:rsidR="006262BF" w:rsidRPr="000E77D5" w:rsidRDefault="006262BF" w:rsidP="00105B76">
            <w:pPr>
              <w:rPr>
                <w:lang w:val="en-US"/>
              </w:rPr>
            </w:pPr>
          </w:p>
        </w:tc>
        <w:tc>
          <w:tcPr>
            <w:tcW w:w="1350" w:type="dxa"/>
          </w:tcPr>
          <w:p w14:paraId="1634E602" w14:textId="77777777" w:rsidR="006262BF" w:rsidRPr="000E77D5" w:rsidRDefault="006262BF" w:rsidP="00105B76">
            <w:pPr>
              <w:rPr>
                <w:lang w:val="en-US"/>
              </w:rPr>
            </w:pPr>
          </w:p>
        </w:tc>
        <w:tc>
          <w:tcPr>
            <w:tcW w:w="2160" w:type="dxa"/>
          </w:tcPr>
          <w:p w14:paraId="0668976C" w14:textId="77777777" w:rsidR="006262BF" w:rsidRPr="000E77D5" w:rsidRDefault="006262BF" w:rsidP="00105B76">
            <w:pPr>
              <w:rPr>
                <w:lang w:val="en-US"/>
              </w:rPr>
            </w:pPr>
          </w:p>
        </w:tc>
        <w:tc>
          <w:tcPr>
            <w:tcW w:w="2250" w:type="dxa"/>
          </w:tcPr>
          <w:p w14:paraId="7585C2A7" w14:textId="77777777" w:rsidR="006262BF" w:rsidRPr="000E77D5" w:rsidRDefault="006262BF" w:rsidP="00105B76">
            <w:pPr>
              <w:rPr>
                <w:lang w:val="en-US"/>
              </w:rPr>
            </w:pPr>
          </w:p>
        </w:tc>
      </w:tr>
      <w:tr w:rsidR="006262BF" w:rsidRPr="001630C0" w14:paraId="2639BE59" w14:textId="77777777" w:rsidTr="00B21EA6">
        <w:trPr>
          <w:trHeight w:val="255"/>
        </w:trPr>
        <w:tc>
          <w:tcPr>
            <w:tcW w:w="4230" w:type="dxa"/>
          </w:tcPr>
          <w:p w14:paraId="5FD72B8E" w14:textId="77777777" w:rsidR="006262BF" w:rsidRPr="007D4A6C" w:rsidRDefault="006262BF" w:rsidP="00105B76">
            <w:pPr>
              <w:rPr>
                <w:lang w:val="en-US"/>
              </w:rPr>
            </w:pPr>
            <w:r w:rsidRPr="007D4A6C">
              <w:rPr>
                <w:b/>
                <w:bCs/>
                <w:lang w:val="en-US"/>
              </w:rPr>
              <w:t xml:space="preserve">Social </w:t>
            </w:r>
            <w:r w:rsidRPr="007D4A6C">
              <w:rPr>
                <w:lang w:val="en-US"/>
              </w:rPr>
              <w:t>–</w:t>
            </w:r>
          </w:p>
          <w:p w14:paraId="5CAECD89" w14:textId="77777777" w:rsidR="006262BF" w:rsidRPr="007D4A6C" w:rsidRDefault="006262BF" w:rsidP="00105B76">
            <w:pPr>
              <w:rPr>
                <w:lang w:val="en-US"/>
              </w:rPr>
            </w:pPr>
            <w:r w:rsidRPr="007D4A6C">
              <w:rPr>
                <w:lang w:val="en-US"/>
              </w:rPr>
              <w:t>• Media views</w:t>
            </w:r>
          </w:p>
          <w:p w14:paraId="390FF0A3" w14:textId="77777777" w:rsidR="006262BF" w:rsidRPr="007D4A6C" w:rsidRDefault="006262BF" w:rsidP="00105B76">
            <w:pPr>
              <w:rPr>
                <w:lang w:val="en-US"/>
              </w:rPr>
            </w:pPr>
            <w:r w:rsidRPr="007D4A6C">
              <w:rPr>
                <w:lang w:val="en-US"/>
              </w:rPr>
              <w:t xml:space="preserve">• Law changes affecting </w:t>
            </w:r>
            <w:proofErr w:type="spellStart"/>
            <w:r w:rsidRPr="007D4A6C">
              <w:rPr>
                <w:lang w:val="en-US"/>
              </w:rPr>
              <w:t>socialfactors</w:t>
            </w:r>
            <w:proofErr w:type="spellEnd"/>
          </w:p>
          <w:p w14:paraId="338F7E53" w14:textId="77777777" w:rsidR="006262BF" w:rsidRPr="007D4A6C" w:rsidRDefault="006262BF" w:rsidP="00105B76">
            <w:pPr>
              <w:rPr>
                <w:lang w:val="en-US"/>
              </w:rPr>
            </w:pPr>
            <w:r w:rsidRPr="007D4A6C">
              <w:rPr>
                <w:lang w:val="en-US"/>
              </w:rPr>
              <w:t xml:space="preserve">• Brand, company, </w:t>
            </w:r>
            <w:proofErr w:type="spellStart"/>
            <w:r w:rsidRPr="007D4A6C">
              <w:rPr>
                <w:lang w:val="en-US"/>
              </w:rPr>
              <w:t>technologyimage</w:t>
            </w:r>
            <w:proofErr w:type="spellEnd"/>
          </w:p>
          <w:p w14:paraId="22EDF937" w14:textId="77777777" w:rsidR="006262BF" w:rsidRPr="007D4A6C" w:rsidRDefault="006262BF" w:rsidP="00105B76">
            <w:pPr>
              <w:rPr>
                <w:lang w:val="en-US"/>
              </w:rPr>
            </w:pPr>
            <w:r w:rsidRPr="007D4A6C">
              <w:rPr>
                <w:lang w:val="en-US"/>
              </w:rPr>
              <w:lastRenderedPageBreak/>
              <w:t>• Major events and influences</w:t>
            </w:r>
          </w:p>
          <w:p w14:paraId="1E7E7C43" w14:textId="77777777" w:rsidR="006262BF" w:rsidRPr="007D4A6C" w:rsidRDefault="006262BF" w:rsidP="00105B76">
            <w:pPr>
              <w:rPr>
                <w:lang w:val="en-US"/>
              </w:rPr>
            </w:pPr>
            <w:r w:rsidRPr="007D4A6C">
              <w:rPr>
                <w:lang w:val="en-US"/>
              </w:rPr>
              <w:t>• Ethnic/religious factors</w:t>
            </w:r>
          </w:p>
          <w:p w14:paraId="7571E28A" w14:textId="77777777" w:rsidR="006262BF" w:rsidRPr="007D4A6C" w:rsidRDefault="006262BF" w:rsidP="00105B76">
            <w:pPr>
              <w:rPr>
                <w:lang w:val="en-US"/>
              </w:rPr>
            </w:pPr>
            <w:r w:rsidRPr="007D4A6C">
              <w:rPr>
                <w:lang w:val="en-US"/>
              </w:rPr>
              <w:t>• Advertising and publicity</w:t>
            </w:r>
          </w:p>
          <w:p w14:paraId="2D0CBDEC" w14:textId="77777777" w:rsidR="006262BF" w:rsidRPr="007D4A6C" w:rsidRDefault="006262BF" w:rsidP="00105B76">
            <w:pPr>
              <w:rPr>
                <w:lang w:val="en-US"/>
              </w:rPr>
            </w:pPr>
            <w:r w:rsidRPr="007D4A6C">
              <w:rPr>
                <w:lang w:val="en-US"/>
              </w:rPr>
              <w:t>• Ethical issues</w:t>
            </w:r>
          </w:p>
          <w:p w14:paraId="5CDECEE4" w14:textId="77777777" w:rsidR="006262BF" w:rsidRPr="007D4A6C" w:rsidRDefault="006262BF" w:rsidP="00105B76">
            <w:pPr>
              <w:rPr>
                <w:lang w:val="en-US"/>
              </w:rPr>
            </w:pPr>
            <w:r w:rsidRPr="007D4A6C">
              <w:rPr>
                <w:lang w:val="en-US"/>
              </w:rPr>
              <w:t xml:space="preserve">• Demographics (age, </w:t>
            </w:r>
            <w:proofErr w:type="spellStart"/>
            <w:r w:rsidRPr="007D4A6C">
              <w:rPr>
                <w:lang w:val="en-US"/>
              </w:rPr>
              <w:t>gender,race</w:t>
            </w:r>
            <w:proofErr w:type="spellEnd"/>
            <w:r w:rsidRPr="007D4A6C">
              <w:rPr>
                <w:lang w:val="en-US"/>
              </w:rPr>
              <w:t>, family size,)</w:t>
            </w:r>
          </w:p>
          <w:p w14:paraId="6AB3D798" w14:textId="77777777" w:rsidR="006262BF" w:rsidRPr="007D4A6C" w:rsidRDefault="006262BF" w:rsidP="00105B76">
            <w:pPr>
              <w:rPr>
                <w:lang w:val="en-US"/>
              </w:rPr>
            </w:pPr>
            <w:r w:rsidRPr="007D4A6C">
              <w:rPr>
                <w:lang w:val="en-US"/>
              </w:rPr>
              <w:t>• Lifestyle changes</w:t>
            </w:r>
          </w:p>
          <w:p w14:paraId="1062C919" w14:textId="77777777" w:rsidR="006262BF" w:rsidRPr="007D4A6C" w:rsidRDefault="006262BF" w:rsidP="00105B76">
            <w:pPr>
              <w:rPr>
                <w:lang w:val="en-US"/>
              </w:rPr>
            </w:pPr>
            <w:r w:rsidRPr="007D4A6C">
              <w:rPr>
                <w:lang w:val="en-US"/>
              </w:rPr>
              <w:t>• Population shifts</w:t>
            </w:r>
          </w:p>
          <w:p w14:paraId="38C9869E" w14:textId="77777777" w:rsidR="006262BF" w:rsidRPr="007D4A6C" w:rsidRDefault="006262BF" w:rsidP="00105B76">
            <w:pPr>
              <w:rPr>
                <w:lang w:val="en-US"/>
              </w:rPr>
            </w:pPr>
            <w:r w:rsidRPr="007D4A6C">
              <w:rPr>
                <w:lang w:val="en-US"/>
              </w:rPr>
              <w:t>• Education</w:t>
            </w:r>
          </w:p>
          <w:p w14:paraId="263E40A1" w14:textId="77777777" w:rsidR="006262BF" w:rsidRPr="007D4A6C" w:rsidRDefault="006262BF" w:rsidP="00105B76">
            <w:pPr>
              <w:rPr>
                <w:lang w:val="en-US"/>
              </w:rPr>
            </w:pPr>
            <w:r w:rsidRPr="007D4A6C">
              <w:rPr>
                <w:lang w:val="en-US"/>
              </w:rPr>
              <w:t>• Trends</w:t>
            </w:r>
          </w:p>
          <w:p w14:paraId="3D42232D" w14:textId="77777777" w:rsidR="006262BF" w:rsidRPr="007D4A6C" w:rsidRDefault="006262BF" w:rsidP="00105B76">
            <w:pPr>
              <w:rPr>
                <w:lang w:val="en-US"/>
              </w:rPr>
            </w:pPr>
            <w:r w:rsidRPr="007D4A6C">
              <w:rPr>
                <w:lang w:val="en-US"/>
              </w:rPr>
              <w:t>• Fads</w:t>
            </w:r>
          </w:p>
          <w:p w14:paraId="2D4C4227" w14:textId="77777777" w:rsidR="006262BF" w:rsidRPr="007D4A6C" w:rsidRDefault="006262BF" w:rsidP="00105B76">
            <w:pPr>
              <w:rPr>
                <w:lang w:val="en-US"/>
              </w:rPr>
            </w:pPr>
            <w:r w:rsidRPr="007D4A6C">
              <w:rPr>
                <w:lang w:val="en-US"/>
              </w:rPr>
              <w:t>• Diversity</w:t>
            </w:r>
          </w:p>
          <w:p w14:paraId="61928C9C" w14:textId="77777777" w:rsidR="006262BF" w:rsidRPr="007D4A6C" w:rsidRDefault="006262BF" w:rsidP="00105B76">
            <w:pPr>
              <w:rPr>
                <w:lang w:val="en-US"/>
              </w:rPr>
            </w:pPr>
            <w:r w:rsidRPr="007D4A6C">
              <w:rPr>
                <w:lang w:val="en-US"/>
              </w:rPr>
              <w:t>• Housing trends</w:t>
            </w:r>
          </w:p>
          <w:p w14:paraId="4E293096" w14:textId="77777777" w:rsidR="006262BF" w:rsidRPr="006A67AD" w:rsidRDefault="006262BF" w:rsidP="00105B76">
            <w:pPr>
              <w:rPr>
                <w:lang w:val="en-US"/>
              </w:rPr>
            </w:pPr>
            <w:r w:rsidRPr="006A67AD">
              <w:rPr>
                <w:lang w:val="en-US"/>
              </w:rPr>
              <w:t>• Attitudes to work</w:t>
            </w:r>
          </w:p>
          <w:p w14:paraId="1D39C442" w14:textId="77777777" w:rsidR="006262BF" w:rsidRPr="007D4A6C" w:rsidRDefault="006262BF" w:rsidP="00105B76">
            <w:pPr>
              <w:rPr>
                <w:lang w:val="en-US"/>
              </w:rPr>
            </w:pPr>
            <w:r w:rsidRPr="007D4A6C">
              <w:rPr>
                <w:lang w:val="en-US"/>
              </w:rPr>
              <w:t xml:space="preserve">• Attitudes to people </w:t>
            </w:r>
            <w:proofErr w:type="spellStart"/>
            <w:r w:rsidRPr="007D4A6C">
              <w:rPr>
                <w:lang w:val="en-US"/>
              </w:rPr>
              <w:t>doingcertain</w:t>
            </w:r>
            <w:proofErr w:type="spellEnd"/>
            <w:r w:rsidRPr="007D4A6C">
              <w:rPr>
                <w:lang w:val="en-US"/>
              </w:rPr>
              <w:t xml:space="preserve"> types of work</w:t>
            </w:r>
          </w:p>
          <w:p w14:paraId="4C2AE2AE" w14:textId="77777777" w:rsidR="006262BF" w:rsidRPr="007D4A6C" w:rsidRDefault="006262BF" w:rsidP="00105B76">
            <w:pPr>
              <w:rPr>
                <w:lang w:val="en-US"/>
              </w:rPr>
            </w:pPr>
            <w:r w:rsidRPr="007D4A6C">
              <w:rPr>
                <w:lang w:val="en-US"/>
              </w:rPr>
              <w:t>• Leisure activities</w:t>
            </w:r>
          </w:p>
          <w:p w14:paraId="24470AB9" w14:textId="77777777" w:rsidR="006262BF" w:rsidRPr="007D4A6C" w:rsidRDefault="006262BF" w:rsidP="00105B76">
            <w:pPr>
              <w:rPr>
                <w:lang w:val="en-US"/>
              </w:rPr>
            </w:pPr>
            <w:r w:rsidRPr="007D4A6C">
              <w:rPr>
                <w:lang w:val="en-US"/>
              </w:rPr>
              <w:t>• Occupations</w:t>
            </w:r>
          </w:p>
          <w:p w14:paraId="5473290E" w14:textId="77777777" w:rsidR="006262BF" w:rsidRPr="007D4A6C" w:rsidRDefault="006262BF" w:rsidP="00105B76">
            <w:pPr>
              <w:rPr>
                <w:lang w:val="en-US"/>
              </w:rPr>
            </w:pPr>
            <w:r w:rsidRPr="007D4A6C">
              <w:rPr>
                <w:lang w:val="en-US"/>
              </w:rPr>
              <w:t>• Earning capacity</w:t>
            </w:r>
          </w:p>
          <w:p w14:paraId="60FAF3B9" w14:textId="77777777" w:rsidR="006262BF" w:rsidRPr="007D4A6C" w:rsidRDefault="006262BF" w:rsidP="00105B76">
            <w:pPr>
              <w:rPr>
                <w:lang w:val="en-US"/>
              </w:rPr>
            </w:pPr>
            <w:r w:rsidRPr="007D4A6C">
              <w:rPr>
                <w:lang w:val="en-US"/>
              </w:rPr>
              <w:t>• Staff attitudes</w:t>
            </w:r>
          </w:p>
          <w:p w14:paraId="1664E0CB" w14:textId="77777777" w:rsidR="006262BF" w:rsidRPr="006A67AD" w:rsidRDefault="006262BF" w:rsidP="00105B76">
            <w:pPr>
              <w:rPr>
                <w:lang w:val="en-US"/>
              </w:rPr>
            </w:pPr>
            <w:r w:rsidRPr="006A67AD">
              <w:rPr>
                <w:lang w:val="en-US"/>
              </w:rPr>
              <w:t>• Management style</w:t>
            </w:r>
          </w:p>
          <w:p w14:paraId="37108465" w14:textId="77777777" w:rsidR="006262BF" w:rsidRPr="006A67AD" w:rsidRDefault="006262BF" w:rsidP="00105B76">
            <w:pPr>
              <w:rPr>
                <w:lang w:val="en-US"/>
              </w:rPr>
            </w:pPr>
            <w:r w:rsidRPr="006A67AD">
              <w:rPr>
                <w:lang w:val="en-US"/>
              </w:rPr>
              <w:t>• organizational culture</w:t>
            </w:r>
          </w:p>
          <w:p w14:paraId="0FB3D675" w14:textId="77777777" w:rsidR="006262BF" w:rsidRPr="000E77D5" w:rsidRDefault="006262BF" w:rsidP="00105B76">
            <w:pPr>
              <w:rPr>
                <w:lang w:val="en-US"/>
              </w:rPr>
            </w:pPr>
            <w:r w:rsidRPr="006A67AD">
              <w:rPr>
                <w:lang w:val="en-US"/>
              </w:rPr>
              <w:t>• Changes to education system</w:t>
            </w:r>
          </w:p>
        </w:tc>
        <w:tc>
          <w:tcPr>
            <w:tcW w:w="1890" w:type="dxa"/>
          </w:tcPr>
          <w:p w14:paraId="01371016" w14:textId="77777777" w:rsidR="006262BF" w:rsidRPr="000E77D5" w:rsidRDefault="006262BF" w:rsidP="00105B76">
            <w:pPr>
              <w:rPr>
                <w:lang w:val="en-US"/>
              </w:rPr>
            </w:pPr>
          </w:p>
        </w:tc>
        <w:tc>
          <w:tcPr>
            <w:tcW w:w="2610" w:type="dxa"/>
          </w:tcPr>
          <w:p w14:paraId="3870DDB5" w14:textId="77777777" w:rsidR="006262BF" w:rsidRPr="000E77D5" w:rsidRDefault="006262BF" w:rsidP="00105B76">
            <w:pPr>
              <w:rPr>
                <w:lang w:val="en-US"/>
              </w:rPr>
            </w:pPr>
          </w:p>
        </w:tc>
        <w:tc>
          <w:tcPr>
            <w:tcW w:w="2160" w:type="dxa"/>
          </w:tcPr>
          <w:p w14:paraId="5CF627B2" w14:textId="77777777" w:rsidR="006262BF" w:rsidRPr="000E77D5" w:rsidRDefault="006262BF" w:rsidP="00105B76">
            <w:pPr>
              <w:rPr>
                <w:lang w:val="en-US"/>
              </w:rPr>
            </w:pPr>
          </w:p>
        </w:tc>
        <w:tc>
          <w:tcPr>
            <w:tcW w:w="1350" w:type="dxa"/>
          </w:tcPr>
          <w:p w14:paraId="6A5DACC8" w14:textId="77777777" w:rsidR="006262BF" w:rsidRPr="000E77D5" w:rsidRDefault="006262BF" w:rsidP="00105B76">
            <w:pPr>
              <w:rPr>
                <w:lang w:val="en-US"/>
              </w:rPr>
            </w:pPr>
          </w:p>
        </w:tc>
        <w:tc>
          <w:tcPr>
            <w:tcW w:w="2160" w:type="dxa"/>
          </w:tcPr>
          <w:p w14:paraId="26BA5BAF" w14:textId="77777777" w:rsidR="006262BF" w:rsidRPr="000E77D5" w:rsidRDefault="006262BF" w:rsidP="00105B76">
            <w:pPr>
              <w:rPr>
                <w:lang w:val="en-US"/>
              </w:rPr>
            </w:pPr>
          </w:p>
        </w:tc>
        <w:tc>
          <w:tcPr>
            <w:tcW w:w="2250" w:type="dxa"/>
          </w:tcPr>
          <w:p w14:paraId="565C190C" w14:textId="77777777" w:rsidR="006262BF" w:rsidRPr="000E77D5" w:rsidRDefault="006262BF" w:rsidP="00105B76">
            <w:pPr>
              <w:rPr>
                <w:lang w:val="en-US"/>
              </w:rPr>
            </w:pPr>
          </w:p>
        </w:tc>
      </w:tr>
      <w:tr w:rsidR="006262BF" w:rsidRPr="006262BF" w14:paraId="1BC540D3" w14:textId="77777777" w:rsidTr="00B21EA6">
        <w:trPr>
          <w:trHeight w:val="255"/>
        </w:trPr>
        <w:tc>
          <w:tcPr>
            <w:tcW w:w="4230" w:type="dxa"/>
          </w:tcPr>
          <w:p w14:paraId="10481FC5" w14:textId="77777777" w:rsidR="006262BF" w:rsidRPr="007D4A6C" w:rsidRDefault="006262BF" w:rsidP="00105B76">
            <w:pPr>
              <w:rPr>
                <w:b/>
                <w:lang w:val="en-US"/>
              </w:rPr>
            </w:pPr>
            <w:r w:rsidRPr="007D4A6C">
              <w:rPr>
                <w:b/>
                <w:lang w:val="en-US"/>
              </w:rPr>
              <w:lastRenderedPageBreak/>
              <w:t>Technological –</w:t>
            </w:r>
          </w:p>
          <w:p w14:paraId="39F78E53" w14:textId="77777777" w:rsidR="006262BF" w:rsidRPr="007D4A6C" w:rsidRDefault="006262BF" w:rsidP="00105B76">
            <w:pPr>
              <w:rPr>
                <w:lang w:val="en-US"/>
              </w:rPr>
            </w:pPr>
            <w:r w:rsidRPr="007D4A6C">
              <w:rPr>
                <w:lang w:val="en-US"/>
              </w:rPr>
              <w:t xml:space="preserve">• Competing </w:t>
            </w:r>
            <w:proofErr w:type="spellStart"/>
            <w:r w:rsidRPr="007D4A6C">
              <w:rPr>
                <w:lang w:val="en-US"/>
              </w:rPr>
              <w:t>technologydevelopment</w:t>
            </w:r>
            <w:proofErr w:type="spellEnd"/>
          </w:p>
          <w:p w14:paraId="691BE41C" w14:textId="77777777" w:rsidR="006262BF" w:rsidRPr="007D4A6C" w:rsidRDefault="006262BF" w:rsidP="00105B76">
            <w:pPr>
              <w:rPr>
                <w:lang w:val="en-US"/>
              </w:rPr>
            </w:pPr>
            <w:r w:rsidRPr="007D4A6C">
              <w:rPr>
                <w:lang w:val="en-US"/>
              </w:rPr>
              <w:t>• Research funding</w:t>
            </w:r>
          </w:p>
          <w:p w14:paraId="6E0AFDD4" w14:textId="77777777" w:rsidR="006262BF" w:rsidRPr="007D4A6C" w:rsidRDefault="006262BF" w:rsidP="00105B76">
            <w:pPr>
              <w:rPr>
                <w:lang w:val="en-US"/>
              </w:rPr>
            </w:pPr>
            <w:r w:rsidRPr="007D4A6C">
              <w:rPr>
                <w:lang w:val="en-US"/>
              </w:rPr>
              <w:t>• Associated/</w:t>
            </w:r>
            <w:proofErr w:type="spellStart"/>
            <w:r w:rsidRPr="007D4A6C">
              <w:rPr>
                <w:lang w:val="en-US"/>
              </w:rPr>
              <w:t>dependenttechnologies</w:t>
            </w:r>
            <w:proofErr w:type="spellEnd"/>
          </w:p>
          <w:p w14:paraId="36B8B14A" w14:textId="77777777" w:rsidR="006262BF" w:rsidRPr="007D4A6C" w:rsidRDefault="006262BF" w:rsidP="00105B76">
            <w:pPr>
              <w:rPr>
                <w:lang w:val="en-US"/>
              </w:rPr>
            </w:pPr>
            <w:r w:rsidRPr="007D4A6C">
              <w:rPr>
                <w:lang w:val="en-US"/>
              </w:rPr>
              <w:t xml:space="preserve">• </w:t>
            </w:r>
            <w:proofErr w:type="spellStart"/>
            <w:r w:rsidRPr="007D4A6C">
              <w:rPr>
                <w:lang w:val="en-US"/>
              </w:rPr>
              <w:t>Replacementtechnology</w:t>
            </w:r>
            <w:proofErr w:type="spellEnd"/>
            <w:r w:rsidRPr="007D4A6C">
              <w:rPr>
                <w:lang w:val="en-US"/>
              </w:rPr>
              <w:t>/solutions</w:t>
            </w:r>
          </w:p>
          <w:p w14:paraId="667646B6" w14:textId="77777777" w:rsidR="006262BF" w:rsidRPr="007D4A6C" w:rsidRDefault="006262BF" w:rsidP="00105B76">
            <w:pPr>
              <w:rPr>
                <w:lang w:val="en-US"/>
              </w:rPr>
            </w:pPr>
            <w:r w:rsidRPr="007D4A6C">
              <w:rPr>
                <w:lang w:val="en-US"/>
              </w:rPr>
              <w:lastRenderedPageBreak/>
              <w:t>• Maturity of technology</w:t>
            </w:r>
          </w:p>
          <w:p w14:paraId="6283A45C" w14:textId="77777777" w:rsidR="006262BF" w:rsidRPr="007D4A6C" w:rsidRDefault="006262BF" w:rsidP="00105B76">
            <w:pPr>
              <w:rPr>
                <w:lang w:val="en-US"/>
              </w:rPr>
            </w:pPr>
            <w:r w:rsidRPr="007D4A6C">
              <w:rPr>
                <w:lang w:val="en-US"/>
              </w:rPr>
              <w:t xml:space="preserve">• Manufacturing maturity </w:t>
            </w:r>
            <w:proofErr w:type="spellStart"/>
            <w:r w:rsidRPr="007D4A6C">
              <w:rPr>
                <w:lang w:val="en-US"/>
              </w:rPr>
              <w:t>andcapacity</w:t>
            </w:r>
            <w:proofErr w:type="spellEnd"/>
          </w:p>
          <w:p w14:paraId="6F453B01" w14:textId="77777777" w:rsidR="006262BF" w:rsidRPr="007D4A6C" w:rsidRDefault="006262BF" w:rsidP="00105B76">
            <w:pPr>
              <w:rPr>
                <w:lang w:val="en-US"/>
              </w:rPr>
            </w:pPr>
            <w:r w:rsidRPr="007D4A6C">
              <w:rPr>
                <w:lang w:val="en-US"/>
              </w:rPr>
              <w:t xml:space="preserve">• Information </w:t>
            </w:r>
            <w:proofErr w:type="spellStart"/>
            <w:r w:rsidRPr="007D4A6C">
              <w:rPr>
                <w:lang w:val="en-US"/>
              </w:rPr>
              <w:t>andcommunications</w:t>
            </w:r>
            <w:proofErr w:type="spellEnd"/>
          </w:p>
          <w:p w14:paraId="4DF5908B" w14:textId="77777777" w:rsidR="006262BF" w:rsidRPr="007D4A6C" w:rsidRDefault="006262BF" w:rsidP="00105B76">
            <w:pPr>
              <w:rPr>
                <w:lang w:val="en-US"/>
              </w:rPr>
            </w:pPr>
            <w:r w:rsidRPr="007D4A6C">
              <w:rPr>
                <w:lang w:val="en-US"/>
              </w:rPr>
              <w:t>• Consumer buying</w:t>
            </w:r>
            <w:r>
              <w:rPr>
                <w:lang w:val="en-US"/>
              </w:rPr>
              <w:t xml:space="preserve"> m</w:t>
            </w:r>
            <w:r w:rsidRPr="007D4A6C">
              <w:rPr>
                <w:lang w:val="en-US"/>
              </w:rPr>
              <w:t>echanisms/technology</w:t>
            </w:r>
          </w:p>
          <w:p w14:paraId="60B71603" w14:textId="77777777" w:rsidR="006262BF" w:rsidRPr="007D4A6C" w:rsidRDefault="006262BF" w:rsidP="00105B76">
            <w:pPr>
              <w:rPr>
                <w:lang w:val="en-US"/>
              </w:rPr>
            </w:pPr>
            <w:r w:rsidRPr="007D4A6C">
              <w:rPr>
                <w:lang w:val="en-US"/>
              </w:rPr>
              <w:t>• Technology legislation</w:t>
            </w:r>
          </w:p>
          <w:p w14:paraId="6AD4520B" w14:textId="77777777" w:rsidR="006262BF" w:rsidRPr="007D4A6C" w:rsidRDefault="006262BF" w:rsidP="00105B76">
            <w:pPr>
              <w:rPr>
                <w:lang w:val="en-US"/>
              </w:rPr>
            </w:pPr>
            <w:r w:rsidRPr="007D4A6C">
              <w:rPr>
                <w:lang w:val="en-US"/>
              </w:rPr>
              <w:t>• Innovation potential</w:t>
            </w:r>
          </w:p>
          <w:p w14:paraId="6E5C71D8" w14:textId="77777777" w:rsidR="006262BF" w:rsidRPr="007D4A6C" w:rsidRDefault="006262BF" w:rsidP="00105B76">
            <w:pPr>
              <w:rPr>
                <w:lang w:val="en-US"/>
              </w:rPr>
            </w:pPr>
            <w:r w:rsidRPr="007D4A6C">
              <w:rPr>
                <w:lang w:val="en-US"/>
              </w:rPr>
              <w:t xml:space="preserve">• Technology access, </w:t>
            </w:r>
            <w:proofErr w:type="spellStart"/>
            <w:r w:rsidRPr="007D4A6C">
              <w:rPr>
                <w:lang w:val="en-US"/>
              </w:rPr>
              <w:t>licensing,patents</w:t>
            </w:r>
            <w:proofErr w:type="spellEnd"/>
          </w:p>
          <w:p w14:paraId="6B88636D" w14:textId="77777777" w:rsidR="006262BF" w:rsidRPr="007D4A6C" w:rsidRDefault="006262BF" w:rsidP="00105B76">
            <w:pPr>
              <w:rPr>
                <w:lang w:val="en-US"/>
              </w:rPr>
            </w:pPr>
            <w:r w:rsidRPr="007D4A6C">
              <w:rPr>
                <w:lang w:val="en-US"/>
              </w:rPr>
              <w:t>• Intellectual property issues</w:t>
            </w:r>
          </w:p>
          <w:p w14:paraId="6A5B4574" w14:textId="77777777" w:rsidR="006262BF" w:rsidRPr="007D4A6C" w:rsidRDefault="006262BF" w:rsidP="00105B76">
            <w:pPr>
              <w:rPr>
                <w:lang w:val="en-US"/>
              </w:rPr>
            </w:pPr>
            <w:r w:rsidRPr="007D4A6C">
              <w:rPr>
                <w:lang w:val="en-US"/>
              </w:rPr>
              <w:t>• Global communications</w:t>
            </w:r>
          </w:p>
          <w:p w14:paraId="4A8472E5" w14:textId="77777777" w:rsidR="006262BF" w:rsidRPr="007D4A6C" w:rsidRDefault="006262BF" w:rsidP="00105B76">
            <w:pPr>
              <w:rPr>
                <w:lang w:val="en-US"/>
              </w:rPr>
            </w:pPr>
            <w:r w:rsidRPr="007D4A6C">
              <w:rPr>
                <w:lang w:val="en-US"/>
              </w:rPr>
              <w:t>• Inventions</w:t>
            </w:r>
          </w:p>
          <w:p w14:paraId="5638896A" w14:textId="77777777" w:rsidR="006262BF" w:rsidRPr="007D4A6C" w:rsidRDefault="006262BF" w:rsidP="00105B76">
            <w:pPr>
              <w:rPr>
                <w:lang w:val="en-US"/>
              </w:rPr>
            </w:pPr>
            <w:r w:rsidRPr="007D4A6C">
              <w:rPr>
                <w:lang w:val="en-US"/>
              </w:rPr>
              <w:t>• Innovations</w:t>
            </w:r>
          </w:p>
          <w:p w14:paraId="51FC999F" w14:textId="77777777" w:rsidR="006262BF" w:rsidRDefault="006262BF" w:rsidP="00105B76">
            <w:pPr>
              <w:rPr>
                <w:lang w:val="en-US"/>
              </w:rPr>
            </w:pPr>
            <w:r w:rsidRPr="007D4A6C">
              <w:rPr>
                <w:lang w:val="en-US"/>
              </w:rPr>
              <w:t>• New discoveries</w:t>
            </w:r>
          </w:p>
          <w:p w14:paraId="629E5B1A" w14:textId="77777777" w:rsidR="006262BF" w:rsidRPr="007D4A6C" w:rsidRDefault="006262BF" w:rsidP="00105B76">
            <w:pPr>
              <w:rPr>
                <w:lang w:val="en-US"/>
              </w:rPr>
            </w:pPr>
            <w:r w:rsidRPr="007D4A6C">
              <w:rPr>
                <w:lang w:val="en-US"/>
              </w:rPr>
              <w:t>• Research</w:t>
            </w:r>
          </w:p>
          <w:p w14:paraId="7019D553" w14:textId="77777777" w:rsidR="006262BF" w:rsidRPr="007D4A6C" w:rsidRDefault="006262BF" w:rsidP="00105B76">
            <w:pPr>
              <w:rPr>
                <w:lang w:val="en-US"/>
              </w:rPr>
            </w:pPr>
            <w:r w:rsidRPr="007D4A6C">
              <w:rPr>
                <w:lang w:val="en-US"/>
              </w:rPr>
              <w:t>• Communications</w:t>
            </w:r>
          </w:p>
          <w:p w14:paraId="2A19CC09" w14:textId="77777777" w:rsidR="006262BF" w:rsidRPr="007D4A6C" w:rsidRDefault="006262BF" w:rsidP="00105B76">
            <w:pPr>
              <w:rPr>
                <w:lang w:val="en-US"/>
              </w:rPr>
            </w:pPr>
            <w:r w:rsidRPr="007D4A6C">
              <w:rPr>
                <w:lang w:val="en-US"/>
              </w:rPr>
              <w:t>• Manufacturing advances</w:t>
            </w:r>
          </w:p>
          <w:p w14:paraId="3AB54AEA" w14:textId="77777777" w:rsidR="006262BF" w:rsidRPr="007D4A6C" w:rsidRDefault="006262BF" w:rsidP="00105B76">
            <w:pPr>
              <w:rPr>
                <w:lang w:val="en-US"/>
              </w:rPr>
            </w:pPr>
            <w:r w:rsidRPr="007D4A6C">
              <w:rPr>
                <w:lang w:val="en-US"/>
              </w:rPr>
              <w:t>• Information technology</w:t>
            </w:r>
          </w:p>
          <w:p w14:paraId="5807BE16" w14:textId="77777777" w:rsidR="006262BF" w:rsidRPr="007D4A6C" w:rsidRDefault="006262BF" w:rsidP="00105B76">
            <w:pPr>
              <w:rPr>
                <w:lang w:val="en-US"/>
              </w:rPr>
            </w:pPr>
            <w:r w:rsidRPr="007D4A6C">
              <w:rPr>
                <w:lang w:val="en-US"/>
              </w:rPr>
              <w:t>• Internet</w:t>
            </w:r>
          </w:p>
          <w:p w14:paraId="3C142BFB" w14:textId="77777777" w:rsidR="006262BF" w:rsidRPr="007D4A6C" w:rsidRDefault="006262BF" w:rsidP="00105B76">
            <w:pPr>
              <w:rPr>
                <w:lang w:val="en-US"/>
              </w:rPr>
            </w:pPr>
            <w:r w:rsidRPr="007D4A6C">
              <w:rPr>
                <w:lang w:val="en-US"/>
              </w:rPr>
              <w:t>• Transportation</w:t>
            </w:r>
          </w:p>
          <w:p w14:paraId="6CE81BCA" w14:textId="77777777" w:rsidR="006262BF" w:rsidRPr="007D4A6C" w:rsidRDefault="006262BF" w:rsidP="00105B76">
            <w:pPr>
              <w:rPr>
                <w:lang w:val="en-US"/>
              </w:rPr>
            </w:pPr>
            <w:r w:rsidRPr="007D4A6C">
              <w:rPr>
                <w:lang w:val="en-US"/>
              </w:rPr>
              <w:t>• Genetics</w:t>
            </w:r>
          </w:p>
          <w:p w14:paraId="1F7F0BE5" w14:textId="77777777" w:rsidR="006262BF" w:rsidRPr="007D4A6C" w:rsidRDefault="006262BF" w:rsidP="00105B76">
            <w:pPr>
              <w:rPr>
                <w:lang w:val="en-US"/>
              </w:rPr>
            </w:pPr>
            <w:r w:rsidRPr="007D4A6C">
              <w:rPr>
                <w:lang w:val="en-US"/>
              </w:rPr>
              <w:t>• Email</w:t>
            </w:r>
          </w:p>
          <w:p w14:paraId="67F81F3D" w14:textId="77777777" w:rsidR="006262BF" w:rsidRPr="007D4A6C" w:rsidRDefault="006262BF" w:rsidP="00105B76">
            <w:pPr>
              <w:rPr>
                <w:lang w:val="en-US"/>
              </w:rPr>
            </w:pPr>
            <w:r w:rsidRPr="007D4A6C">
              <w:rPr>
                <w:lang w:val="en-US"/>
              </w:rPr>
              <w:t>• M-learning</w:t>
            </w:r>
          </w:p>
          <w:p w14:paraId="34D35934" w14:textId="77777777" w:rsidR="006262BF" w:rsidRPr="007D4A6C" w:rsidRDefault="006262BF" w:rsidP="00105B76">
            <w:pPr>
              <w:rPr>
                <w:lang w:val="en-US"/>
              </w:rPr>
            </w:pPr>
            <w:r w:rsidRPr="007D4A6C">
              <w:rPr>
                <w:lang w:val="en-US"/>
              </w:rPr>
              <w:t>• E-learning</w:t>
            </w:r>
          </w:p>
          <w:p w14:paraId="2B11E4E7" w14:textId="77777777" w:rsidR="006262BF" w:rsidRPr="007D4A6C" w:rsidRDefault="006262BF" w:rsidP="00105B76">
            <w:pPr>
              <w:rPr>
                <w:lang w:val="en-US"/>
              </w:rPr>
            </w:pPr>
            <w:r w:rsidRPr="007D4A6C">
              <w:rPr>
                <w:lang w:val="en-US"/>
              </w:rPr>
              <w:t>• Collaboration tools</w:t>
            </w:r>
          </w:p>
          <w:p w14:paraId="6887308E" w14:textId="77777777" w:rsidR="006262BF" w:rsidRPr="007D4A6C" w:rsidRDefault="006262BF" w:rsidP="00105B76">
            <w:pPr>
              <w:rPr>
                <w:lang w:val="en-US"/>
              </w:rPr>
            </w:pPr>
            <w:r w:rsidRPr="007D4A6C">
              <w:rPr>
                <w:lang w:val="en-US"/>
              </w:rPr>
              <w:t>• Software changes</w:t>
            </w:r>
          </w:p>
          <w:p w14:paraId="255EB218" w14:textId="77777777" w:rsidR="006262BF" w:rsidRPr="000E77D5" w:rsidRDefault="006262BF" w:rsidP="00105B76">
            <w:pPr>
              <w:rPr>
                <w:lang w:val="en-US"/>
              </w:rPr>
            </w:pPr>
            <w:r w:rsidRPr="007D4A6C">
              <w:rPr>
                <w:lang w:val="en-US"/>
              </w:rPr>
              <w:t>• RSI</w:t>
            </w:r>
          </w:p>
        </w:tc>
        <w:tc>
          <w:tcPr>
            <w:tcW w:w="1890" w:type="dxa"/>
          </w:tcPr>
          <w:p w14:paraId="3CE31BE2" w14:textId="77777777" w:rsidR="006262BF" w:rsidRPr="000E77D5" w:rsidRDefault="006262BF" w:rsidP="00105B76">
            <w:pPr>
              <w:rPr>
                <w:lang w:val="en-US"/>
              </w:rPr>
            </w:pPr>
          </w:p>
        </w:tc>
        <w:tc>
          <w:tcPr>
            <w:tcW w:w="2610" w:type="dxa"/>
          </w:tcPr>
          <w:p w14:paraId="6FB18CC8" w14:textId="77777777" w:rsidR="006262BF" w:rsidRPr="000E77D5" w:rsidRDefault="006262BF" w:rsidP="00105B76">
            <w:pPr>
              <w:rPr>
                <w:lang w:val="en-US"/>
              </w:rPr>
            </w:pPr>
          </w:p>
        </w:tc>
        <w:tc>
          <w:tcPr>
            <w:tcW w:w="2160" w:type="dxa"/>
          </w:tcPr>
          <w:p w14:paraId="0972D324" w14:textId="77777777" w:rsidR="006262BF" w:rsidRPr="000E77D5" w:rsidRDefault="006262BF" w:rsidP="00105B76">
            <w:pPr>
              <w:rPr>
                <w:lang w:val="en-US"/>
              </w:rPr>
            </w:pPr>
          </w:p>
        </w:tc>
        <w:tc>
          <w:tcPr>
            <w:tcW w:w="1350" w:type="dxa"/>
          </w:tcPr>
          <w:p w14:paraId="151AB092" w14:textId="77777777" w:rsidR="006262BF" w:rsidRPr="000E77D5" w:rsidRDefault="006262BF" w:rsidP="00105B76">
            <w:pPr>
              <w:rPr>
                <w:lang w:val="en-US"/>
              </w:rPr>
            </w:pPr>
          </w:p>
        </w:tc>
        <w:tc>
          <w:tcPr>
            <w:tcW w:w="2160" w:type="dxa"/>
          </w:tcPr>
          <w:p w14:paraId="3BF49620" w14:textId="77777777" w:rsidR="006262BF" w:rsidRPr="000E77D5" w:rsidRDefault="006262BF" w:rsidP="00105B76">
            <w:pPr>
              <w:rPr>
                <w:lang w:val="en-US"/>
              </w:rPr>
            </w:pPr>
          </w:p>
        </w:tc>
        <w:tc>
          <w:tcPr>
            <w:tcW w:w="2250" w:type="dxa"/>
          </w:tcPr>
          <w:p w14:paraId="31300F3C" w14:textId="77777777" w:rsidR="006262BF" w:rsidRPr="000E77D5" w:rsidRDefault="006262BF" w:rsidP="00105B76">
            <w:pPr>
              <w:rPr>
                <w:lang w:val="en-US"/>
              </w:rPr>
            </w:pPr>
          </w:p>
        </w:tc>
      </w:tr>
    </w:tbl>
    <w:p w14:paraId="795491D3" w14:textId="77777777" w:rsidR="006262BF" w:rsidRDefault="006262BF" w:rsidP="006262BF">
      <w:pPr>
        <w:tabs>
          <w:tab w:val="left" w:pos="3690"/>
        </w:tabs>
        <w:rPr>
          <w:lang w:val="en-US"/>
        </w:rPr>
      </w:pPr>
    </w:p>
    <w:p w14:paraId="3C6B4E2E" w14:textId="77777777" w:rsidR="0044411A" w:rsidRDefault="0044411A" w:rsidP="006262BF">
      <w:pPr>
        <w:tabs>
          <w:tab w:val="left" w:pos="3690"/>
        </w:tabs>
        <w:rPr>
          <w:lang w:val="en-US"/>
        </w:rPr>
        <w:sectPr w:rsidR="0044411A" w:rsidSect="00B21EA6">
          <w:headerReference w:type="default" r:id="rId44"/>
          <w:footerReference w:type="default" r:id="rId45"/>
          <w:pgSz w:w="16838" w:h="11906" w:orient="landscape"/>
          <w:pgMar w:top="1797" w:right="1440" w:bottom="1797" w:left="1440" w:header="709" w:footer="743" w:gutter="0"/>
          <w:cols w:space="708"/>
          <w:docGrid w:linePitch="360"/>
        </w:sectPr>
      </w:pPr>
    </w:p>
    <w:p w14:paraId="7BA2FE5E" w14:textId="77777777" w:rsidR="006262BF" w:rsidRDefault="006262BF" w:rsidP="001D2B81">
      <w:pPr>
        <w:spacing w:line="276" w:lineRule="auto"/>
        <w:jc w:val="both"/>
        <w:rPr>
          <w:rFonts w:ascii="Book Antiqua" w:hAnsi="Book Antiqua" w:cs="ArialMT"/>
          <w:szCs w:val="22"/>
          <w:lang w:val="en-US"/>
        </w:rPr>
      </w:pPr>
      <w:r w:rsidRPr="001D2B81">
        <w:rPr>
          <w:rFonts w:ascii="Book Antiqua" w:hAnsi="Book Antiqua" w:cs="ArialMT"/>
          <w:szCs w:val="22"/>
          <w:lang w:val="en-US"/>
        </w:rPr>
        <w:lastRenderedPageBreak/>
        <w:t xml:space="preserve">The SWOT analysis along with the PEST analysis (the pest analysis will </w:t>
      </w:r>
      <w:r w:rsidR="00BE17F7">
        <w:rPr>
          <w:rFonts w:ascii="Book Antiqua" w:hAnsi="Book Antiqua" w:cs="ArialMT"/>
          <w:szCs w:val="22"/>
          <w:lang w:val="en-US"/>
        </w:rPr>
        <w:t xml:space="preserve">actually </w:t>
      </w:r>
      <w:r w:rsidRPr="001D2B81">
        <w:rPr>
          <w:rFonts w:ascii="Book Antiqua" w:hAnsi="Book Antiqua" w:cs="ArialMT"/>
          <w:szCs w:val="22"/>
          <w:lang w:val="en-US"/>
        </w:rPr>
        <w:t>comprise a part of the SWOT analysis in regard to the ODI</w:t>
      </w:r>
      <w:r w:rsidR="00BE17F7">
        <w:rPr>
          <w:rFonts w:ascii="Book Antiqua" w:hAnsi="Book Antiqua" w:cs="ArialMT"/>
          <w:szCs w:val="22"/>
          <w:lang w:val="en-US"/>
        </w:rPr>
        <w:t xml:space="preserve"> Athens</w:t>
      </w:r>
      <w:r w:rsidRPr="001D2B81">
        <w:rPr>
          <w:rFonts w:ascii="Book Antiqua" w:hAnsi="Book Antiqua" w:cs="ArialMT"/>
          <w:szCs w:val="22"/>
          <w:lang w:val="en-US"/>
        </w:rPr>
        <w:t xml:space="preserve"> external environment) are expected to provide a concrete contingency plan in order for the ODI</w:t>
      </w:r>
      <w:r w:rsidR="00BE17F7">
        <w:rPr>
          <w:rFonts w:ascii="Book Antiqua" w:hAnsi="Book Antiqua" w:cs="ArialMT"/>
          <w:szCs w:val="22"/>
          <w:lang w:val="en-US"/>
        </w:rPr>
        <w:t xml:space="preserve"> Athens</w:t>
      </w:r>
      <w:r w:rsidRPr="001D2B81">
        <w:rPr>
          <w:rFonts w:ascii="Book Antiqua" w:hAnsi="Book Antiqua" w:cs="ArialMT"/>
          <w:szCs w:val="22"/>
          <w:lang w:val="en-US"/>
        </w:rPr>
        <w:t xml:space="preserve"> project to cope with  factors related to the external environment.</w:t>
      </w:r>
    </w:p>
    <w:p w14:paraId="37055D2D" w14:textId="77777777" w:rsidR="008A527C" w:rsidRPr="001D2B81" w:rsidRDefault="008A527C" w:rsidP="001D2B81">
      <w:pPr>
        <w:spacing w:line="276" w:lineRule="auto"/>
        <w:jc w:val="both"/>
        <w:rPr>
          <w:rFonts w:ascii="Book Antiqua" w:hAnsi="Book Antiqua" w:cs="ArialMT"/>
          <w:szCs w:val="22"/>
          <w:lang w:val="en-US"/>
        </w:rPr>
      </w:pPr>
    </w:p>
    <w:p w14:paraId="63D45918" w14:textId="77777777" w:rsidR="000A1811" w:rsidRDefault="00ED2429" w:rsidP="001D2B81">
      <w:pPr>
        <w:autoSpaceDE w:val="0"/>
        <w:autoSpaceDN w:val="0"/>
        <w:adjustRightInd w:val="0"/>
        <w:spacing w:line="276" w:lineRule="auto"/>
        <w:jc w:val="both"/>
        <w:rPr>
          <w:rFonts w:ascii="Book Antiqua" w:hAnsi="Book Antiqua" w:cs="ArialMT"/>
          <w:szCs w:val="22"/>
          <w:lang w:val="en-US"/>
        </w:rPr>
      </w:pPr>
      <w:r>
        <w:rPr>
          <w:rFonts w:ascii="Book Antiqua" w:hAnsi="Book Antiqua" w:cs="ArialMT"/>
          <w:szCs w:val="22"/>
          <w:lang w:val="en-US"/>
        </w:rPr>
        <w:t>Both of t</w:t>
      </w:r>
      <w:r w:rsidR="001C7885" w:rsidRPr="001D2B81">
        <w:rPr>
          <w:rFonts w:ascii="Book Antiqua" w:hAnsi="Book Antiqua" w:cs="ArialMT"/>
          <w:szCs w:val="22"/>
          <w:lang w:val="en-US"/>
        </w:rPr>
        <w:t>h</w:t>
      </w:r>
      <w:r w:rsidR="0044411A" w:rsidRPr="001D2B81">
        <w:rPr>
          <w:rFonts w:ascii="Book Antiqua" w:hAnsi="Book Antiqua" w:cs="ArialMT"/>
          <w:szCs w:val="22"/>
          <w:lang w:val="en-US"/>
        </w:rPr>
        <w:t xml:space="preserve">ese studies </w:t>
      </w:r>
      <w:r w:rsidR="001C7885" w:rsidRPr="001D2B81">
        <w:rPr>
          <w:rFonts w:ascii="Book Antiqua" w:hAnsi="Book Antiqua" w:cs="ArialMT"/>
          <w:szCs w:val="22"/>
          <w:lang w:val="en-US"/>
        </w:rPr>
        <w:t xml:space="preserve">shall be achieved through extensive World Wide Web search and bibliographic references research </w:t>
      </w:r>
      <w:r w:rsidR="0011474D" w:rsidRPr="001D2B81">
        <w:rPr>
          <w:rFonts w:ascii="Book Antiqua" w:hAnsi="Book Antiqua" w:cs="ArialMT"/>
          <w:szCs w:val="22"/>
          <w:lang w:val="en-US"/>
        </w:rPr>
        <w:t xml:space="preserve">while </w:t>
      </w:r>
      <w:r w:rsidR="001C7885" w:rsidRPr="001D2B81">
        <w:rPr>
          <w:rFonts w:ascii="Book Antiqua" w:hAnsi="Book Antiqua" w:cs="ArialMT"/>
          <w:szCs w:val="22"/>
          <w:lang w:val="en-US"/>
        </w:rPr>
        <w:t xml:space="preserve">direct communication with relevant to the </w:t>
      </w:r>
      <w:r w:rsidR="006B5EDE" w:rsidRPr="001D2B81">
        <w:rPr>
          <w:rFonts w:ascii="Book Antiqua" w:hAnsi="Book Antiqua" w:cs="ArialMT"/>
          <w:szCs w:val="22"/>
          <w:lang w:val="en-US"/>
        </w:rPr>
        <w:t>O</w:t>
      </w:r>
      <w:r w:rsidR="001C7885" w:rsidRPr="001D2B81">
        <w:rPr>
          <w:rFonts w:ascii="Book Antiqua" w:hAnsi="Book Antiqua" w:cs="ArialMT"/>
          <w:szCs w:val="22"/>
          <w:lang w:val="en-US"/>
        </w:rPr>
        <w:t xml:space="preserve">pen </w:t>
      </w:r>
      <w:r w:rsidR="006B5EDE" w:rsidRPr="001D2B81">
        <w:rPr>
          <w:rFonts w:ascii="Book Antiqua" w:hAnsi="Book Antiqua" w:cs="ArialMT"/>
          <w:szCs w:val="22"/>
          <w:lang w:val="en-US"/>
        </w:rPr>
        <w:t>D</w:t>
      </w:r>
      <w:r w:rsidR="001C7885" w:rsidRPr="001D2B81">
        <w:rPr>
          <w:rFonts w:ascii="Book Antiqua" w:hAnsi="Book Antiqua" w:cs="ArialMT"/>
          <w:szCs w:val="22"/>
          <w:lang w:val="en-US"/>
        </w:rPr>
        <w:t>ata topic organizations</w:t>
      </w:r>
      <w:r w:rsidR="0011474D" w:rsidRPr="001D2B81">
        <w:rPr>
          <w:rFonts w:ascii="Book Antiqua" w:hAnsi="Book Antiqua" w:cs="ArialMT"/>
          <w:szCs w:val="22"/>
          <w:lang w:val="en-US"/>
        </w:rPr>
        <w:t xml:space="preserve"> shall take place</w:t>
      </w:r>
      <w:r w:rsidR="001C7885" w:rsidRPr="001D2B81">
        <w:rPr>
          <w:rFonts w:ascii="Book Antiqua" w:hAnsi="Book Antiqua" w:cs="ArialMT"/>
          <w:szCs w:val="22"/>
          <w:lang w:val="en-US"/>
        </w:rPr>
        <w:t xml:space="preserve"> in order to elaborate </w:t>
      </w:r>
      <w:r w:rsidR="006C3D0E" w:rsidRPr="001D2B81">
        <w:rPr>
          <w:rFonts w:ascii="Book Antiqua" w:hAnsi="Book Antiqua" w:cs="ArialMT"/>
          <w:szCs w:val="22"/>
          <w:lang w:val="en-US"/>
        </w:rPr>
        <w:t xml:space="preserve">efficient and concrete engagement strategies for each of the four </w:t>
      </w:r>
      <w:r w:rsidR="00BE17F7">
        <w:rPr>
          <w:rFonts w:ascii="Book Antiqua" w:hAnsi="Book Antiqua" w:cs="ArialMT"/>
          <w:szCs w:val="22"/>
          <w:lang w:val="en-US"/>
        </w:rPr>
        <w:t>clusters</w:t>
      </w:r>
      <w:r w:rsidR="006C3D0E" w:rsidRPr="001D2B81">
        <w:rPr>
          <w:rFonts w:ascii="Book Antiqua" w:hAnsi="Book Antiqua" w:cs="ArialMT"/>
          <w:szCs w:val="22"/>
          <w:lang w:val="en-US"/>
        </w:rPr>
        <w:t xml:space="preserve"> separately.</w:t>
      </w:r>
      <w:r w:rsidR="000773FE">
        <w:rPr>
          <w:rFonts w:ascii="Book Antiqua" w:hAnsi="Book Antiqua" w:cs="ArialMT"/>
          <w:szCs w:val="22"/>
          <w:lang w:val="en-US"/>
        </w:rPr>
        <w:t xml:space="preserve"> </w:t>
      </w:r>
      <w:r w:rsidR="0044411A" w:rsidRPr="001D2B81">
        <w:rPr>
          <w:rFonts w:ascii="Book Antiqua" w:hAnsi="Book Antiqua" w:cs="ArialMT"/>
          <w:szCs w:val="22"/>
          <w:lang w:val="en-US"/>
        </w:rPr>
        <w:t>Both analyses</w:t>
      </w:r>
      <w:r w:rsidR="00D8185F" w:rsidRPr="001D2B81">
        <w:rPr>
          <w:rFonts w:ascii="Book Antiqua" w:hAnsi="Book Antiqua" w:cs="ArialMT"/>
          <w:szCs w:val="22"/>
          <w:lang w:val="en-US"/>
        </w:rPr>
        <w:t xml:space="preserve"> shall be implemented taking into account already existing best practices in this field.</w:t>
      </w:r>
    </w:p>
    <w:p w14:paraId="646ACE13" w14:textId="77777777" w:rsidR="0046199C" w:rsidRDefault="0046199C" w:rsidP="001D2B81">
      <w:pPr>
        <w:autoSpaceDE w:val="0"/>
        <w:autoSpaceDN w:val="0"/>
        <w:adjustRightInd w:val="0"/>
        <w:spacing w:line="276" w:lineRule="auto"/>
        <w:jc w:val="both"/>
        <w:rPr>
          <w:rFonts w:ascii="Book Antiqua" w:hAnsi="Book Antiqua" w:cs="ArialMT"/>
          <w:szCs w:val="22"/>
          <w:lang w:val="en-US"/>
        </w:rPr>
      </w:pPr>
    </w:p>
    <w:p w14:paraId="70709F5E" w14:textId="77777777" w:rsidR="0046199C" w:rsidRDefault="0046199C" w:rsidP="0046199C">
      <w:pPr>
        <w:autoSpaceDE w:val="0"/>
        <w:autoSpaceDN w:val="0"/>
        <w:adjustRightInd w:val="0"/>
        <w:spacing w:line="276" w:lineRule="auto"/>
        <w:jc w:val="both"/>
        <w:rPr>
          <w:rFonts w:ascii="Book Antiqua" w:hAnsi="Book Antiqua" w:cs="ArialMT"/>
          <w:b/>
          <w:lang w:val="en-US"/>
        </w:rPr>
      </w:pPr>
      <w:r w:rsidRPr="00C50131">
        <w:rPr>
          <w:rFonts w:ascii="Book Antiqua" w:hAnsi="Book Antiqua" w:cs="ArialMT"/>
          <w:b/>
          <w:lang w:val="en-US"/>
        </w:rPr>
        <w:t>Indicators of progress:</w:t>
      </w:r>
    </w:p>
    <w:p w14:paraId="2B9ECBA4" w14:textId="77777777" w:rsidR="0046199C" w:rsidRDefault="0046199C" w:rsidP="0046199C">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 xml:space="preserve">(2) </w:t>
      </w:r>
      <w:r w:rsidR="008435A6">
        <w:rPr>
          <w:rFonts w:ascii="Book Antiqua" w:hAnsi="Book Antiqua" w:cs="ArialMT"/>
          <w:lang w:val="en-US"/>
        </w:rPr>
        <w:t>Detailed</w:t>
      </w:r>
      <w:r>
        <w:rPr>
          <w:rFonts w:ascii="Book Antiqua" w:hAnsi="Book Antiqua" w:cs="ArialMT"/>
          <w:lang w:val="en-US"/>
        </w:rPr>
        <w:t xml:space="preserve"> reports on the SWOT and PEST analysis in regard to the ODI business plan</w:t>
      </w:r>
      <w:r w:rsidR="008435A6">
        <w:rPr>
          <w:rFonts w:ascii="Book Antiqua" w:hAnsi="Book Antiqua" w:cs="ArialMT"/>
          <w:lang w:val="en-US"/>
        </w:rPr>
        <w:t>.</w:t>
      </w:r>
    </w:p>
    <w:p w14:paraId="05F71B0A" w14:textId="77777777" w:rsidR="0046199C" w:rsidRDefault="008435A6" w:rsidP="0046199C">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w:t>
      </w:r>
      <w:r w:rsidR="0046199C">
        <w:rPr>
          <w:rFonts w:ascii="Book Antiqua" w:hAnsi="Book Antiqua" w:cs="ArialMT"/>
          <w:lang w:val="en-US"/>
        </w:rPr>
        <w:t xml:space="preserve"> parameters </w:t>
      </w:r>
      <w:r>
        <w:rPr>
          <w:rFonts w:ascii="Book Antiqua" w:hAnsi="Book Antiqua" w:cs="ArialMT"/>
          <w:lang w:val="en-US"/>
        </w:rPr>
        <w:t>taken into consideration during the SWOT and PEST analysis.</w:t>
      </w:r>
    </w:p>
    <w:p w14:paraId="73D4F48B" w14:textId="77777777" w:rsidR="008435A6" w:rsidRDefault="008435A6" w:rsidP="0046199C">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measures considered during the formation of the contingency plan.</w:t>
      </w:r>
    </w:p>
    <w:p w14:paraId="4BB67540" w14:textId="77777777" w:rsidR="0044411A" w:rsidRPr="001D2B81" w:rsidRDefault="0044411A" w:rsidP="001D2B81">
      <w:pPr>
        <w:autoSpaceDE w:val="0"/>
        <w:autoSpaceDN w:val="0"/>
        <w:adjustRightInd w:val="0"/>
        <w:spacing w:line="276" w:lineRule="auto"/>
        <w:jc w:val="both"/>
        <w:rPr>
          <w:rFonts w:ascii="Book Antiqua" w:hAnsi="Book Antiqua" w:cs="ArialMT"/>
          <w:szCs w:val="22"/>
          <w:lang w:val="en-US"/>
        </w:rPr>
      </w:pPr>
    </w:p>
    <w:p w14:paraId="31BD02B9" w14:textId="77777777" w:rsidR="0044411A" w:rsidRPr="001D2B81" w:rsidRDefault="0044411A" w:rsidP="001D2B81">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Milestones: </w:t>
      </w:r>
    </w:p>
    <w:p w14:paraId="3B1E5151" w14:textId="77777777" w:rsidR="0044411A" w:rsidRPr="001D2B81" w:rsidRDefault="0044411A" w:rsidP="001D2B81">
      <w:pPr>
        <w:autoSpaceDE w:val="0"/>
        <w:autoSpaceDN w:val="0"/>
        <w:adjustRightInd w:val="0"/>
        <w:spacing w:line="276" w:lineRule="auto"/>
        <w:jc w:val="both"/>
        <w:rPr>
          <w:rFonts w:ascii="Book Antiqua" w:hAnsi="Book Antiqua" w:cs="ArialMT"/>
          <w:szCs w:val="22"/>
          <w:lang w:val="en-US"/>
        </w:rPr>
      </w:pPr>
    </w:p>
    <w:p w14:paraId="15226FAA" w14:textId="77777777" w:rsidR="00177ADC" w:rsidRPr="00177ADC" w:rsidRDefault="0044411A" w:rsidP="00177ADC">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sidRPr="001D2B81">
        <w:rPr>
          <w:rFonts w:ascii="Book Antiqua" w:hAnsi="Book Antiqua" w:cs="ArialMT"/>
          <w:szCs w:val="22"/>
          <w:lang w:val="en-US"/>
        </w:rPr>
        <w:t>End of SWOT and PEST analyses</w:t>
      </w:r>
    </w:p>
    <w:p w14:paraId="65227B10" w14:textId="77777777" w:rsidR="0044411A" w:rsidRPr="001D2B81" w:rsidRDefault="0044411A" w:rsidP="001D2B81">
      <w:pPr>
        <w:autoSpaceDE w:val="0"/>
        <w:autoSpaceDN w:val="0"/>
        <w:adjustRightInd w:val="0"/>
        <w:spacing w:line="276" w:lineRule="auto"/>
        <w:jc w:val="both"/>
        <w:rPr>
          <w:rFonts w:ascii="Book Antiqua" w:hAnsi="Book Antiqua" w:cs="ArialMT"/>
          <w:szCs w:val="22"/>
          <w:lang w:val="en-US"/>
        </w:rPr>
      </w:pPr>
    </w:p>
    <w:p w14:paraId="76D7F864" w14:textId="77777777" w:rsidR="0044411A" w:rsidRPr="001D2B81" w:rsidRDefault="0044411A" w:rsidP="001D2B81">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Timetable:</w:t>
      </w:r>
    </w:p>
    <w:p w14:paraId="5660FD87" w14:textId="77777777" w:rsidR="0044411A" w:rsidRPr="001D2B81" w:rsidRDefault="0044411A" w:rsidP="001D2B81">
      <w:pPr>
        <w:autoSpaceDE w:val="0"/>
        <w:autoSpaceDN w:val="0"/>
        <w:adjustRightInd w:val="0"/>
        <w:spacing w:line="276" w:lineRule="auto"/>
        <w:jc w:val="both"/>
        <w:rPr>
          <w:rFonts w:ascii="Book Antiqua" w:hAnsi="Book Antiqua" w:cs="ArialMT"/>
          <w:b/>
          <w:szCs w:val="22"/>
          <w:lang w:val="en-US"/>
        </w:rPr>
      </w:pPr>
    </w:p>
    <w:p w14:paraId="61EAFEC8" w14:textId="77777777" w:rsidR="0044411A" w:rsidRPr="001D2B81" w:rsidRDefault="0044411A" w:rsidP="001D2B81">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START DATE: 01/1</w:t>
      </w:r>
      <w:r w:rsidR="0048694D">
        <w:rPr>
          <w:rFonts w:ascii="Book Antiqua" w:hAnsi="Book Antiqua" w:cs="ArialMT"/>
          <w:b/>
          <w:szCs w:val="22"/>
          <w:lang w:val="en-US"/>
        </w:rPr>
        <w:t>1</w:t>
      </w:r>
      <w:r w:rsidRPr="001D2B81">
        <w:rPr>
          <w:rFonts w:ascii="Book Antiqua" w:hAnsi="Book Antiqua" w:cs="ArialMT"/>
          <w:b/>
          <w:szCs w:val="22"/>
          <w:lang w:val="en-US"/>
        </w:rPr>
        <w:t>/2015</w:t>
      </w:r>
    </w:p>
    <w:p w14:paraId="0F3D173A" w14:textId="77777777" w:rsidR="0044411A" w:rsidRPr="001D2B81" w:rsidRDefault="0044411A" w:rsidP="001D2B81">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END DATE: </w:t>
      </w:r>
      <w:r w:rsidR="00837210">
        <w:rPr>
          <w:rFonts w:ascii="Book Antiqua" w:hAnsi="Book Antiqua" w:cs="ArialMT"/>
          <w:b/>
          <w:szCs w:val="22"/>
          <w:lang w:val="en-US"/>
        </w:rPr>
        <w:t>29</w:t>
      </w:r>
      <w:r w:rsidRPr="001D2B81">
        <w:rPr>
          <w:rFonts w:ascii="Book Antiqua" w:hAnsi="Book Antiqua" w:cs="ArialMT"/>
          <w:b/>
          <w:szCs w:val="22"/>
          <w:lang w:val="en-US"/>
        </w:rPr>
        <w:t>/</w:t>
      </w:r>
      <w:r w:rsidR="00837210">
        <w:rPr>
          <w:rFonts w:ascii="Book Antiqua" w:hAnsi="Book Antiqua" w:cs="ArialMT"/>
          <w:b/>
          <w:szCs w:val="22"/>
          <w:lang w:val="en-US"/>
        </w:rPr>
        <w:t>02</w:t>
      </w:r>
      <w:r w:rsidRPr="001D2B81">
        <w:rPr>
          <w:rFonts w:ascii="Book Antiqua" w:hAnsi="Book Antiqua" w:cs="ArialMT"/>
          <w:b/>
          <w:szCs w:val="22"/>
          <w:lang w:val="en-US"/>
        </w:rPr>
        <w:t>/201</w:t>
      </w:r>
      <w:r w:rsidR="00837210">
        <w:rPr>
          <w:rFonts w:ascii="Book Antiqua" w:hAnsi="Book Antiqua" w:cs="ArialMT"/>
          <w:b/>
          <w:szCs w:val="22"/>
          <w:lang w:val="en-US"/>
        </w:rPr>
        <w:t>6</w:t>
      </w:r>
    </w:p>
    <w:p w14:paraId="35B0B402" w14:textId="77777777" w:rsidR="0044411A" w:rsidRPr="001D2B81" w:rsidRDefault="0044411A" w:rsidP="001D2B81">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DURATION: </w:t>
      </w:r>
      <w:r w:rsidR="00837210">
        <w:rPr>
          <w:rFonts w:ascii="Book Antiqua" w:hAnsi="Book Antiqua" w:cs="ArialMT"/>
          <w:b/>
          <w:szCs w:val="22"/>
          <w:lang w:val="en-US"/>
        </w:rPr>
        <w:t>4</w:t>
      </w:r>
      <w:r w:rsidRPr="001D2B81">
        <w:rPr>
          <w:rFonts w:ascii="Book Antiqua" w:hAnsi="Book Antiqua" w:cs="ArialMT"/>
          <w:b/>
          <w:szCs w:val="22"/>
          <w:lang w:val="en-US"/>
        </w:rPr>
        <w:t xml:space="preserve"> MONTHS</w:t>
      </w:r>
    </w:p>
    <w:p w14:paraId="56F68372" w14:textId="77777777" w:rsidR="0044411A" w:rsidRDefault="0044411A" w:rsidP="001D2B81">
      <w:pPr>
        <w:autoSpaceDE w:val="0"/>
        <w:autoSpaceDN w:val="0"/>
        <w:adjustRightInd w:val="0"/>
        <w:spacing w:line="276" w:lineRule="auto"/>
        <w:jc w:val="both"/>
        <w:rPr>
          <w:rFonts w:ascii="Book Antiqua" w:hAnsi="Book Antiqua" w:cs="ArialMT"/>
          <w:szCs w:val="22"/>
          <w:lang w:val="en-US"/>
        </w:rPr>
      </w:pPr>
    </w:p>
    <w:p w14:paraId="4A1D9AA2" w14:textId="77777777" w:rsidR="00AB5105" w:rsidRPr="008F0145" w:rsidRDefault="000773FE" w:rsidP="00AB5105">
      <w:pPr>
        <w:autoSpaceDE w:val="0"/>
        <w:autoSpaceDN w:val="0"/>
        <w:adjustRightInd w:val="0"/>
        <w:spacing w:line="276" w:lineRule="auto"/>
        <w:contextualSpacing/>
        <w:jc w:val="both"/>
        <w:rPr>
          <w:rFonts w:ascii="Book Antiqua" w:hAnsi="Book Antiqua" w:cs="ArialMT"/>
          <w:b/>
          <w:szCs w:val="22"/>
          <w:lang w:val="en-US"/>
        </w:rPr>
      </w:pPr>
      <w:r w:rsidRPr="008F0145">
        <w:rPr>
          <w:rFonts w:ascii="Book Antiqua" w:hAnsi="Book Antiqua" w:cs="ArialMT"/>
          <w:b/>
          <w:szCs w:val="22"/>
          <w:lang w:val="en-US"/>
        </w:rPr>
        <w:t>Budge</w:t>
      </w:r>
      <w:r w:rsidR="00AB5105" w:rsidRPr="008F0145">
        <w:rPr>
          <w:rFonts w:ascii="Book Antiqua" w:hAnsi="Book Antiqua" w:cs="ArialMT"/>
          <w:b/>
          <w:szCs w:val="22"/>
          <w:lang w:val="en-US"/>
        </w:rPr>
        <w:t>t:</w:t>
      </w:r>
    </w:p>
    <w:p w14:paraId="6CC21A1B" w14:textId="77777777" w:rsidR="00AB5105" w:rsidRPr="008F0145" w:rsidRDefault="00AB5105" w:rsidP="00AB5105">
      <w:pPr>
        <w:autoSpaceDE w:val="0"/>
        <w:autoSpaceDN w:val="0"/>
        <w:adjustRightInd w:val="0"/>
        <w:spacing w:line="276" w:lineRule="auto"/>
        <w:contextualSpacing/>
        <w:jc w:val="both"/>
        <w:rPr>
          <w:rFonts w:ascii="Book Antiqua" w:hAnsi="Book Antiqua" w:cs="ArialMT"/>
          <w:szCs w:val="22"/>
          <w:lang w:val="en-US"/>
        </w:rPr>
      </w:pPr>
    </w:p>
    <w:p w14:paraId="6D70752B" w14:textId="77777777" w:rsidR="00AB5105" w:rsidRDefault="000773FE" w:rsidP="00AB5105">
      <w:pPr>
        <w:autoSpaceDE w:val="0"/>
        <w:autoSpaceDN w:val="0"/>
        <w:adjustRightInd w:val="0"/>
        <w:spacing w:line="276" w:lineRule="auto"/>
        <w:contextualSpacing/>
        <w:jc w:val="both"/>
        <w:rPr>
          <w:rFonts w:ascii="Book Antiqua" w:hAnsi="Book Antiqua" w:cs="ArialMT"/>
          <w:szCs w:val="22"/>
          <w:lang w:val="en-US"/>
        </w:rPr>
      </w:pPr>
      <w:r w:rsidRPr="008F0145">
        <w:rPr>
          <w:rFonts w:ascii="Book Antiqua" w:hAnsi="Book Antiqua" w:cs="ArialMT"/>
          <w:szCs w:val="22"/>
          <w:lang w:val="en-US"/>
        </w:rPr>
        <w:t>The estimated budge</w:t>
      </w:r>
      <w:r w:rsidR="00AB5105" w:rsidRPr="008F0145">
        <w:rPr>
          <w:rFonts w:ascii="Book Antiqua" w:hAnsi="Book Antiqua" w:cs="ArialMT"/>
          <w:szCs w:val="22"/>
          <w:lang w:val="en-US"/>
        </w:rPr>
        <w:t xml:space="preserve">t that is necessary for the SWOT and PEST analysis to be completed is </w:t>
      </w:r>
      <w:r w:rsidR="000C08D5" w:rsidRPr="008F0145">
        <w:rPr>
          <w:rFonts w:ascii="Book Antiqua" w:hAnsi="Book Antiqua" w:cs="ArialMT"/>
          <w:szCs w:val="22"/>
          <w:lang w:val="en-US"/>
        </w:rPr>
        <w:t>three thousands euro (3</w:t>
      </w:r>
      <w:r w:rsidR="00AB5105" w:rsidRPr="008F0145">
        <w:rPr>
          <w:rFonts w:ascii="Book Antiqua" w:hAnsi="Book Antiqua" w:cs="ArialMT"/>
          <w:szCs w:val="22"/>
          <w:lang w:val="en-US"/>
        </w:rPr>
        <w:t>.000€)</w:t>
      </w:r>
    </w:p>
    <w:p w14:paraId="0E4BDA1A" w14:textId="77777777" w:rsidR="00AB5105" w:rsidRPr="001D2B81" w:rsidRDefault="00AB5105" w:rsidP="001D2B81">
      <w:pPr>
        <w:autoSpaceDE w:val="0"/>
        <w:autoSpaceDN w:val="0"/>
        <w:adjustRightInd w:val="0"/>
        <w:spacing w:line="276" w:lineRule="auto"/>
        <w:jc w:val="both"/>
        <w:rPr>
          <w:rFonts w:ascii="Book Antiqua" w:hAnsi="Book Antiqua" w:cs="ArialMT"/>
          <w:szCs w:val="22"/>
          <w:lang w:val="en-US"/>
        </w:rPr>
      </w:pPr>
    </w:p>
    <w:p w14:paraId="0EFAC514" w14:textId="77777777" w:rsidR="006F7A08" w:rsidRDefault="00FE753A" w:rsidP="00F91207">
      <w:pPr>
        <w:spacing w:line="276" w:lineRule="auto"/>
        <w:jc w:val="both"/>
        <w:rPr>
          <w:rFonts w:asciiTheme="minorHAnsi" w:hAnsiTheme="minorHAnsi" w:cs="Arial"/>
          <w:lang w:val="en-US"/>
        </w:rPr>
      </w:pPr>
      <w:r>
        <w:rPr>
          <w:rFonts w:ascii="Book Antiqua" w:hAnsi="Book Antiqua" w:cs="Arial"/>
          <w:b/>
          <w:noProof/>
          <w:lang w:val="en-US" w:eastAsia="en-US"/>
        </w:rPr>
        <mc:AlternateContent>
          <mc:Choice Requires="wps">
            <w:drawing>
              <wp:anchor distT="0" distB="0" distL="114300" distR="114300" simplePos="0" relativeHeight="251661312" behindDoc="0" locked="0" layoutInCell="1" allowOverlap="1" wp14:anchorId="186A35B6" wp14:editId="3D9B4250">
                <wp:simplePos x="0" y="0"/>
                <wp:positionH relativeFrom="column">
                  <wp:posOffset>-1226820</wp:posOffset>
                </wp:positionH>
                <wp:positionV relativeFrom="paragraph">
                  <wp:posOffset>142875</wp:posOffset>
                </wp:positionV>
                <wp:extent cx="2752725" cy="295275"/>
                <wp:effectExtent l="0" t="0" r="28575" b="28575"/>
                <wp:wrapNone/>
                <wp:docPr id="5" name="Rounded 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52725" cy="295275"/>
                        </a:xfrm>
                        <a:prstGeom prst="roundRect">
                          <a:avLst/>
                        </a:prstGeom>
                        <a:noFill/>
                        <a:ln>
                          <a:solidFill>
                            <a:schemeClr val="tx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id="Rounded Rectangle 5" o:spid="_x0000_s1026" style="position:absolute;margin-left:-96.6pt;margin-top:11.25pt;width:216.75pt;height:2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" filled="f" strokecolor="#548dd4 [1951]" strokeweight="2pt">
                <v:path arrowok="t"/>
              </v:roundrect>
            </w:pict>
          </mc:Fallback>
        </mc:AlternateContent>
      </w:r>
    </w:p>
    <w:p w14:paraId="45675B7E" w14:textId="77777777" w:rsidR="00C61A0E" w:rsidRDefault="00C61A0E" w:rsidP="00F91207">
      <w:pPr>
        <w:spacing w:line="276" w:lineRule="auto"/>
        <w:jc w:val="both"/>
        <w:rPr>
          <w:rFonts w:ascii="Book Antiqua" w:hAnsi="Book Antiqua" w:cs="Arial"/>
          <w:b/>
          <w:lang w:val="en-US"/>
        </w:rPr>
      </w:pPr>
      <w:r w:rsidRPr="00C61A0E">
        <w:rPr>
          <w:rFonts w:ascii="Book Antiqua" w:hAnsi="Book Antiqua" w:cs="Arial"/>
          <w:b/>
          <w:lang w:val="en-US"/>
        </w:rPr>
        <w:t>Technical Actions</w:t>
      </w:r>
    </w:p>
    <w:p w14:paraId="292DD8B3" w14:textId="77777777" w:rsidR="00D92A58" w:rsidRPr="00C61A0E" w:rsidRDefault="00D92A58" w:rsidP="00F91207">
      <w:pPr>
        <w:spacing w:line="276" w:lineRule="auto"/>
        <w:jc w:val="both"/>
        <w:rPr>
          <w:rFonts w:ascii="Book Antiqua" w:hAnsi="Book Antiqua" w:cs="Arial"/>
          <w:b/>
          <w:lang w:val="en-US"/>
        </w:rPr>
      </w:pPr>
    </w:p>
    <w:p w14:paraId="5EDF2264" w14:textId="77777777" w:rsidR="00AB60AE" w:rsidRDefault="00942BCC" w:rsidP="001D2B81">
      <w:pPr>
        <w:autoSpaceDE w:val="0"/>
        <w:autoSpaceDN w:val="0"/>
        <w:adjustRightInd w:val="0"/>
        <w:spacing w:line="276" w:lineRule="auto"/>
        <w:jc w:val="both"/>
        <w:rPr>
          <w:rFonts w:ascii="Book Antiqua" w:hAnsi="Book Antiqua" w:cs="ArialMT"/>
          <w:lang w:val="en-US"/>
        </w:rPr>
      </w:pPr>
      <w:r w:rsidRPr="001D2B81">
        <w:rPr>
          <w:rFonts w:ascii="Book Antiqua" w:hAnsi="Book Antiqua" w:cs="Arial"/>
          <w:b/>
          <w:lang w:val="en-US"/>
        </w:rPr>
        <w:t xml:space="preserve">Action </w:t>
      </w:r>
      <w:r w:rsidR="00D5798C" w:rsidRPr="001D2B81">
        <w:rPr>
          <w:rFonts w:ascii="Book Antiqua" w:hAnsi="Book Antiqua" w:cs="Arial"/>
          <w:b/>
          <w:lang w:val="en-US"/>
        </w:rPr>
        <w:t>T</w:t>
      </w:r>
      <w:r w:rsidRPr="001D2B81">
        <w:rPr>
          <w:rFonts w:ascii="Book Antiqua" w:hAnsi="Book Antiqua" w:cs="Arial"/>
          <w:b/>
          <w:lang w:val="en-US"/>
        </w:rPr>
        <w:t>1</w:t>
      </w:r>
      <w:proofErr w:type="gramStart"/>
      <w:r w:rsidRPr="001D2B81">
        <w:rPr>
          <w:rFonts w:ascii="Book Antiqua" w:hAnsi="Book Antiqua" w:cs="Arial"/>
          <w:b/>
          <w:lang w:val="en-US"/>
        </w:rPr>
        <w:t>:</w:t>
      </w:r>
      <w:r w:rsidR="00D92A58" w:rsidRPr="001D2B81">
        <w:rPr>
          <w:rFonts w:ascii="Book Antiqua" w:hAnsi="Book Antiqua" w:cs="ArialMT"/>
          <w:b/>
          <w:u w:val="single"/>
          <w:lang w:val="en-US"/>
        </w:rPr>
        <w:t>Training</w:t>
      </w:r>
      <w:proofErr w:type="gramEnd"/>
      <w:r w:rsidR="00D92A58" w:rsidRPr="001D2B81">
        <w:rPr>
          <w:rFonts w:ascii="Book Antiqua" w:hAnsi="Book Antiqua" w:cs="ArialMT"/>
          <w:b/>
          <w:u w:val="single"/>
          <w:lang w:val="en-US"/>
        </w:rPr>
        <w:t xml:space="preserve"> of already existing SMEs</w:t>
      </w:r>
      <w:r w:rsidR="005B0643" w:rsidRPr="001D2B81">
        <w:rPr>
          <w:rFonts w:ascii="Book Antiqua" w:hAnsi="Book Antiqua" w:cs="ArialMT"/>
          <w:b/>
          <w:u w:val="single"/>
          <w:lang w:val="en-US"/>
        </w:rPr>
        <w:t xml:space="preserve"> and start-ups</w:t>
      </w:r>
      <w:r w:rsidR="00D92A58" w:rsidRPr="001D2B81">
        <w:rPr>
          <w:rFonts w:ascii="Book Antiqua" w:hAnsi="Book Antiqua" w:cs="ArialMT"/>
          <w:b/>
          <w:u w:val="single"/>
          <w:lang w:val="en-US"/>
        </w:rPr>
        <w:t xml:space="preserve"> in </w:t>
      </w:r>
      <w:r w:rsidR="006B5EDE" w:rsidRPr="001D2B81">
        <w:rPr>
          <w:rFonts w:ascii="Book Antiqua" w:hAnsi="Book Antiqua" w:cs="ArialMT"/>
          <w:b/>
          <w:u w:val="single"/>
          <w:lang w:val="en-US"/>
        </w:rPr>
        <w:t>O</w:t>
      </w:r>
      <w:r w:rsidR="00D92A58" w:rsidRPr="001D2B81">
        <w:rPr>
          <w:rFonts w:ascii="Book Antiqua" w:hAnsi="Book Antiqua" w:cs="ArialMT"/>
          <w:b/>
          <w:u w:val="single"/>
          <w:lang w:val="en-US"/>
        </w:rPr>
        <w:t xml:space="preserve">pen </w:t>
      </w:r>
      <w:r w:rsidR="006B5EDE" w:rsidRPr="001D2B81">
        <w:rPr>
          <w:rFonts w:ascii="Book Antiqua" w:hAnsi="Book Antiqua" w:cs="ArialMT"/>
          <w:b/>
          <w:u w:val="single"/>
          <w:lang w:val="en-US"/>
        </w:rPr>
        <w:t>D</w:t>
      </w:r>
      <w:r w:rsidR="00D92A58" w:rsidRPr="001D2B81">
        <w:rPr>
          <w:rFonts w:ascii="Book Antiqua" w:hAnsi="Book Antiqua" w:cs="ArialMT"/>
          <w:b/>
          <w:u w:val="single"/>
          <w:lang w:val="en-US"/>
        </w:rPr>
        <w:t>ata</w:t>
      </w:r>
      <w:r w:rsidR="005B0643" w:rsidRPr="001D2B81">
        <w:rPr>
          <w:rFonts w:ascii="Book Antiqua" w:hAnsi="Book Antiqua" w:cs="ArialMT"/>
          <w:b/>
          <w:u w:val="single"/>
          <w:lang w:val="en-US"/>
        </w:rPr>
        <w:t xml:space="preserve"> Exploitation</w:t>
      </w:r>
      <w:r w:rsidR="00E17913" w:rsidRPr="001D2B81">
        <w:rPr>
          <w:rFonts w:ascii="Book Antiqua" w:hAnsi="Book Antiqua" w:cs="ArialMT"/>
          <w:b/>
          <w:u w:val="single"/>
          <w:lang w:val="en-US"/>
        </w:rPr>
        <w:t xml:space="preserve">/ </w:t>
      </w:r>
      <w:r w:rsidR="0080759B" w:rsidRPr="001D2B81">
        <w:rPr>
          <w:rFonts w:ascii="Book Antiqua" w:hAnsi="Book Antiqua" w:cs="ArialMT"/>
          <w:b/>
          <w:u w:val="single"/>
          <w:lang w:val="en-US"/>
        </w:rPr>
        <w:t xml:space="preserve">Certification of Open Data exploitation </w:t>
      </w:r>
      <w:r w:rsidR="002A0126" w:rsidRPr="001D2B81">
        <w:rPr>
          <w:rFonts w:ascii="Book Antiqua" w:hAnsi="Book Antiqua" w:cs="ArialMT"/>
          <w:b/>
          <w:u w:val="single"/>
          <w:lang w:val="en-US"/>
        </w:rPr>
        <w:t>mentors.</w:t>
      </w:r>
    </w:p>
    <w:p w14:paraId="31374E97" w14:textId="77777777" w:rsidR="00AB60AE" w:rsidRDefault="00AB60AE" w:rsidP="001D2B81">
      <w:pPr>
        <w:autoSpaceDE w:val="0"/>
        <w:autoSpaceDN w:val="0"/>
        <w:adjustRightInd w:val="0"/>
        <w:spacing w:line="276" w:lineRule="auto"/>
        <w:jc w:val="both"/>
        <w:rPr>
          <w:rFonts w:ascii="Book Antiqua" w:hAnsi="Book Antiqua" w:cs="ArialMT"/>
          <w:lang w:val="en-US"/>
        </w:rPr>
      </w:pPr>
    </w:p>
    <w:p w14:paraId="31CEBECA" w14:textId="77777777" w:rsidR="00AB60AE" w:rsidRDefault="00AB60AE" w:rsidP="00AB60AE">
      <w:pPr>
        <w:autoSpaceDE w:val="0"/>
        <w:autoSpaceDN w:val="0"/>
        <w:adjustRightInd w:val="0"/>
        <w:spacing w:line="276" w:lineRule="auto"/>
        <w:jc w:val="both"/>
        <w:rPr>
          <w:rFonts w:ascii="Book Antiqua" w:hAnsi="Book Antiqua" w:cs="ArialMT"/>
          <w:u w:val="single"/>
          <w:lang w:val="en-GB"/>
        </w:rPr>
      </w:pPr>
      <w:r w:rsidRPr="00A01D55">
        <w:rPr>
          <w:rFonts w:ascii="Book Antiqua" w:hAnsi="Book Antiqua" w:cs="ArialMT"/>
          <w:u w:val="single"/>
          <w:lang w:val="en-GB"/>
        </w:rPr>
        <w:t xml:space="preserve">The </w:t>
      </w:r>
      <w:r w:rsidR="004F19F0">
        <w:rPr>
          <w:rFonts w:ascii="Book Antiqua" w:hAnsi="Book Antiqua" w:cs="ArialMT"/>
          <w:u w:val="single"/>
          <w:lang w:val="en-GB"/>
        </w:rPr>
        <w:t xml:space="preserve">targets </w:t>
      </w:r>
      <w:r w:rsidRPr="00A01D55">
        <w:rPr>
          <w:rFonts w:ascii="Book Antiqua" w:hAnsi="Book Antiqua" w:cs="ArialMT"/>
          <w:u w:val="single"/>
          <w:lang w:val="en-GB"/>
        </w:rPr>
        <w:t xml:space="preserve">of Action </w:t>
      </w:r>
      <w:r>
        <w:rPr>
          <w:rFonts w:ascii="Book Antiqua" w:hAnsi="Book Antiqua" w:cs="ArialMT"/>
          <w:u w:val="single"/>
          <w:lang w:val="en-US"/>
        </w:rPr>
        <w:t>T1</w:t>
      </w:r>
      <w:r w:rsidRPr="00A01D55">
        <w:rPr>
          <w:rFonts w:ascii="Book Antiqua" w:hAnsi="Book Antiqua" w:cs="ArialMT"/>
          <w:u w:val="single"/>
          <w:lang w:val="en-GB"/>
        </w:rPr>
        <w:t xml:space="preserve"> are the following:</w:t>
      </w:r>
    </w:p>
    <w:p w14:paraId="637A0D3E" w14:textId="77777777" w:rsidR="00AB60AE" w:rsidRPr="00A01D55" w:rsidRDefault="00AB60AE" w:rsidP="00AB60AE">
      <w:pPr>
        <w:autoSpaceDE w:val="0"/>
        <w:autoSpaceDN w:val="0"/>
        <w:adjustRightInd w:val="0"/>
        <w:spacing w:line="276" w:lineRule="auto"/>
        <w:jc w:val="both"/>
        <w:rPr>
          <w:rFonts w:ascii="Book Antiqua" w:hAnsi="Book Antiqua" w:cs="ArialMT"/>
          <w:u w:val="single"/>
          <w:lang w:val="en-GB"/>
        </w:rPr>
      </w:pPr>
    </w:p>
    <w:p w14:paraId="5C5AF6C3" w14:textId="77777777" w:rsidR="00AB60AE" w:rsidRPr="00A01D55" w:rsidRDefault="00AB60AE" w:rsidP="00AB60AE">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Training of existing SMEs and start-ups in Open Data exploitation.</w:t>
      </w:r>
    </w:p>
    <w:p w14:paraId="28B97E9E" w14:textId="77777777" w:rsidR="00AB60AE" w:rsidRDefault="00AB60AE" w:rsidP="00AB60AE">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Certification of Open Data exploitation mentors.</w:t>
      </w:r>
    </w:p>
    <w:p w14:paraId="6F3B3CD3" w14:textId="77777777" w:rsidR="00AB60AE" w:rsidRDefault="00AB60AE" w:rsidP="001D2B81">
      <w:pPr>
        <w:autoSpaceDE w:val="0"/>
        <w:autoSpaceDN w:val="0"/>
        <w:adjustRightInd w:val="0"/>
        <w:spacing w:line="276" w:lineRule="auto"/>
        <w:jc w:val="both"/>
        <w:rPr>
          <w:rFonts w:ascii="Book Antiqua" w:hAnsi="Book Antiqua" w:cs="ArialMT"/>
          <w:lang w:val="en-US"/>
        </w:rPr>
      </w:pPr>
    </w:p>
    <w:p w14:paraId="4E996B27" w14:textId="77777777" w:rsidR="0011799D" w:rsidRDefault="002A0126" w:rsidP="001D2B81">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The</w:t>
      </w:r>
      <w:r w:rsidR="005B0643" w:rsidRPr="001D2B81">
        <w:rPr>
          <w:rFonts w:ascii="Book Antiqua" w:hAnsi="Book Antiqua" w:cs="ArialMT"/>
          <w:lang w:val="en-US"/>
        </w:rPr>
        <w:t xml:space="preserve"> ODI Athens will focus on </w:t>
      </w:r>
      <w:r w:rsidR="00D92A58" w:rsidRPr="001D2B81">
        <w:rPr>
          <w:rFonts w:ascii="Book Antiqua" w:hAnsi="Book Antiqua" w:cs="ArialMT"/>
          <w:lang w:val="en-US"/>
        </w:rPr>
        <w:t>support to small</w:t>
      </w:r>
      <w:r w:rsidR="000773FE">
        <w:rPr>
          <w:rFonts w:ascii="Book Antiqua" w:hAnsi="Book Antiqua" w:cs="ArialMT"/>
          <w:lang w:val="en-US"/>
        </w:rPr>
        <w:t xml:space="preserve"> </w:t>
      </w:r>
      <w:r w:rsidR="00D92A58" w:rsidRPr="001D2B81">
        <w:rPr>
          <w:rFonts w:ascii="Book Antiqua" w:hAnsi="Book Antiqua" w:cs="ArialMT"/>
          <w:lang w:val="en-US"/>
        </w:rPr>
        <w:t>businesses in selected domains</w:t>
      </w:r>
      <w:r w:rsidR="005B0643" w:rsidRPr="001D2B81">
        <w:rPr>
          <w:rFonts w:ascii="Book Antiqua" w:hAnsi="Book Antiqua" w:cs="ArialMT"/>
          <w:lang w:val="en-US"/>
        </w:rPr>
        <w:t xml:space="preserve"> in Greece</w:t>
      </w:r>
      <w:r w:rsidR="00D92A58" w:rsidRPr="001D2B81">
        <w:rPr>
          <w:rFonts w:ascii="Book Antiqua" w:hAnsi="Book Antiqua" w:cs="ArialMT"/>
          <w:lang w:val="en-US"/>
        </w:rPr>
        <w:t xml:space="preserve"> that show </w:t>
      </w:r>
      <w:r w:rsidR="00894798">
        <w:rPr>
          <w:rFonts w:ascii="Book Antiqua" w:hAnsi="Book Antiqua" w:cs="ArialMT"/>
          <w:lang w:val="en-US"/>
        </w:rPr>
        <w:t>the</w:t>
      </w:r>
      <w:r w:rsidR="000773FE">
        <w:rPr>
          <w:rFonts w:ascii="Book Antiqua" w:hAnsi="Book Antiqua" w:cs="ArialMT"/>
          <w:lang w:val="en-US"/>
        </w:rPr>
        <w:t xml:space="preserve"> </w:t>
      </w:r>
      <w:r w:rsidR="00D92A58" w:rsidRPr="001D2B81">
        <w:rPr>
          <w:rFonts w:ascii="Book Antiqua" w:hAnsi="Book Antiqua" w:cs="ArialMT"/>
          <w:lang w:val="en-US"/>
        </w:rPr>
        <w:t>greatest promise for the exploitation of Open</w:t>
      </w:r>
      <w:r w:rsidR="000773FE">
        <w:rPr>
          <w:rFonts w:ascii="Book Antiqua" w:hAnsi="Book Antiqua" w:cs="ArialMT"/>
          <w:lang w:val="en-US"/>
        </w:rPr>
        <w:t xml:space="preserve"> </w:t>
      </w:r>
      <w:r w:rsidR="00D92A58" w:rsidRPr="001D2B81">
        <w:rPr>
          <w:rFonts w:ascii="Book Antiqua" w:hAnsi="Book Antiqua" w:cs="ArialMT"/>
          <w:lang w:val="en-US"/>
        </w:rPr>
        <w:t xml:space="preserve">Data in a business or public sector context. </w:t>
      </w:r>
      <w:r w:rsidR="0011799D">
        <w:rPr>
          <w:rFonts w:ascii="Book Antiqua" w:hAnsi="Book Antiqua" w:cs="ArialMT"/>
          <w:lang w:val="en-US"/>
        </w:rPr>
        <w:t xml:space="preserve">These businesses will be selected </w:t>
      </w:r>
      <w:r w:rsidR="003948DB">
        <w:rPr>
          <w:rFonts w:ascii="Book Antiqua" w:hAnsi="Book Antiqua" w:cs="ArialMT"/>
          <w:lang w:val="en-US"/>
        </w:rPr>
        <w:t>through</w:t>
      </w:r>
      <w:r w:rsidR="0011799D">
        <w:rPr>
          <w:rFonts w:ascii="Book Antiqua" w:hAnsi="Book Antiqua" w:cs="ArialMT"/>
          <w:lang w:val="en-US"/>
        </w:rPr>
        <w:t xml:space="preserve"> competitions that will be taking place on an annual basis</w:t>
      </w:r>
      <w:r w:rsidR="003948DB">
        <w:rPr>
          <w:rFonts w:ascii="Book Antiqua" w:hAnsi="Book Antiqua" w:cs="ArialMT"/>
          <w:lang w:val="en-US"/>
        </w:rPr>
        <w:t xml:space="preserve">. </w:t>
      </w:r>
      <w:r w:rsidR="00894798">
        <w:rPr>
          <w:rFonts w:ascii="Book Antiqua" w:hAnsi="Book Antiqua" w:cs="ArialMT"/>
          <w:lang w:val="en-US"/>
        </w:rPr>
        <w:t>“</w:t>
      </w:r>
      <w:r w:rsidR="00177ADC">
        <w:rPr>
          <w:rFonts w:ascii="Book Antiqua" w:hAnsi="Book Antiqua" w:cs="ArialMT"/>
          <w:lang w:val="en-US"/>
        </w:rPr>
        <w:t>GFOSS</w:t>
      </w:r>
      <w:r w:rsidR="00894798">
        <w:rPr>
          <w:rFonts w:ascii="Book Antiqua" w:hAnsi="Book Antiqua" w:cs="ArialMT"/>
          <w:lang w:val="en-US"/>
        </w:rPr>
        <w:t>”</w:t>
      </w:r>
      <w:r w:rsidR="000773FE">
        <w:rPr>
          <w:rFonts w:ascii="Book Antiqua" w:hAnsi="Book Antiqua" w:cs="ArialMT"/>
          <w:lang w:val="en-US"/>
        </w:rPr>
        <w:t xml:space="preserve"> </w:t>
      </w:r>
      <w:r w:rsidR="003948DB">
        <w:rPr>
          <w:rFonts w:ascii="Book Antiqua" w:hAnsi="Book Antiqua" w:cs="ArialMT"/>
          <w:lang w:val="en-US"/>
        </w:rPr>
        <w:t xml:space="preserve">mentoring teams will provide complete guidance and full support in </w:t>
      </w:r>
      <w:r w:rsidR="00894798">
        <w:rPr>
          <w:rFonts w:ascii="Book Antiqua" w:hAnsi="Book Antiqua" w:cs="ArialMT"/>
        </w:rPr>
        <w:t>Ο</w:t>
      </w:r>
      <w:r w:rsidR="003948DB">
        <w:rPr>
          <w:rFonts w:ascii="Book Antiqua" w:hAnsi="Book Antiqua" w:cs="ArialMT"/>
          <w:lang w:val="en-US"/>
        </w:rPr>
        <w:t xml:space="preserve">pen </w:t>
      </w:r>
      <w:r w:rsidR="00894798">
        <w:rPr>
          <w:rFonts w:ascii="Book Antiqua" w:hAnsi="Book Antiqua" w:cs="ArialMT"/>
          <w:lang w:val="en-US"/>
        </w:rPr>
        <w:t>D</w:t>
      </w:r>
      <w:r w:rsidR="003948DB">
        <w:rPr>
          <w:rFonts w:ascii="Book Antiqua" w:hAnsi="Book Antiqua" w:cs="ArialMT"/>
          <w:lang w:val="en-US"/>
        </w:rPr>
        <w:t>ata exploitation issues in regard to technical and business aspects.</w:t>
      </w:r>
      <w:r w:rsidR="000773FE">
        <w:rPr>
          <w:rFonts w:ascii="Book Antiqua" w:hAnsi="Book Antiqua" w:cs="ArialMT"/>
          <w:lang w:val="en-US"/>
        </w:rPr>
        <w:t xml:space="preserve"> </w:t>
      </w:r>
      <w:r w:rsidR="007C20AE" w:rsidRPr="007C20AE">
        <w:rPr>
          <w:rFonts w:ascii="Book Antiqua" w:hAnsi="Book Antiqua" w:cs="ArialMT"/>
          <w:lang w:val="en-US"/>
        </w:rPr>
        <w:t>The ODI</w:t>
      </w:r>
      <w:r w:rsidR="007C20AE">
        <w:rPr>
          <w:rFonts w:ascii="Book Antiqua" w:hAnsi="Book Antiqua" w:cs="ArialMT"/>
          <w:lang w:val="en-US"/>
        </w:rPr>
        <w:t xml:space="preserve"> Athens</w:t>
      </w:r>
      <w:r w:rsidR="007C20AE" w:rsidRPr="007C20AE">
        <w:rPr>
          <w:rFonts w:ascii="Book Antiqua" w:hAnsi="Book Antiqua" w:cs="ArialMT"/>
          <w:lang w:val="en-US"/>
        </w:rPr>
        <w:t xml:space="preserve"> will provide reso</w:t>
      </w:r>
      <w:r w:rsidR="007C20AE">
        <w:rPr>
          <w:rFonts w:ascii="Book Antiqua" w:hAnsi="Book Antiqua" w:cs="ArialMT"/>
          <w:lang w:val="en-US"/>
        </w:rPr>
        <w:t>urces in terms of technical and</w:t>
      </w:r>
      <w:r w:rsidR="000773FE">
        <w:rPr>
          <w:rFonts w:ascii="Book Antiqua" w:hAnsi="Book Antiqua" w:cs="ArialMT"/>
          <w:lang w:val="en-US"/>
        </w:rPr>
        <w:t xml:space="preserve"> </w:t>
      </w:r>
      <w:r w:rsidR="007C20AE">
        <w:rPr>
          <w:rFonts w:ascii="Book Antiqua" w:hAnsi="Book Antiqua" w:cs="ArialMT"/>
          <w:lang w:val="en-US"/>
        </w:rPr>
        <w:t>b</w:t>
      </w:r>
      <w:r w:rsidR="007C20AE" w:rsidRPr="007C20AE">
        <w:rPr>
          <w:rFonts w:ascii="Book Antiqua" w:hAnsi="Book Antiqua" w:cs="ArialMT"/>
          <w:lang w:val="en-US"/>
        </w:rPr>
        <w:t xml:space="preserve">usiness support for early start-ups that have a significant Open </w:t>
      </w:r>
      <w:r w:rsidR="00894798">
        <w:rPr>
          <w:rFonts w:ascii="Book Antiqua" w:hAnsi="Book Antiqua" w:cs="ArialMT"/>
          <w:lang w:val="en-US"/>
        </w:rPr>
        <w:t>D</w:t>
      </w:r>
      <w:r w:rsidR="007C20AE" w:rsidRPr="007C20AE">
        <w:rPr>
          <w:rFonts w:ascii="Book Antiqua" w:hAnsi="Book Antiqua" w:cs="ArialMT"/>
          <w:lang w:val="en-US"/>
        </w:rPr>
        <w:t>ata potential.</w:t>
      </w:r>
      <w:r w:rsidR="000773FE">
        <w:rPr>
          <w:rFonts w:ascii="Book Antiqua" w:hAnsi="Book Antiqua" w:cs="ArialMT"/>
          <w:lang w:val="en-US"/>
        </w:rPr>
        <w:t xml:space="preserve"> </w:t>
      </w:r>
      <w:r w:rsidR="00FA51E5">
        <w:rPr>
          <w:rFonts w:ascii="Book Antiqua" w:hAnsi="Book Antiqua" w:cs="ArialMT"/>
        </w:rPr>
        <w:t>Τ</w:t>
      </w:r>
      <w:proofErr w:type="spellStart"/>
      <w:r w:rsidR="00FA51E5">
        <w:rPr>
          <w:rFonts w:ascii="Book Antiqua" w:hAnsi="Book Antiqua" w:cs="ArialMT"/>
          <w:lang w:val="en-US"/>
        </w:rPr>
        <w:t>hese</w:t>
      </w:r>
      <w:proofErr w:type="spellEnd"/>
      <w:r w:rsidR="00FA51E5">
        <w:rPr>
          <w:rFonts w:ascii="Book Antiqua" w:hAnsi="Book Antiqua" w:cs="ArialMT"/>
          <w:lang w:val="en-US"/>
        </w:rPr>
        <w:t xml:space="preserve"> businesses will also be provided with periodic </w:t>
      </w:r>
      <w:r w:rsidR="007C20AE">
        <w:rPr>
          <w:rFonts w:ascii="Book Antiqua" w:hAnsi="Book Antiqua" w:cs="ArialMT"/>
          <w:lang w:val="en-US"/>
        </w:rPr>
        <w:t>support and</w:t>
      </w:r>
      <w:r w:rsidR="000773FE">
        <w:rPr>
          <w:rFonts w:ascii="Book Antiqua" w:hAnsi="Book Antiqua" w:cs="ArialMT"/>
          <w:lang w:val="en-US"/>
        </w:rPr>
        <w:t xml:space="preserve"> </w:t>
      </w:r>
      <w:r w:rsidR="00583882">
        <w:rPr>
          <w:rFonts w:ascii="Book Antiqua" w:hAnsi="Book Antiqua" w:cs="ArialMT"/>
          <w:lang w:val="en-US"/>
        </w:rPr>
        <w:t>advice</w:t>
      </w:r>
      <w:r w:rsidR="00FA51E5">
        <w:rPr>
          <w:rFonts w:ascii="Book Antiqua" w:hAnsi="Book Antiqua" w:cs="ArialMT"/>
          <w:lang w:val="en-US"/>
        </w:rPr>
        <w:t xml:space="preserve"> on their future progress.</w:t>
      </w:r>
    </w:p>
    <w:p w14:paraId="6EB0A4C9" w14:textId="77777777" w:rsidR="008A527C" w:rsidRDefault="008A527C" w:rsidP="001D2B81">
      <w:pPr>
        <w:autoSpaceDE w:val="0"/>
        <w:autoSpaceDN w:val="0"/>
        <w:adjustRightInd w:val="0"/>
        <w:spacing w:line="276" w:lineRule="auto"/>
        <w:jc w:val="both"/>
        <w:rPr>
          <w:rFonts w:ascii="Book Antiqua" w:hAnsi="Book Antiqua" w:cs="ArialMT"/>
          <w:lang w:val="en-US"/>
        </w:rPr>
      </w:pPr>
    </w:p>
    <w:p w14:paraId="09AEA943" w14:textId="77777777" w:rsidR="00FA51E5" w:rsidRDefault="00FA51E5" w:rsidP="001D2B81">
      <w:p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The ODI Athens students support scheme will focus on existing talents in every part of the Greek educational system.</w:t>
      </w:r>
      <w:r w:rsidR="00BC2AF9">
        <w:rPr>
          <w:rFonts w:ascii="Book Antiqua" w:hAnsi="Book Antiqua" w:cs="ArialMT"/>
          <w:lang w:val="en-US"/>
        </w:rPr>
        <w:t xml:space="preserve"> Training courses will take place in various schools in Greece in order to introduce Open </w:t>
      </w:r>
      <w:r w:rsidR="00894798">
        <w:rPr>
          <w:rFonts w:ascii="Book Antiqua" w:hAnsi="Book Antiqua" w:cs="ArialMT"/>
          <w:lang w:val="en-US"/>
        </w:rPr>
        <w:t>D</w:t>
      </w:r>
      <w:r w:rsidR="00BC2AF9">
        <w:rPr>
          <w:rFonts w:ascii="Book Antiqua" w:hAnsi="Book Antiqua" w:cs="ArialMT"/>
          <w:lang w:val="en-US"/>
        </w:rPr>
        <w:t xml:space="preserve">ata to the coming generation and to provide insight on how the development of Open </w:t>
      </w:r>
      <w:r w:rsidR="00894798">
        <w:rPr>
          <w:rFonts w:ascii="Book Antiqua" w:hAnsi="Book Antiqua" w:cs="ArialMT"/>
          <w:lang w:val="en-US"/>
        </w:rPr>
        <w:t>D</w:t>
      </w:r>
      <w:r w:rsidR="00BC2AF9">
        <w:rPr>
          <w:rFonts w:ascii="Book Antiqua" w:hAnsi="Book Antiqua" w:cs="ArialMT"/>
          <w:lang w:val="en-US"/>
        </w:rPr>
        <w:t>ata in Greece can benefit the business sector in the future.</w:t>
      </w:r>
      <w:r>
        <w:rPr>
          <w:rFonts w:ascii="Book Antiqua" w:hAnsi="Book Antiqua" w:cs="ArialMT"/>
          <w:lang w:val="en-US"/>
        </w:rPr>
        <w:t xml:space="preserve"> Annual competitions will </w:t>
      </w:r>
      <w:r w:rsidR="00BC2AF9">
        <w:rPr>
          <w:rFonts w:ascii="Book Antiqua" w:hAnsi="Book Antiqua" w:cs="ArialMT"/>
          <w:lang w:val="en-US"/>
        </w:rPr>
        <w:t xml:space="preserve">also </w:t>
      </w:r>
      <w:r w:rsidR="00AB2D48">
        <w:rPr>
          <w:rFonts w:ascii="Book Antiqua" w:hAnsi="Book Antiqua" w:cs="ArialMT"/>
          <w:lang w:val="en-US"/>
        </w:rPr>
        <w:t xml:space="preserve">take place focusing on </w:t>
      </w:r>
      <w:r w:rsidR="0085510E">
        <w:rPr>
          <w:rFonts w:ascii="Book Antiqua" w:hAnsi="Book Antiqua" w:cs="ArialMT"/>
          <w:lang w:val="en-US"/>
        </w:rPr>
        <w:t xml:space="preserve">the most promising talents and brightest students exploring the Open </w:t>
      </w:r>
      <w:r w:rsidR="00D56220">
        <w:rPr>
          <w:rFonts w:ascii="Book Antiqua" w:hAnsi="Book Antiqua" w:cs="ArialMT"/>
          <w:lang w:val="en-US"/>
        </w:rPr>
        <w:t>D</w:t>
      </w:r>
      <w:r w:rsidR="0085510E">
        <w:rPr>
          <w:rFonts w:ascii="Book Antiqua" w:hAnsi="Book Antiqua" w:cs="ArialMT"/>
          <w:lang w:val="en-US"/>
        </w:rPr>
        <w:t xml:space="preserve">ata business sector and seeking new opportunities to build their own business. The </w:t>
      </w:r>
      <w:r w:rsidR="00937700">
        <w:rPr>
          <w:rFonts w:ascii="Book Antiqua" w:hAnsi="Book Antiqua" w:cs="ArialMT"/>
          <w:lang w:val="en-US"/>
        </w:rPr>
        <w:t>Technological</w:t>
      </w:r>
      <w:r w:rsidR="00A67C7A">
        <w:rPr>
          <w:rFonts w:ascii="Book Antiqua" w:hAnsi="Book Antiqua" w:cs="ArialMT"/>
          <w:lang w:val="en-US"/>
        </w:rPr>
        <w:t xml:space="preserve"> Educational Institute of </w:t>
      </w:r>
      <w:r w:rsidR="00583882">
        <w:rPr>
          <w:rFonts w:ascii="Book Antiqua" w:hAnsi="Book Antiqua" w:cs="ArialMT"/>
          <w:lang w:val="en-US"/>
        </w:rPr>
        <w:t xml:space="preserve">Athens </w:t>
      </w:r>
      <w:r w:rsidR="0085510E">
        <w:rPr>
          <w:rFonts w:ascii="Book Antiqua" w:hAnsi="Book Antiqua" w:cs="ArialMT"/>
          <w:lang w:val="en-US"/>
        </w:rPr>
        <w:t>will support these actions</w:t>
      </w:r>
      <w:r w:rsidR="007C20AE">
        <w:rPr>
          <w:rFonts w:ascii="Book Antiqua" w:hAnsi="Book Antiqua" w:cs="ArialMT"/>
          <w:lang w:val="en-US"/>
        </w:rPr>
        <w:t xml:space="preserve"> since a subcontract will create the first Open data exploitation </w:t>
      </w:r>
      <w:proofErr w:type="spellStart"/>
      <w:r w:rsidR="007C20AE">
        <w:rPr>
          <w:rFonts w:ascii="Book Antiqua" w:hAnsi="Book Antiqua" w:cs="ArialMT"/>
          <w:lang w:val="en-US"/>
        </w:rPr>
        <w:t>Msc</w:t>
      </w:r>
      <w:proofErr w:type="spellEnd"/>
      <w:r w:rsidR="00583882">
        <w:rPr>
          <w:rFonts w:ascii="Book Antiqua" w:hAnsi="Book Antiqua" w:cs="ArialMT"/>
          <w:lang w:val="en-US"/>
        </w:rPr>
        <w:t xml:space="preserve">. </w:t>
      </w:r>
      <w:proofErr w:type="gramStart"/>
      <w:r w:rsidR="00583882">
        <w:rPr>
          <w:rFonts w:ascii="Book Antiqua" w:hAnsi="Book Antiqua" w:cs="ArialMT"/>
          <w:lang w:val="en-US"/>
        </w:rPr>
        <w:t xml:space="preserve">In cooperation with the National and </w:t>
      </w:r>
      <w:proofErr w:type="spellStart"/>
      <w:r w:rsidR="00583882">
        <w:rPr>
          <w:rFonts w:ascii="Book Antiqua" w:hAnsi="Book Antiqua" w:cs="ArialMT"/>
          <w:lang w:val="en-US"/>
        </w:rPr>
        <w:t>Kapodistrian</w:t>
      </w:r>
      <w:proofErr w:type="spellEnd"/>
      <w:r w:rsidR="00583882">
        <w:rPr>
          <w:rFonts w:ascii="Book Antiqua" w:hAnsi="Book Antiqua" w:cs="ArialMT"/>
          <w:lang w:val="en-US"/>
        </w:rPr>
        <w:t xml:space="preserve"> University of Athens</w:t>
      </w:r>
      <w:r w:rsidR="007C20AE">
        <w:rPr>
          <w:rFonts w:ascii="Book Antiqua" w:hAnsi="Book Antiqua" w:cs="ArialMT"/>
          <w:lang w:val="en-US"/>
        </w:rPr>
        <w:t>.</w:t>
      </w:r>
      <w:proofErr w:type="gramEnd"/>
      <w:r w:rsidR="007C20AE">
        <w:rPr>
          <w:rFonts w:ascii="Book Antiqua" w:hAnsi="Book Antiqua" w:cs="ArialMT"/>
          <w:lang w:val="en-US"/>
        </w:rPr>
        <w:t xml:space="preserve"> The </w:t>
      </w:r>
      <w:r w:rsidR="00937700">
        <w:rPr>
          <w:rFonts w:ascii="Book Antiqua" w:hAnsi="Book Antiqua" w:cs="ArialMT"/>
        </w:rPr>
        <w:t>T</w:t>
      </w:r>
      <w:proofErr w:type="spellStart"/>
      <w:r w:rsidR="00937700">
        <w:rPr>
          <w:rFonts w:ascii="Book Antiqua" w:hAnsi="Book Antiqua" w:cs="ArialMT"/>
          <w:lang w:val="en-US"/>
        </w:rPr>
        <w:t>echnological</w:t>
      </w:r>
      <w:proofErr w:type="spellEnd"/>
      <w:r w:rsidR="00A67C7A">
        <w:rPr>
          <w:rFonts w:ascii="Book Antiqua" w:hAnsi="Book Antiqua" w:cs="ArialMT"/>
          <w:lang w:val="en-US"/>
        </w:rPr>
        <w:t xml:space="preserve"> Educational Institute of </w:t>
      </w:r>
      <w:r w:rsidR="00A02921">
        <w:rPr>
          <w:rFonts w:ascii="Book Antiqua" w:hAnsi="Book Antiqua" w:cs="ArialMT"/>
          <w:lang w:val="en-US"/>
        </w:rPr>
        <w:t xml:space="preserve">Athens </w:t>
      </w:r>
      <w:r w:rsidR="007C20AE">
        <w:rPr>
          <w:rFonts w:ascii="Book Antiqua" w:hAnsi="Book Antiqua" w:cs="ArialMT"/>
          <w:lang w:val="en-US"/>
        </w:rPr>
        <w:t>will also provide technical support to the institute thus, giving added value to the ODI Athens business plan.</w:t>
      </w:r>
    </w:p>
    <w:p w14:paraId="0CA014BC" w14:textId="77777777" w:rsidR="008A527C" w:rsidRPr="007C20AE" w:rsidRDefault="008A527C" w:rsidP="001D2B81">
      <w:pPr>
        <w:autoSpaceDE w:val="0"/>
        <w:autoSpaceDN w:val="0"/>
        <w:adjustRightInd w:val="0"/>
        <w:spacing w:line="276" w:lineRule="auto"/>
        <w:jc w:val="both"/>
        <w:rPr>
          <w:rFonts w:ascii="Book Antiqua" w:hAnsi="Book Antiqua" w:cs="ArialMT"/>
          <w:lang w:val="en-US"/>
        </w:rPr>
      </w:pPr>
    </w:p>
    <w:p w14:paraId="744815E8" w14:textId="77777777" w:rsidR="006F7A08" w:rsidRDefault="00E17913" w:rsidP="00C13F92">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Moreover,</w:t>
      </w:r>
      <w:r w:rsidR="000773FE">
        <w:rPr>
          <w:rFonts w:ascii="Book Antiqua" w:hAnsi="Book Antiqua" w:cs="ArialMT"/>
          <w:lang w:val="en-US"/>
        </w:rPr>
        <w:t xml:space="preserve"> </w:t>
      </w:r>
      <w:r w:rsidR="00177ADC">
        <w:rPr>
          <w:rFonts w:ascii="Book Antiqua" w:hAnsi="Book Antiqua" w:cs="ArialMT"/>
          <w:lang w:val="en-US"/>
        </w:rPr>
        <w:t>a</w:t>
      </w:r>
      <w:r w:rsidR="00C13F92" w:rsidRPr="00C13F92">
        <w:rPr>
          <w:rFonts w:ascii="Book Antiqua" w:hAnsi="Book Antiqua" w:cs="ArialMT"/>
          <w:lang w:val="en-US"/>
        </w:rPr>
        <w:t xml:space="preserve">n Open Data Fellowship </w:t>
      </w:r>
      <w:proofErr w:type="spellStart"/>
      <w:r w:rsidR="00C13F92" w:rsidRPr="00C13F92">
        <w:rPr>
          <w:rFonts w:ascii="Book Antiqua" w:hAnsi="Book Antiqua" w:cs="ArialMT"/>
          <w:lang w:val="en-US"/>
        </w:rPr>
        <w:t>Programme</w:t>
      </w:r>
      <w:proofErr w:type="spellEnd"/>
      <w:r w:rsidR="00C13F92" w:rsidRPr="00C13F92">
        <w:rPr>
          <w:rFonts w:ascii="Book Antiqua" w:hAnsi="Book Antiqua" w:cs="ArialMT"/>
          <w:lang w:val="en-US"/>
        </w:rPr>
        <w:t xml:space="preserve"> will be constructed. </w:t>
      </w:r>
      <w:r w:rsidR="00C13F92">
        <w:rPr>
          <w:rFonts w:ascii="Book Antiqua" w:hAnsi="Book Antiqua" w:cs="ArialMT"/>
          <w:lang w:val="en-US"/>
        </w:rPr>
        <w:t>The</w:t>
      </w:r>
      <w:r w:rsidR="00C13F92" w:rsidRPr="00C13F92">
        <w:rPr>
          <w:rFonts w:ascii="Book Antiqua" w:hAnsi="Book Antiqua" w:cs="ArialMT"/>
          <w:lang w:val="en-US"/>
        </w:rPr>
        <w:t xml:space="preserve"> individuals involved </w:t>
      </w:r>
      <w:r w:rsidR="00C13F92">
        <w:rPr>
          <w:rFonts w:ascii="Book Antiqua" w:hAnsi="Book Antiqua" w:cs="ArialMT"/>
          <w:lang w:val="en-US"/>
        </w:rPr>
        <w:t xml:space="preserve">will gain knowledge and </w:t>
      </w:r>
      <w:r w:rsidR="00C13F92" w:rsidRPr="00C13F92">
        <w:rPr>
          <w:rFonts w:ascii="Book Antiqua" w:hAnsi="Book Antiqua" w:cs="ArialMT"/>
          <w:lang w:val="en-US"/>
        </w:rPr>
        <w:t>experience</w:t>
      </w:r>
      <w:r w:rsidR="00C13F92">
        <w:rPr>
          <w:rFonts w:ascii="Book Antiqua" w:hAnsi="Book Antiqua" w:cs="ArialMT"/>
          <w:lang w:val="en-US"/>
        </w:rPr>
        <w:t xml:space="preserve"> in</w:t>
      </w:r>
      <w:r w:rsidR="00C13F92" w:rsidRPr="00C13F92">
        <w:rPr>
          <w:rFonts w:ascii="Book Antiqua" w:hAnsi="Book Antiqua" w:cs="ArialMT"/>
          <w:lang w:val="en-US"/>
        </w:rPr>
        <w:t xml:space="preserve"> Open Data policy,</w:t>
      </w:r>
      <w:r w:rsidR="000773FE">
        <w:rPr>
          <w:rFonts w:ascii="Book Antiqua" w:hAnsi="Book Antiqua" w:cs="ArialMT"/>
          <w:lang w:val="en-US"/>
        </w:rPr>
        <w:t xml:space="preserve"> </w:t>
      </w:r>
      <w:r w:rsidR="00C13F92" w:rsidRPr="00C13F92">
        <w:rPr>
          <w:rFonts w:ascii="Book Antiqua" w:hAnsi="Book Antiqua" w:cs="ArialMT"/>
          <w:lang w:val="en-US"/>
        </w:rPr>
        <w:t>standards and mentoring skills for developing Open Data capabilities within</w:t>
      </w:r>
      <w:r w:rsidR="000773FE">
        <w:rPr>
          <w:rFonts w:ascii="Book Antiqua" w:hAnsi="Book Antiqua" w:cs="ArialMT"/>
          <w:lang w:val="en-US"/>
        </w:rPr>
        <w:t xml:space="preserve"> </w:t>
      </w:r>
      <w:proofErr w:type="spellStart"/>
      <w:r w:rsidR="00C13F92" w:rsidRPr="00C13F92">
        <w:rPr>
          <w:rFonts w:ascii="Book Antiqua" w:hAnsi="Book Antiqua" w:cs="ArialMT"/>
          <w:lang w:val="en-US"/>
        </w:rPr>
        <w:t>organisations</w:t>
      </w:r>
      <w:proofErr w:type="spellEnd"/>
      <w:r w:rsidR="00C13F92" w:rsidRPr="00C13F92">
        <w:rPr>
          <w:rFonts w:ascii="Book Antiqua" w:hAnsi="Book Antiqua" w:cs="ArialMT"/>
          <w:lang w:val="en-US"/>
        </w:rPr>
        <w:t>.</w:t>
      </w:r>
      <w:r w:rsidR="000773FE">
        <w:rPr>
          <w:rFonts w:ascii="Book Antiqua" w:hAnsi="Book Antiqua" w:cs="ArialMT"/>
          <w:lang w:val="en-US"/>
        </w:rPr>
        <w:t xml:space="preserve"> </w:t>
      </w:r>
      <w:r w:rsidR="00C13F92">
        <w:rPr>
          <w:rFonts w:ascii="Book Antiqua" w:hAnsi="Book Antiqua" w:cs="ArialMT"/>
          <w:lang w:val="en-US"/>
        </w:rPr>
        <w:t>A</w:t>
      </w:r>
      <w:r w:rsidRPr="001D2B81">
        <w:rPr>
          <w:rFonts w:ascii="Book Antiqua" w:hAnsi="Book Antiqua" w:cs="ArialMT"/>
          <w:lang w:val="en-US"/>
        </w:rPr>
        <w:t xml:space="preserve"> registry for the certification of </w:t>
      </w:r>
      <w:r w:rsidR="00326539" w:rsidRPr="001D2B81">
        <w:rPr>
          <w:rFonts w:ascii="Book Antiqua" w:hAnsi="Book Antiqua" w:cs="ArialMT"/>
          <w:lang w:val="en-US"/>
        </w:rPr>
        <w:t>Open Data exploitation</w:t>
      </w:r>
      <w:r w:rsidRPr="001D2B81">
        <w:rPr>
          <w:rFonts w:ascii="Book Antiqua" w:hAnsi="Book Antiqua" w:cs="ArialMT"/>
          <w:lang w:val="en-US"/>
        </w:rPr>
        <w:t xml:space="preserve"> mentors shall be established.</w:t>
      </w:r>
      <w:r w:rsidR="000773FE">
        <w:rPr>
          <w:rFonts w:ascii="Book Antiqua" w:hAnsi="Book Antiqua" w:cs="ArialMT"/>
          <w:lang w:val="en-US"/>
        </w:rPr>
        <w:t xml:space="preserve"> </w:t>
      </w:r>
      <w:r w:rsidR="00A02921">
        <w:rPr>
          <w:rFonts w:ascii="Book Antiqua" w:hAnsi="Book Antiqua" w:cs="ArialMT"/>
          <w:lang w:val="en-US"/>
        </w:rPr>
        <w:t xml:space="preserve">Every interested party will be able to receive a certification regarding the ability to provide Open </w:t>
      </w:r>
      <w:r w:rsidR="00D56220">
        <w:rPr>
          <w:rFonts w:ascii="Book Antiqua" w:hAnsi="Book Antiqua" w:cs="ArialMT"/>
          <w:lang w:val="en-US"/>
        </w:rPr>
        <w:t>D</w:t>
      </w:r>
      <w:r w:rsidR="00A02921">
        <w:rPr>
          <w:rFonts w:ascii="Book Antiqua" w:hAnsi="Book Antiqua" w:cs="ArialMT"/>
          <w:lang w:val="en-US"/>
        </w:rPr>
        <w:t>ata exploitation training to b</w:t>
      </w:r>
      <w:r w:rsidR="005770D4">
        <w:rPr>
          <w:rFonts w:ascii="Book Antiqua" w:hAnsi="Book Antiqua" w:cs="ArialMT"/>
          <w:lang w:val="en-US"/>
        </w:rPr>
        <w:t>usinesses and the public sector. For t</w:t>
      </w:r>
      <w:r w:rsidR="00D56220">
        <w:rPr>
          <w:rFonts w:ascii="Book Antiqua" w:hAnsi="Book Antiqua" w:cs="ArialMT"/>
          <w:lang w:val="en-US"/>
        </w:rPr>
        <w:t>his to be implemented a 3 month</w:t>
      </w:r>
      <w:r w:rsidR="005770D4">
        <w:rPr>
          <w:rFonts w:ascii="Book Antiqua" w:hAnsi="Book Antiqua" w:cs="ArialMT"/>
          <w:lang w:val="en-US"/>
        </w:rPr>
        <w:t xml:space="preserve"> training seminar shall be provided focusing on tools, techniques and methods used for the most effective training of businesses to Open </w:t>
      </w:r>
      <w:r w:rsidR="00D56220">
        <w:rPr>
          <w:rFonts w:ascii="Book Antiqua" w:hAnsi="Book Antiqua" w:cs="ArialMT"/>
          <w:lang w:val="en-US"/>
        </w:rPr>
        <w:t>D</w:t>
      </w:r>
      <w:r w:rsidR="005770D4">
        <w:rPr>
          <w:rFonts w:ascii="Book Antiqua" w:hAnsi="Book Antiqua" w:cs="ArialMT"/>
          <w:lang w:val="en-US"/>
        </w:rPr>
        <w:t>ata exploitation.</w:t>
      </w:r>
    </w:p>
    <w:p w14:paraId="0C7D6C88" w14:textId="77777777" w:rsidR="00AB60AE" w:rsidRDefault="00AB60AE" w:rsidP="00C13F92">
      <w:pPr>
        <w:autoSpaceDE w:val="0"/>
        <w:autoSpaceDN w:val="0"/>
        <w:adjustRightInd w:val="0"/>
        <w:spacing w:line="276" w:lineRule="auto"/>
        <w:jc w:val="both"/>
        <w:rPr>
          <w:rFonts w:ascii="Book Antiqua" w:hAnsi="Book Antiqua" w:cs="ArialMT"/>
          <w:lang w:val="en-US"/>
        </w:rPr>
      </w:pPr>
    </w:p>
    <w:p w14:paraId="42B94BA3" w14:textId="77777777" w:rsidR="00AB60AE" w:rsidRDefault="00AB60AE" w:rsidP="00AB60AE">
      <w:pPr>
        <w:autoSpaceDE w:val="0"/>
        <w:autoSpaceDN w:val="0"/>
        <w:adjustRightInd w:val="0"/>
        <w:spacing w:line="276" w:lineRule="auto"/>
        <w:jc w:val="both"/>
        <w:rPr>
          <w:rFonts w:ascii="Book Antiqua" w:hAnsi="Book Antiqua" w:cs="ArialMT"/>
          <w:b/>
          <w:lang w:val="en-US"/>
        </w:rPr>
      </w:pPr>
      <w:r w:rsidRPr="00C50131">
        <w:rPr>
          <w:rFonts w:ascii="Book Antiqua" w:hAnsi="Book Antiqua" w:cs="ArialMT"/>
          <w:b/>
          <w:lang w:val="en-US"/>
        </w:rPr>
        <w:lastRenderedPageBreak/>
        <w:t>Indicators of progress:</w:t>
      </w:r>
    </w:p>
    <w:p w14:paraId="599788D3" w14:textId="77777777" w:rsidR="00AB60AE" w:rsidRDefault="00AB60AE" w:rsidP="00AB60AE">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SMEs and start-ups trained.</w:t>
      </w:r>
    </w:p>
    <w:p w14:paraId="2568F3FA" w14:textId="77777777" w:rsidR="00AB60AE" w:rsidRDefault="00AB60AE" w:rsidP="00AB60AE">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mentors taken courses in the ODI Athens.</w:t>
      </w:r>
    </w:p>
    <w:p w14:paraId="466471D2" w14:textId="77777777" w:rsidR="00466A18" w:rsidRDefault="00466A18" w:rsidP="001D2B81">
      <w:pPr>
        <w:autoSpaceDE w:val="0"/>
        <w:autoSpaceDN w:val="0"/>
        <w:adjustRightInd w:val="0"/>
        <w:spacing w:line="276" w:lineRule="auto"/>
        <w:jc w:val="both"/>
        <w:rPr>
          <w:rFonts w:ascii="Book Antiqua" w:hAnsi="Book Antiqua" w:cs="ArialMT"/>
          <w:lang w:val="en-US"/>
        </w:rPr>
      </w:pPr>
    </w:p>
    <w:p w14:paraId="166F6161" w14:textId="77777777" w:rsidR="00466A18" w:rsidRPr="001D2B81" w:rsidRDefault="00466A18" w:rsidP="00466A18">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Milestones: </w:t>
      </w:r>
    </w:p>
    <w:p w14:paraId="49F782C8" w14:textId="77777777" w:rsidR="00466A18" w:rsidRPr="001D2B81" w:rsidRDefault="00466A18" w:rsidP="00466A18">
      <w:pPr>
        <w:autoSpaceDE w:val="0"/>
        <w:autoSpaceDN w:val="0"/>
        <w:adjustRightInd w:val="0"/>
        <w:spacing w:line="276" w:lineRule="auto"/>
        <w:jc w:val="both"/>
        <w:rPr>
          <w:rFonts w:ascii="Book Antiqua" w:hAnsi="Book Antiqua" w:cs="ArialMT"/>
          <w:szCs w:val="22"/>
          <w:lang w:val="en-US"/>
        </w:rPr>
      </w:pPr>
    </w:p>
    <w:p w14:paraId="37610381" w14:textId="77777777" w:rsidR="00466A18" w:rsidRDefault="00466A18" w:rsidP="00466A18">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 xml:space="preserve">Establishment of the ODI Athens Open </w:t>
      </w:r>
      <w:r w:rsidR="006312BA">
        <w:rPr>
          <w:rFonts w:ascii="Book Antiqua" w:hAnsi="Book Antiqua" w:cs="ArialMT"/>
          <w:szCs w:val="22"/>
          <w:lang w:val="en-US"/>
        </w:rPr>
        <w:t>D</w:t>
      </w:r>
      <w:r>
        <w:rPr>
          <w:rFonts w:ascii="Book Antiqua" w:hAnsi="Book Antiqua" w:cs="ArialMT"/>
          <w:szCs w:val="22"/>
          <w:lang w:val="en-US"/>
        </w:rPr>
        <w:t xml:space="preserve">ata mentoring </w:t>
      </w:r>
      <w:proofErr w:type="spellStart"/>
      <w:r>
        <w:rPr>
          <w:rFonts w:ascii="Book Antiqua" w:hAnsi="Book Antiqua" w:cs="ArialMT"/>
          <w:szCs w:val="22"/>
          <w:lang w:val="en-US"/>
        </w:rPr>
        <w:t>programme</w:t>
      </w:r>
      <w:proofErr w:type="spellEnd"/>
      <w:r>
        <w:rPr>
          <w:rFonts w:ascii="Book Antiqua" w:hAnsi="Book Antiqua" w:cs="ArialMT"/>
          <w:szCs w:val="22"/>
          <w:lang w:val="en-US"/>
        </w:rPr>
        <w:t>.</w:t>
      </w:r>
    </w:p>
    <w:p w14:paraId="1FD04554" w14:textId="77777777" w:rsidR="00466A18" w:rsidRPr="001D2B81" w:rsidRDefault="00466A18" w:rsidP="00466A18">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 xml:space="preserve">Establishment of the ODI Athens </w:t>
      </w:r>
      <w:r w:rsidR="00406A32">
        <w:rPr>
          <w:rFonts w:ascii="Book Antiqua" w:hAnsi="Book Antiqua" w:cs="ArialMT"/>
          <w:szCs w:val="22"/>
          <w:lang w:val="en-US"/>
        </w:rPr>
        <w:t xml:space="preserve">training </w:t>
      </w:r>
      <w:proofErr w:type="spellStart"/>
      <w:r w:rsidR="00406A32">
        <w:rPr>
          <w:rFonts w:ascii="Book Antiqua" w:hAnsi="Book Antiqua" w:cs="ArialMT"/>
          <w:szCs w:val="22"/>
          <w:lang w:val="en-US"/>
        </w:rPr>
        <w:t>programme</w:t>
      </w:r>
      <w:proofErr w:type="spellEnd"/>
      <w:r w:rsidR="00406A32">
        <w:rPr>
          <w:rFonts w:ascii="Book Antiqua" w:hAnsi="Book Antiqua" w:cs="ArialMT"/>
          <w:szCs w:val="22"/>
          <w:lang w:val="en-US"/>
        </w:rPr>
        <w:t xml:space="preserve"> for SMEs and students.</w:t>
      </w:r>
    </w:p>
    <w:p w14:paraId="14007CB6" w14:textId="77777777" w:rsidR="00466A18" w:rsidRPr="001D2B81" w:rsidRDefault="00466A18" w:rsidP="00466A18">
      <w:pPr>
        <w:autoSpaceDE w:val="0"/>
        <w:autoSpaceDN w:val="0"/>
        <w:adjustRightInd w:val="0"/>
        <w:spacing w:line="276" w:lineRule="auto"/>
        <w:jc w:val="both"/>
        <w:rPr>
          <w:rFonts w:ascii="Book Antiqua" w:hAnsi="Book Antiqua" w:cs="ArialMT"/>
          <w:szCs w:val="22"/>
          <w:lang w:val="en-US"/>
        </w:rPr>
      </w:pPr>
    </w:p>
    <w:p w14:paraId="71BD19BF" w14:textId="77777777" w:rsidR="00466A18" w:rsidRPr="001D2B81" w:rsidRDefault="00466A18" w:rsidP="00466A18">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Timetable:</w:t>
      </w:r>
    </w:p>
    <w:p w14:paraId="7E91A719" w14:textId="77777777" w:rsidR="00466A18" w:rsidRPr="001D2B81" w:rsidRDefault="00466A18" w:rsidP="00466A18">
      <w:pPr>
        <w:autoSpaceDE w:val="0"/>
        <w:autoSpaceDN w:val="0"/>
        <w:adjustRightInd w:val="0"/>
        <w:spacing w:line="276" w:lineRule="auto"/>
        <w:jc w:val="both"/>
        <w:rPr>
          <w:rFonts w:ascii="Book Antiqua" w:hAnsi="Book Antiqua" w:cs="ArialMT"/>
          <w:b/>
          <w:szCs w:val="22"/>
          <w:lang w:val="en-US"/>
        </w:rPr>
      </w:pPr>
    </w:p>
    <w:p w14:paraId="34C46DE2" w14:textId="77777777" w:rsidR="00466A18" w:rsidRPr="001D2B81" w:rsidRDefault="00466A18" w:rsidP="00466A18">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START DATE: 01/0</w:t>
      </w:r>
      <w:r w:rsidR="0048694D">
        <w:rPr>
          <w:rFonts w:ascii="Book Antiqua" w:hAnsi="Book Antiqua" w:cs="ArialMT"/>
          <w:b/>
          <w:szCs w:val="22"/>
          <w:lang w:val="en-US"/>
        </w:rPr>
        <w:t>1</w:t>
      </w:r>
      <w:r w:rsidRPr="001D2B81">
        <w:rPr>
          <w:rFonts w:ascii="Book Antiqua" w:hAnsi="Book Antiqua" w:cs="ArialMT"/>
          <w:b/>
          <w:szCs w:val="22"/>
          <w:lang w:val="en-US"/>
        </w:rPr>
        <w:t>/201</w:t>
      </w:r>
      <w:r w:rsidR="0048694D">
        <w:rPr>
          <w:rFonts w:ascii="Book Antiqua" w:hAnsi="Book Antiqua" w:cs="ArialMT"/>
          <w:b/>
          <w:szCs w:val="22"/>
          <w:lang w:val="en-US"/>
        </w:rPr>
        <w:t>6</w:t>
      </w:r>
    </w:p>
    <w:p w14:paraId="6EB83E0E" w14:textId="77777777" w:rsidR="00466A18" w:rsidRPr="001D2B81" w:rsidRDefault="00466A18" w:rsidP="00466A18">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END DATE: </w:t>
      </w:r>
      <w:r w:rsidR="00AB60AE">
        <w:rPr>
          <w:rFonts w:ascii="Book Antiqua" w:hAnsi="Book Antiqua" w:cs="ArialMT"/>
          <w:b/>
          <w:szCs w:val="22"/>
          <w:lang w:val="en-US"/>
        </w:rPr>
        <w:t>31</w:t>
      </w:r>
      <w:r w:rsidRPr="001D2B81">
        <w:rPr>
          <w:rFonts w:ascii="Book Antiqua" w:hAnsi="Book Antiqua" w:cs="ArialMT"/>
          <w:b/>
          <w:szCs w:val="22"/>
          <w:lang w:val="en-US"/>
        </w:rPr>
        <w:t>/0</w:t>
      </w:r>
      <w:r w:rsidR="00AB60AE">
        <w:rPr>
          <w:rFonts w:ascii="Book Antiqua" w:hAnsi="Book Antiqua" w:cs="ArialMT"/>
          <w:b/>
          <w:szCs w:val="22"/>
          <w:lang w:val="en-US"/>
        </w:rPr>
        <w:t>8</w:t>
      </w:r>
      <w:r w:rsidRPr="001D2B81">
        <w:rPr>
          <w:rFonts w:ascii="Book Antiqua" w:hAnsi="Book Antiqua" w:cs="ArialMT"/>
          <w:b/>
          <w:szCs w:val="22"/>
          <w:lang w:val="en-US"/>
        </w:rPr>
        <w:t>/201</w:t>
      </w:r>
      <w:r w:rsidR="00AB60AE">
        <w:rPr>
          <w:rFonts w:ascii="Book Antiqua" w:hAnsi="Book Antiqua" w:cs="ArialMT"/>
          <w:b/>
          <w:szCs w:val="22"/>
          <w:lang w:val="en-US"/>
        </w:rPr>
        <w:t>8</w:t>
      </w:r>
    </w:p>
    <w:p w14:paraId="2D319FD0" w14:textId="77777777" w:rsidR="00466A18" w:rsidRDefault="00466A18" w:rsidP="00466A18">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DURATION: </w:t>
      </w:r>
      <w:r w:rsidR="0048694D">
        <w:rPr>
          <w:rFonts w:ascii="Book Antiqua" w:hAnsi="Book Antiqua" w:cs="ArialMT"/>
          <w:b/>
          <w:szCs w:val="22"/>
          <w:lang w:val="en-US"/>
        </w:rPr>
        <w:t>3</w:t>
      </w:r>
      <w:r w:rsidR="000625D4">
        <w:rPr>
          <w:rFonts w:ascii="Book Antiqua" w:hAnsi="Book Antiqua" w:cs="ArialMT"/>
          <w:b/>
          <w:szCs w:val="22"/>
          <w:lang w:val="en-US"/>
        </w:rPr>
        <w:t>1</w:t>
      </w:r>
      <w:r w:rsidRPr="001D2B81">
        <w:rPr>
          <w:rFonts w:ascii="Book Antiqua" w:hAnsi="Book Antiqua" w:cs="ArialMT"/>
          <w:b/>
          <w:szCs w:val="22"/>
          <w:lang w:val="en-US"/>
        </w:rPr>
        <w:t xml:space="preserve"> MONTHS</w:t>
      </w:r>
    </w:p>
    <w:p w14:paraId="63CCCACC" w14:textId="77777777" w:rsidR="00AB5105" w:rsidRDefault="00AB5105" w:rsidP="00466A18">
      <w:pPr>
        <w:autoSpaceDE w:val="0"/>
        <w:autoSpaceDN w:val="0"/>
        <w:adjustRightInd w:val="0"/>
        <w:spacing w:line="276" w:lineRule="auto"/>
        <w:jc w:val="both"/>
        <w:rPr>
          <w:rFonts w:ascii="Book Antiqua" w:hAnsi="Book Antiqua" w:cs="ArialMT"/>
          <w:b/>
          <w:szCs w:val="22"/>
          <w:lang w:val="en-US"/>
        </w:rPr>
      </w:pPr>
    </w:p>
    <w:p w14:paraId="428CE4F4" w14:textId="77777777" w:rsidR="00AB5105" w:rsidRPr="008F0145" w:rsidRDefault="000773FE" w:rsidP="00AB5105">
      <w:pPr>
        <w:autoSpaceDE w:val="0"/>
        <w:autoSpaceDN w:val="0"/>
        <w:adjustRightInd w:val="0"/>
        <w:spacing w:line="276" w:lineRule="auto"/>
        <w:contextualSpacing/>
        <w:jc w:val="both"/>
        <w:rPr>
          <w:rFonts w:ascii="Book Antiqua" w:hAnsi="Book Antiqua" w:cs="ArialMT"/>
          <w:b/>
          <w:szCs w:val="22"/>
          <w:lang w:val="en-US"/>
        </w:rPr>
      </w:pPr>
      <w:r w:rsidRPr="008F0145">
        <w:rPr>
          <w:rFonts w:ascii="Book Antiqua" w:hAnsi="Book Antiqua" w:cs="ArialMT"/>
          <w:b/>
          <w:szCs w:val="22"/>
          <w:lang w:val="en-US"/>
        </w:rPr>
        <w:t>Budge</w:t>
      </w:r>
      <w:r w:rsidR="00AB5105" w:rsidRPr="008F0145">
        <w:rPr>
          <w:rFonts w:ascii="Book Antiqua" w:hAnsi="Book Antiqua" w:cs="ArialMT"/>
          <w:b/>
          <w:szCs w:val="22"/>
          <w:lang w:val="en-US"/>
        </w:rPr>
        <w:t>t:</w:t>
      </w:r>
    </w:p>
    <w:p w14:paraId="32382D3F" w14:textId="77777777" w:rsidR="00AB5105" w:rsidRPr="008F0145" w:rsidRDefault="00AB5105" w:rsidP="00AB5105">
      <w:pPr>
        <w:autoSpaceDE w:val="0"/>
        <w:autoSpaceDN w:val="0"/>
        <w:adjustRightInd w:val="0"/>
        <w:spacing w:line="276" w:lineRule="auto"/>
        <w:contextualSpacing/>
        <w:jc w:val="both"/>
        <w:rPr>
          <w:rFonts w:ascii="Book Antiqua" w:hAnsi="Book Antiqua" w:cs="ArialMT"/>
          <w:szCs w:val="22"/>
          <w:lang w:val="en-US"/>
        </w:rPr>
      </w:pPr>
    </w:p>
    <w:p w14:paraId="302CA41A" w14:textId="77777777" w:rsidR="00AB5105" w:rsidRDefault="000773FE" w:rsidP="00AB5105">
      <w:pPr>
        <w:autoSpaceDE w:val="0"/>
        <w:autoSpaceDN w:val="0"/>
        <w:adjustRightInd w:val="0"/>
        <w:spacing w:line="276" w:lineRule="auto"/>
        <w:contextualSpacing/>
        <w:jc w:val="both"/>
        <w:rPr>
          <w:rFonts w:ascii="Book Antiqua" w:hAnsi="Book Antiqua" w:cs="ArialMT"/>
          <w:szCs w:val="22"/>
          <w:lang w:val="en-US"/>
        </w:rPr>
      </w:pPr>
      <w:r w:rsidRPr="008F0145">
        <w:rPr>
          <w:rFonts w:ascii="Book Antiqua" w:hAnsi="Book Antiqua" w:cs="ArialMT"/>
          <w:szCs w:val="22"/>
          <w:lang w:val="en-US"/>
        </w:rPr>
        <w:t>The estimated budge</w:t>
      </w:r>
      <w:r w:rsidR="00AB5105" w:rsidRPr="008F0145">
        <w:rPr>
          <w:rFonts w:ascii="Book Antiqua" w:hAnsi="Book Antiqua" w:cs="ArialMT"/>
          <w:szCs w:val="22"/>
          <w:lang w:val="en-US"/>
        </w:rPr>
        <w:t>t that is necessary for the action T1 to be completed is five thousands euro (5.000€)</w:t>
      </w:r>
      <w:r w:rsidR="008F0145">
        <w:rPr>
          <w:rFonts w:ascii="Book Antiqua" w:hAnsi="Book Antiqua" w:cs="ArialMT"/>
          <w:szCs w:val="22"/>
          <w:lang w:val="en-US"/>
        </w:rPr>
        <w:t xml:space="preserve"> </w:t>
      </w:r>
    </w:p>
    <w:p w14:paraId="3BA04799" w14:textId="77777777" w:rsidR="00AB5105" w:rsidRPr="001D2B81" w:rsidRDefault="00AB5105" w:rsidP="00466A18">
      <w:pPr>
        <w:autoSpaceDE w:val="0"/>
        <w:autoSpaceDN w:val="0"/>
        <w:adjustRightInd w:val="0"/>
        <w:spacing w:line="276" w:lineRule="auto"/>
        <w:jc w:val="both"/>
        <w:rPr>
          <w:rFonts w:ascii="Book Antiqua" w:hAnsi="Book Antiqua" w:cs="ArialMT"/>
          <w:b/>
          <w:szCs w:val="22"/>
          <w:lang w:val="en-US"/>
        </w:rPr>
      </w:pPr>
    </w:p>
    <w:p w14:paraId="0EE77D5F" w14:textId="77777777" w:rsidR="00466A18" w:rsidRPr="001D2B81" w:rsidRDefault="00466A18" w:rsidP="001D2B81">
      <w:pPr>
        <w:autoSpaceDE w:val="0"/>
        <w:autoSpaceDN w:val="0"/>
        <w:adjustRightInd w:val="0"/>
        <w:spacing w:line="276" w:lineRule="auto"/>
        <w:jc w:val="both"/>
        <w:rPr>
          <w:rFonts w:ascii="Book Antiqua" w:hAnsi="Book Antiqua" w:cs="ArialMT"/>
          <w:lang w:val="en-US"/>
        </w:rPr>
      </w:pPr>
    </w:p>
    <w:p w14:paraId="61C14F3F" w14:textId="77777777" w:rsidR="006F7A08" w:rsidRPr="00A01D55" w:rsidRDefault="006F7A08" w:rsidP="001D2B81">
      <w:pPr>
        <w:spacing w:line="276" w:lineRule="auto"/>
        <w:jc w:val="both"/>
        <w:rPr>
          <w:rFonts w:ascii="Book Antiqua" w:hAnsi="Book Antiqua" w:cs="Arial"/>
          <w:lang w:val="en-US"/>
        </w:rPr>
      </w:pPr>
    </w:p>
    <w:p w14:paraId="500A0465" w14:textId="77777777" w:rsidR="008D1FB0" w:rsidRDefault="00E43B90" w:rsidP="001D2B81">
      <w:pPr>
        <w:autoSpaceDE w:val="0"/>
        <w:autoSpaceDN w:val="0"/>
        <w:adjustRightInd w:val="0"/>
        <w:spacing w:line="276" w:lineRule="auto"/>
        <w:jc w:val="both"/>
        <w:rPr>
          <w:rFonts w:ascii="Book Antiqua" w:hAnsi="Book Antiqua" w:cs="ArialMT"/>
          <w:b/>
          <w:lang w:val="en-US"/>
        </w:rPr>
      </w:pPr>
      <w:r w:rsidRPr="001D2B81">
        <w:rPr>
          <w:rFonts w:ascii="Book Antiqua" w:hAnsi="Book Antiqua" w:cs="Arial"/>
          <w:b/>
          <w:lang w:val="en-US"/>
        </w:rPr>
        <w:t xml:space="preserve">Action </w:t>
      </w:r>
      <w:r w:rsidR="00D5798C" w:rsidRPr="001D2B81">
        <w:rPr>
          <w:rFonts w:ascii="Book Antiqua" w:hAnsi="Book Antiqua" w:cs="Arial"/>
          <w:b/>
          <w:lang w:val="en-US"/>
        </w:rPr>
        <w:t>T</w:t>
      </w:r>
      <w:r w:rsidRPr="001D2B81">
        <w:rPr>
          <w:rFonts w:ascii="Book Antiqua" w:hAnsi="Book Antiqua" w:cs="Arial"/>
          <w:b/>
          <w:lang w:val="en-US"/>
        </w:rPr>
        <w:t>2:</w:t>
      </w:r>
      <w:r w:rsidR="00FE753A">
        <w:rPr>
          <w:rFonts w:ascii="Book Antiqua" w:hAnsi="Book Antiqua" w:cs="Arial"/>
          <w:b/>
          <w:lang w:val="en-US"/>
        </w:rPr>
        <w:t xml:space="preserve"> </w:t>
      </w:r>
      <w:r w:rsidR="009B197D" w:rsidRPr="001D2B81">
        <w:rPr>
          <w:rFonts w:ascii="Book Antiqua" w:hAnsi="Book Antiqua" w:cs="ArialMT"/>
          <w:b/>
          <w:u w:val="single"/>
          <w:lang w:val="en-US"/>
        </w:rPr>
        <w:t xml:space="preserve">Implementation of courses </w:t>
      </w:r>
      <w:r w:rsidR="00EA6BAF">
        <w:rPr>
          <w:rFonts w:ascii="Book Antiqua" w:hAnsi="Book Antiqua" w:cs="ArialMT"/>
          <w:b/>
          <w:u w:val="single"/>
          <w:lang w:val="en-US"/>
        </w:rPr>
        <w:t>i</w:t>
      </w:r>
      <w:r w:rsidR="009B197D" w:rsidRPr="001D2B81">
        <w:rPr>
          <w:rFonts w:ascii="Book Antiqua" w:hAnsi="Book Antiqua" w:cs="ArialMT"/>
          <w:b/>
          <w:u w:val="single"/>
          <w:lang w:val="en-US"/>
        </w:rPr>
        <w:t xml:space="preserve">n Open and Linked </w:t>
      </w:r>
      <w:r w:rsidR="00D5798C" w:rsidRPr="001D2B81">
        <w:rPr>
          <w:rFonts w:ascii="Book Antiqua" w:hAnsi="Book Antiqua" w:cs="ArialMT"/>
          <w:b/>
          <w:u w:val="single"/>
          <w:lang w:val="en-US"/>
        </w:rPr>
        <w:t>D</w:t>
      </w:r>
      <w:r w:rsidR="009B197D" w:rsidRPr="001D2B81">
        <w:rPr>
          <w:rFonts w:ascii="Book Antiqua" w:hAnsi="Book Antiqua" w:cs="ArialMT"/>
          <w:b/>
          <w:u w:val="single"/>
          <w:lang w:val="en-US"/>
        </w:rPr>
        <w:t xml:space="preserve">ata </w:t>
      </w:r>
      <w:r w:rsidR="00D5798C" w:rsidRPr="001D2B81">
        <w:rPr>
          <w:rFonts w:ascii="Book Antiqua" w:hAnsi="Book Antiqua" w:cs="ArialMT"/>
          <w:b/>
          <w:u w:val="single"/>
          <w:lang w:val="en-US"/>
        </w:rPr>
        <w:t>T</w:t>
      </w:r>
      <w:r w:rsidR="009B197D" w:rsidRPr="001D2B81">
        <w:rPr>
          <w:rFonts w:ascii="Book Antiqua" w:hAnsi="Book Antiqua" w:cs="ArialMT"/>
          <w:b/>
          <w:u w:val="single"/>
          <w:lang w:val="en-US"/>
        </w:rPr>
        <w:t>echnologies</w:t>
      </w:r>
      <w:r w:rsidR="004F19F0">
        <w:rPr>
          <w:rFonts w:ascii="Book Antiqua" w:hAnsi="Book Antiqua" w:cs="ArialMT"/>
          <w:b/>
          <w:u w:val="single"/>
          <w:lang w:val="en-US"/>
        </w:rPr>
        <w:t>/Training in the area of ODI and LD</w:t>
      </w:r>
      <w:r w:rsidR="009B197D" w:rsidRPr="001D2B81">
        <w:rPr>
          <w:rFonts w:ascii="Book Antiqua" w:hAnsi="Book Antiqua" w:cs="ArialMT"/>
          <w:b/>
          <w:lang w:val="en-US"/>
        </w:rPr>
        <w:t xml:space="preserve">. </w:t>
      </w:r>
    </w:p>
    <w:p w14:paraId="2B576EBC" w14:textId="77777777" w:rsidR="008D1FB0" w:rsidRDefault="008D1FB0" w:rsidP="001D2B81">
      <w:pPr>
        <w:autoSpaceDE w:val="0"/>
        <w:autoSpaceDN w:val="0"/>
        <w:adjustRightInd w:val="0"/>
        <w:spacing w:line="276" w:lineRule="auto"/>
        <w:jc w:val="both"/>
        <w:rPr>
          <w:rFonts w:ascii="Book Antiqua" w:hAnsi="Book Antiqua" w:cs="ArialMT"/>
          <w:b/>
          <w:lang w:val="en-US"/>
        </w:rPr>
      </w:pPr>
    </w:p>
    <w:p w14:paraId="543FE62E" w14:textId="77777777" w:rsidR="008D1FB0" w:rsidRDefault="004F19F0" w:rsidP="008D1FB0">
      <w:pPr>
        <w:autoSpaceDE w:val="0"/>
        <w:autoSpaceDN w:val="0"/>
        <w:adjustRightInd w:val="0"/>
        <w:spacing w:line="276" w:lineRule="auto"/>
        <w:jc w:val="both"/>
        <w:rPr>
          <w:rFonts w:ascii="Book Antiqua" w:hAnsi="Book Antiqua" w:cs="ArialMT"/>
          <w:u w:val="single"/>
          <w:lang w:val="en-GB"/>
        </w:rPr>
      </w:pPr>
      <w:r>
        <w:rPr>
          <w:rFonts w:ascii="Book Antiqua" w:hAnsi="Book Antiqua" w:cs="ArialMT"/>
          <w:u w:val="single"/>
          <w:lang w:val="en-GB"/>
        </w:rPr>
        <w:t>The main target</w:t>
      </w:r>
      <w:r w:rsidR="008D1FB0" w:rsidRPr="00A01D55">
        <w:rPr>
          <w:rFonts w:ascii="Book Antiqua" w:hAnsi="Book Antiqua" w:cs="ArialMT"/>
          <w:u w:val="single"/>
          <w:lang w:val="en-GB"/>
        </w:rPr>
        <w:t xml:space="preserve"> of Action </w:t>
      </w:r>
      <w:r w:rsidR="008D1FB0">
        <w:rPr>
          <w:rFonts w:ascii="Book Antiqua" w:hAnsi="Book Antiqua" w:cs="ArialMT"/>
          <w:u w:val="single"/>
          <w:lang w:val="en-US"/>
        </w:rPr>
        <w:t>T2</w:t>
      </w:r>
      <w:r w:rsidR="00046C21">
        <w:rPr>
          <w:rFonts w:ascii="Book Antiqua" w:hAnsi="Book Antiqua" w:cs="ArialMT"/>
          <w:u w:val="single"/>
          <w:lang w:val="en-GB"/>
        </w:rPr>
        <w:t xml:space="preserve">is </w:t>
      </w:r>
      <w:r w:rsidR="008D1FB0" w:rsidRPr="00A01D55">
        <w:rPr>
          <w:rFonts w:ascii="Book Antiqua" w:hAnsi="Book Antiqua" w:cs="ArialMT"/>
          <w:u w:val="single"/>
          <w:lang w:val="en-GB"/>
        </w:rPr>
        <w:t>the following:</w:t>
      </w:r>
    </w:p>
    <w:p w14:paraId="326E6248" w14:textId="77777777" w:rsidR="008D1FB0" w:rsidRPr="00A01D55" w:rsidRDefault="008D1FB0" w:rsidP="008D1FB0">
      <w:pPr>
        <w:autoSpaceDE w:val="0"/>
        <w:autoSpaceDN w:val="0"/>
        <w:adjustRightInd w:val="0"/>
        <w:spacing w:line="276" w:lineRule="auto"/>
        <w:jc w:val="both"/>
        <w:rPr>
          <w:rFonts w:ascii="Book Antiqua" w:hAnsi="Book Antiqua" w:cs="ArialMT"/>
          <w:u w:val="single"/>
          <w:lang w:val="en-GB"/>
        </w:rPr>
      </w:pPr>
    </w:p>
    <w:p w14:paraId="4FBD2964" w14:textId="77777777" w:rsidR="008D1FB0" w:rsidRDefault="008D1FB0" w:rsidP="008D1FB0">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 xml:space="preserve">Implementation of courses on ODI and LD data </w:t>
      </w:r>
    </w:p>
    <w:p w14:paraId="26E9B4E0" w14:textId="77777777" w:rsidR="008D1FB0" w:rsidRDefault="008D1FB0" w:rsidP="001D2B81">
      <w:pPr>
        <w:autoSpaceDE w:val="0"/>
        <w:autoSpaceDN w:val="0"/>
        <w:adjustRightInd w:val="0"/>
        <w:spacing w:line="276" w:lineRule="auto"/>
        <w:jc w:val="both"/>
        <w:rPr>
          <w:rFonts w:ascii="Book Antiqua" w:hAnsi="Book Antiqua" w:cs="ArialMT"/>
          <w:b/>
          <w:lang w:val="en-US"/>
        </w:rPr>
      </w:pPr>
    </w:p>
    <w:p w14:paraId="6ECCBD27" w14:textId="77777777" w:rsidR="006B29C7" w:rsidRDefault="00E43B90" w:rsidP="001D2B81">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 xml:space="preserve">A variety of training courses will be offered in the area of Open and Linked Data Technologies. The main one will be a 3-month intensive short course in Open Data Technology – designed for developers as well as managers such as </w:t>
      </w:r>
      <w:r w:rsidR="00EA6BAF" w:rsidRPr="00EA6BAF">
        <w:rPr>
          <w:rFonts w:ascii="Book Antiqua" w:hAnsi="Book Antiqua" w:cs="ArialMT"/>
          <w:lang w:val="en-US"/>
        </w:rPr>
        <w:t>(</w:t>
      </w:r>
      <w:r w:rsidR="00EA6BAF">
        <w:rPr>
          <w:rFonts w:ascii="Book Antiqua" w:hAnsi="Book Antiqua" w:cs="ArialMT"/>
          <w:lang w:val="en-US"/>
        </w:rPr>
        <w:t xml:space="preserve">Chief Technology Officers) </w:t>
      </w:r>
      <w:r w:rsidRPr="001D2B81">
        <w:rPr>
          <w:rFonts w:ascii="Book Antiqua" w:hAnsi="Book Antiqua" w:cs="ArialMT"/>
          <w:lang w:val="en-US"/>
        </w:rPr>
        <w:t xml:space="preserve">CTOs. It will equip candidates with the </w:t>
      </w:r>
      <w:r w:rsidR="00EA6BAF">
        <w:rPr>
          <w:rFonts w:ascii="Book Antiqua" w:hAnsi="Book Antiqua" w:cs="ArialMT"/>
          <w:lang w:val="en-US"/>
        </w:rPr>
        <w:t xml:space="preserve">basic </w:t>
      </w:r>
      <w:r w:rsidRPr="001D2B81">
        <w:rPr>
          <w:rFonts w:ascii="Book Antiqua" w:hAnsi="Book Antiqua" w:cs="ArialMT"/>
          <w:lang w:val="en-US"/>
        </w:rPr>
        <w:t xml:space="preserve">tools, techniques and business methods </w:t>
      </w:r>
      <w:r w:rsidR="00EA6BAF">
        <w:rPr>
          <w:rFonts w:ascii="Book Antiqua" w:hAnsi="Book Antiqua" w:cs="ArialMT"/>
          <w:lang w:val="en-US"/>
        </w:rPr>
        <w:t>on</w:t>
      </w:r>
      <w:r w:rsidRPr="001D2B81">
        <w:rPr>
          <w:rFonts w:ascii="Book Antiqua" w:hAnsi="Book Antiqua" w:cs="ArialMT"/>
          <w:lang w:val="en-US"/>
        </w:rPr>
        <w:t xml:space="preserve"> Open Data publication and application construction. On successful completion </w:t>
      </w:r>
      <w:r w:rsidR="00EA6BAF">
        <w:rPr>
          <w:rFonts w:ascii="Book Antiqua" w:hAnsi="Book Antiqua" w:cs="ArialMT"/>
          <w:lang w:val="en-US"/>
        </w:rPr>
        <w:t xml:space="preserve">of the training </w:t>
      </w:r>
      <w:proofErr w:type="spellStart"/>
      <w:r w:rsidR="00EA6BAF">
        <w:rPr>
          <w:rFonts w:ascii="Book Antiqua" w:hAnsi="Book Antiqua" w:cs="ArialMT"/>
          <w:lang w:val="en-US"/>
        </w:rPr>
        <w:t>programme</w:t>
      </w:r>
      <w:proofErr w:type="spellEnd"/>
      <w:r w:rsidR="00EA6BAF">
        <w:rPr>
          <w:rFonts w:ascii="Book Antiqua" w:hAnsi="Book Antiqua" w:cs="ArialMT"/>
          <w:lang w:val="en-US"/>
        </w:rPr>
        <w:t xml:space="preserve"> </w:t>
      </w:r>
      <w:r w:rsidRPr="001D2B81">
        <w:rPr>
          <w:rFonts w:ascii="Book Antiqua" w:hAnsi="Book Antiqua" w:cs="ArialMT"/>
          <w:lang w:val="en-US"/>
        </w:rPr>
        <w:t>they will be awarded a Postgraduate Certificate in Open Data Technology</w:t>
      </w:r>
      <w:r w:rsidR="00ED6848" w:rsidRPr="001D2B81">
        <w:rPr>
          <w:rFonts w:ascii="Book Antiqua" w:hAnsi="Book Antiqua" w:cs="ArialMT"/>
          <w:lang w:val="en-US"/>
        </w:rPr>
        <w:t xml:space="preserve">. </w:t>
      </w:r>
    </w:p>
    <w:p w14:paraId="3F8181D2" w14:textId="77777777" w:rsidR="00E43B90" w:rsidRDefault="00ED6848" w:rsidP="001D2B81">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 xml:space="preserve">A second 1-year course shall be designed </w:t>
      </w:r>
      <w:r w:rsidR="00C5717D">
        <w:rPr>
          <w:rFonts w:ascii="Book Antiqua" w:hAnsi="Book Antiqua" w:cs="ArialMT"/>
          <w:lang w:val="en-US"/>
        </w:rPr>
        <w:t xml:space="preserve">and established focusing on technologists and developers that need to receive advanced Open </w:t>
      </w:r>
      <w:r w:rsidR="00A23958">
        <w:rPr>
          <w:rFonts w:ascii="Book Antiqua" w:hAnsi="Book Antiqua" w:cs="ArialMT"/>
          <w:lang w:val="en-US"/>
        </w:rPr>
        <w:t xml:space="preserve">Data exploitation capabilities. </w:t>
      </w:r>
      <w:r w:rsidR="004443E5">
        <w:rPr>
          <w:rFonts w:ascii="Book Antiqua" w:hAnsi="Book Antiqua" w:cs="ArialMT"/>
          <w:lang w:val="en-US"/>
        </w:rPr>
        <w:t xml:space="preserve">The topics covered within the two training </w:t>
      </w:r>
      <w:proofErr w:type="spellStart"/>
      <w:r w:rsidR="004443E5">
        <w:rPr>
          <w:rFonts w:ascii="Book Antiqua" w:hAnsi="Book Antiqua" w:cs="ArialMT"/>
          <w:lang w:val="en-US"/>
        </w:rPr>
        <w:t>programmes</w:t>
      </w:r>
      <w:proofErr w:type="spellEnd"/>
      <w:r w:rsidR="004443E5">
        <w:rPr>
          <w:rFonts w:ascii="Book Antiqua" w:hAnsi="Book Antiqua" w:cs="ArialMT"/>
          <w:lang w:val="en-US"/>
        </w:rPr>
        <w:t xml:space="preserve"> among others shall be the following:</w:t>
      </w:r>
    </w:p>
    <w:p w14:paraId="665E2A7B" w14:textId="77777777" w:rsidR="000A6BA6" w:rsidRDefault="000A6BA6" w:rsidP="001D2B81">
      <w:pPr>
        <w:autoSpaceDE w:val="0"/>
        <w:autoSpaceDN w:val="0"/>
        <w:adjustRightInd w:val="0"/>
        <w:spacing w:line="276" w:lineRule="auto"/>
        <w:jc w:val="both"/>
        <w:rPr>
          <w:rFonts w:ascii="Book Antiqua" w:hAnsi="Book Antiqua" w:cs="ArialMT"/>
          <w:lang w:val="en-US"/>
        </w:rPr>
      </w:pPr>
    </w:p>
    <w:p w14:paraId="45909EAE" w14:textId="77777777" w:rsidR="004443E5" w:rsidRPr="00A23958" w:rsidRDefault="004443E5" w:rsidP="004443E5">
      <w:pPr>
        <w:pStyle w:val="Heading4"/>
        <w:numPr>
          <w:ilvl w:val="0"/>
          <w:numId w:val="7"/>
        </w:numPr>
        <w:shd w:val="clear" w:color="auto" w:fill="FFFFFF"/>
        <w:rPr>
          <w:rFonts w:ascii="Book Antiqua" w:eastAsia="Times New Roman" w:hAnsi="Book Antiqua" w:cs="ArialMT"/>
          <w:b w:val="0"/>
          <w:bCs w:val="0"/>
          <w:lang w:eastAsia="el-GR"/>
        </w:rPr>
      </w:pPr>
      <w:r w:rsidRPr="00A23958">
        <w:rPr>
          <w:rFonts w:ascii="Book Antiqua" w:eastAsia="Times New Roman" w:hAnsi="Book Antiqua" w:cs="ArialMT"/>
          <w:b w:val="0"/>
          <w:bCs w:val="0"/>
          <w:lang w:eastAsia="el-GR"/>
        </w:rPr>
        <w:t>Introduction to Linked Open Government Data</w:t>
      </w:r>
    </w:p>
    <w:p w14:paraId="58244590" w14:textId="77777777" w:rsidR="004443E5" w:rsidRPr="00A23958" w:rsidRDefault="004443E5" w:rsidP="004443E5">
      <w:pPr>
        <w:pStyle w:val="Heading4"/>
        <w:shd w:val="clear" w:color="auto" w:fill="FFFFFF"/>
        <w:rPr>
          <w:rFonts w:ascii="Book Antiqua" w:eastAsia="Times New Roman" w:hAnsi="Book Antiqua" w:cs="ArialMT"/>
          <w:i/>
          <w:iCs/>
          <w:lang w:eastAsia="el-GR"/>
        </w:rPr>
      </w:pPr>
      <w:r w:rsidRPr="00A23958">
        <w:rPr>
          <w:rFonts w:ascii="Book Antiqua" w:eastAsia="Times New Roman" w:hAnsi="Book Antiqua" w:cs="ArialMT"/>
          <w:i/>
          <w:iCs/>
          <w:lang w:eastAsia="el-GR"/>
        </w:rPr>
        <w:t>(Foundational modules)</w:t>
      </w:r>
    </w:p>
    <w:p w14:paraId="028D82AD" w14:textId="77777777" w:rsidR="000A6BA6" w:rsidRPr="00A23958" w:rsidRDefault="000A6BA6" w:rsidP="004443E5">
      <w:pPr>
        <w:pStyle w:val="Heading4"/>
        <w:shd w:val="clear" w:color="auto" w:fill="FFFFFF"/>
        <w:rPr>
          <w:rFonts w:ascii="Book Antiqua" w:eastAsia="Times New Roman" w:hAnsi="Book Antiqua" w:cs="ArialMT"/>
          <w:i/>
          <w:iCs/>
          <w:lang w:eastAsia="el-GR"/>
        </w:rPr>
      </w:pPr>
    </w:p>
    <w:p w14:paraId="09DAE6C4" w14:textId="77777777" w:rsidR="004443E5" w:rsidRPr="00177ADC" w:rsidRDefault="004443E5" w:rsidP="00177ADC">
      <w:pPr>
        <w:pStyle w:val="ListParagraph"/>
        <w:numPr>
          <w:ilvl w:val="0"/>
          <w:numId w:val="5"/>
        </w:numPr>
        <w:shd w:val="clear" w:color="auto" w:fill="FFFFFF"/>
        <w:spacing w:line="270" w:lineRule="atLeast"/>
        <w:ind w:right="360"/>
        <w:rPr>
          <w:rFonts w:ascii="Book Antiqua" w:hAnsi="Book Antiqua" w:cs="ArialMT"/>
          <w:lang w:val="en-US"/>
        </w:rPr>
      </w:pPr>
      <w:r w:rsidRPr="00177ADC">
        <w:rPr>
          <w:rFonts w:ascii="Book Antiqua" w:hAnsi="Book Antiqua" w:cs="ArialMT"/>
          <w:b/>
          <w:bCs/>
          <w:lang w:val="en-US"/>
        </w:rPr>
        <w:t xml:space="preserve">Open Government Data and the PSI Directive </w:t>
      </w:r>
    </w:p>
    <w:p w14:paraId="2DD39E5C" w14:textId="77777777" w:rsidR="004443E5" w:rsidRPr="00177ADC" w:rsidRDefault="004443E5" w:rsidP="00177ADC">
      <w:pPr>
        <w:pStyle w:val="ListParagraph"/>
        <w:numPr>
          <w:ilvl w:val="0"/>
          <w:numId w:val="5"/>
        </w:numPr>
        <w:shd w:val="clear" w:color="auto" w:fill="FFFFFF"/>
        <w:spacing w:line="270" w:lineRule="atLeast"/>
        <w:ind w:right="360"/>
        <w:rPr>
          <w:rFonts w:ascii="Book Antiqua" w:hAnsi="Book Antiqua" w:cs="ArialMT"/>
          <w:lang w:val="en-US"/>
        </w:rPr>
      </w:pPr>
      <w:r w:rsidRPr="00177ADC">
        <w:rPr>
          <w:rFonts w:ascii="Book Antiqua" w:hAnsi="Book Antiqua" w:cs="ArialMT"/>
          <w:b/>
          <w:bCs/>
        </w:rPr>
        <w:t xml:space="preserve">Introduction to Metadata Management </w:t>
      </w:r>
    </w:p>
    <w:p w14:paraId="2A6EFFE3" w14:textId="77777777" w:rsidR="004443E5" w:rsidRPr="00A23958" w:rsidRDefault="004443E5" w:rsidP="004443E5">
      <w:pPr>
        <w:shd w:val="clear" w:color="auto" w:fill="FFFFFF"/>
        <w:spacing w:line="270" w:lineRule="atLeast"/>
        <w:ind w:left="840" w:right="360"/>
        <w:rPr>
          <w:rFonts w:ascii="Book Antiqua" w:hAnsi="Book Antiqua" w:cs="ArialMT"/>
          <w:lang w:val="en-US"/>
        </w:rPr>
      </w:pPr>
    </w:p>
    <w:p w14:paraId="7F5B7533" w14:textId="77777777" w:rsidR="004443E5" w:rsidRPr="00A23958" w:rsidRDefault="004443E5" w:rsidP="004443E5">
      <w:pPr>
        <w:pStyle w:val="Heading4"/>
        <w:numPr>
          <w:ilvl w:val="0"/>
          <w:numId w:val="7"/>
        </w:numPr>
        <w:shd w:val="clear" w:color="auto" w:fill="FFFFFF"/>
        <w:rPr>
          <w:rFonts w:ascii="Book Antiqua" w:eastAsia="Times New Roman" w:hAnsi="Book Antiqua" w:cs="ArialMT"/>
          <w:b w:val="0"/>
          <w:bCs w:val="0"/>
          <w:lang w:eastAsia="el-GR"/>
        </w:rPr>
      </w:pPr>
      <w:r w:rsidRPr="00A23958">
        <w:rPr>
          <w:rFonts w:ascii="Book Antiqua" w:eastAsia="Times New Roman" w:hAnsi="Book Antiqua" w:cs="ArialMT"/>
          <w:b w:val="0"/>
          <w:bCs w:val="0"/>
          <w:lang w:eastAsia="el-GR"/>
        </w:rPr>
        <w:t>Topic 2 - Publishing Linked Open Government Data &amp;</w:t>
      </w:r>
      <w:r w:rsidR="000A6BA6" w:rsidRPr="00A23958">
        <w:rPr>
          <w:rFonts w:ascii="Book Antiqua" w:eastAsia="Times New Roman" w:hAnsi="Book Antiqua" w:cs="ArialMT"/>
          <w:b w:val="0"/>
          <w:bCs w:val="0"/>
          <w:lang w:eastAsia="el-GR"/>
        </w:rPr>
        <w:t xml:space="preserve">Metadata </w:t>
      </w:r>
      <w:r w:rsidRPr="00A23958">
        <w:rPr>
          <w:rFonts w:ascii="Book Antiqua" w:eastAsia="Times New Roman" w:hAnsi="Book Antiqua" w:cs="ArialMT"/>
          <w:b w:val="0"/>
          <w:bCs w:val="0"/>
          <w:lang w:eastAsia="el-GR"/>
        </w:rPr>
        <w:br/>
      </w:r>
      <w:r w:rsidRPr="00A23958">
        <w:rPr>
          <w:rFonts w:ascii="Book Antiqua" w:eastAsia="Times New Roman" w:hAnsi="Book Antiqua" w:cs="ArialMT"/>
          <w:i/>
          <w:iCs/>
          <w:lang w:eastAsia="el-GR"/>
        </w:rPr>
        <w:t>(advanced modules)</w:t>
      </w:r>
    </w:p>
    <w:p w14:paraId="72AC23E4" w14:textId="77777777" w:rsidR="00A23958" w:rsidRPr="00A23958" w:rsidRDefault="00A23958" w:rsidP="00A23958">
      <w:pPr>
        <w:pStyle w:val="Heading4"/>
        <w:shd w:val="clear" w:color="auto" w:fill="FFFFFF"/>
        <w:ind w:left="720"/>
        <w:rPr>
          <w:rFonts w:ascii="Book Antiqua" w:eastAsia="Times New Roman" w:hAnsi="Book Antiqua" w:cs="ArialMT"/>
          <w:b w:val="0"/>
          <w:bCs w:val="0"/>
          <w:lang w:eastAsia="el-GR"/>
        </w:rPr>
      </w:pPr>
    </w:p>
    <w:p w14:paraId="50E9DBE3" w14:textId="77777777" w:rsidR="004443E5" w:rsidRPr="00177ADC" w:rsidRDefault="004443E5" w:rsidP="00177ADC">
      <w:pPr>
        <w:pStyle w:val="ListParagraph"/>
        <w:numPr>
          <w:ilvl w:val="0"/>
          <w:numId w:val="6"/>
        </w:numPr>
        <w:shd w:val="clear" w:color="auto" w:fill="FFFFFF"/>
        <w:spacing w:line="270" w:lineRule="atLeast"/>
        <w:ind w:right="360"/>
        <w:rPr>
          <w:rFonts w:ascii="Book Antiqua" w:hAnsi="Book Antiqua" w:cs="ArialMT"/>
          <w:lang w:val="en-US"/>
        </w:rPr>
      </w:pPr>
      <w:r w:rsidRPr="00177ADC">
        <w:rPr>
          <w:rFonts w:ascii="Book Antiqua" w:hAnsi="Book Antiqua" w:cs="ArialMT"/>
          <w:b/>
          <w:bCs/>
          <w:lang w:val="en-US"/>
        </w:rPr>
        <w:t xml:space="preserve">Introduction to Open Data Quality </w:t>
      </w:r>
    </w:p>
    <w:p w14:paraId="36A56942" w14:textId="77777777" w:rsidR="004443E5" w:rsidRPr="00177ADC" w:rsidRDefault="004443E5" w:rsidP="00177ADC">
      <w:pPr>
        <w:pStyle w:val="ListParagraph"/>
        <w:numPr>
          <w:ilvl w:val="0"/>
          <w:numId w:val="6"/>
        </w:numPr>
        <w:shd w:val="clear" w:color="auto" w:fill="FFFFFF"/>
        <w:spacing w:line="270" w:lineRule="atLeast"/>
        <w:ind w:right="360"/>
        <w:rPr>
          <w:rFonts w:ascii="Book Antiqua" w:hAnsi="Book Antiqua" w:cs="ArialMT"/>
          <w:lang w:val="en-US"/>
        </w:rPr>
      </w:pPr>
      <w:r w:rsidRPr="003E221E">
        <w:rPr>
          <w:rFonts w:ascii="Book Antiqua" w:hAnsi="Book Antiqua" w:cs="ArialMT"/>
          <w:b/>
          <w:bCs/>
          <w:lang w:val="en-US"/>
        </w:rPr>
        <w:t xml:space="preserve">License your Data and Metadata </w:t>
      </w:r>
    </w:p>
    <w:p w14:paraId="02C3E1FF" w14:textId="77777777" w:rsidR="004443E5" w:rsidRDefault="004443E5" w:rsidP="001D2B81">
      <w:pPr>
        <w:autoSpaceDE w:val="0"/>
        <w:autoSpaceDN w:val="0"/>
        <w:adjustRightInd w:val="0"/>
        <w:spacing w:line="276" w:lineRule="auto"/>
        <w:jc w:val="both"/>
        <w:rPr>
          <w:rFonts w:ascii="Book Antiqua" w:hAnsi="Book Antiqua" w:cs="ArialMT"/>
          <w:lang w:val="en-US"/>
        </w:rPr>
      </w:pPr>
    </w:p>
    <w:p w14:paraId="2FC19F06" w14:textId="77777777" w:rsidR="008D1FB0" w:rsidRDefault="008D1FB0" w:rsidP="008D1FB0">
      <w:pPr>
        <w:autoSpaceDE w:val="0"/>
        <w:autoSpaceDN w:val="0"/>
        <w:adjustRightInd w:val="0"/>
        <w:spacing w:line="276" w:lineRule="auto"/>
        <w:jc w:val="both"/>
        <w:rPr>
          <w:rFonts w:ascii="Book Antiqua" w:hAnsi="Book Antiqua" w:cs="ArialMT"/>
          <w:b/>
          <w:lang w:val="en-US"/>
        </w:rPr>
      </w:pPr>
      <w:r w:rsidRPr="00C50131">
        <w:rPr>
          <w:rFonts w:ascii="Book Antiqua" w:hAnsi="Book Antiqua" w:cs="ArialMT"/>
          <w:b/>
          <w:lang w:val="en-US"/>
        </w:rPr>
        <w:t>Indicators of progress:</w:t>
      </w:r>
    </w:p>
    <w:p w14:paraId="31FE632D" w14:textId="77777777" w:rsidR="008D1FB0" w:rsidRDefault="008D1FB0" w:rsidP="008D1FB0">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participants in the training courses.</w:t>
      </w:r>
    </w:p>
    <w:p w14:paraId="072F9675" w14:textId="77777777" w:rsidR="008D1FB0" w:rsidRDefault="009D0A28" w:rsidP="008D1FB0">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certificates of attendance</w:t>
      </w:r>
      <w:r w:rsidR="003E221E">
        <w:rPr>
          <w:rFonts w:ascii="Book Antiqua" w:hAnsi="Book Antiqua" w:cs="ArialMT"/>
          <w:lang w:val="en-US"/>
        </w:rPr>
        <w:t xml:space="preserve"> received by graduates</w:t>
      </w:r>
      <w:r>
        <w:rPr>
          <w:rFonts w:ascii="Book Antiqua" w:hAnsi="Book Antiqua" w:cs="ArialMT"/>
          <w:lang w:val="en-US"/>
        </w:rPr>
        <w:t xml:space="preserve"> in ODI and LD training seminars.</w:t>
      </w:r>
    </w:p>
    <w:p w14:paraId="47ABC991" w14:textId="77777777" w:rsidR="000A6BA6" w:rsidRDefault="000A6BA6" w:rsidP="006B29C7">
      <w:pPr>
        <w:autoSpaceDE w:val="0"/>
        <w:autoSpaceDN w:val="0"/>
        <w:adjustRightInd w:val="0"/>
        <w:spacing w:line="276" w:lineRule="auto"/>
        <w:jc w:val="both"/>
        <w:rPr>
          <w:rFonts w:ascii="Book Antiqua" w:hAnsi="Book Antiqua" w:cs="ArialMT"/>
          <w:b/>
          <w:szCs w:val="22"/>
          <w:lang w:val="en-US"/>
        </w:rPr>
      </w:pPr>
    </w:p>
    <w:p w14:paraId="246088F5" w14:textId="77777777" w:rsidR="000A6BA6" w:rsidRPr="001D2B81" w:rsidRDefault="000A6BA6" w:rsidP="000A6BA6">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Milestones: </w:t>
      </w:r>
    </w:p>
    <w:p w14:paraId="2672EB35" w14:textId="77777777" w:rsidR="000A6BA6" w:rsidRPr="001D2B81" w:rsidRDefault="000A6BA6" w:rsidP="000A6BA6">
      <w:pPr>
        <w:autoSpaceDE w:val="0"/>
        <w:autoSpaceDN w:val="0"/>
        <w:adjustRightInd w:val="0"/>
        <w:spacing w:line="276" w:lineRule="auto"/>
        <w:jc w:val="both"/>
        <w:rPr>
          <w:rFonts w:ascii="Book Antiqua" w:hAnsi="Book Antiqua" w:cs="ArialMT"/>
          <w:szCs w:val="22"/>
          <w:lang w:val="en-US"/>
        </w:rPr>
      </w:pPr>
    </w:p>
    <w:p w14:paraId="21B61FAE" w14:textId="77777777" w:rsidR="000A6BA6" w:rsidRPr="001D2B81" w:rsidRDefault="000A6BA6" w:rsidP="000A6BA6">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 xml:space="preserve">Establishment of the courses on Open and Linked </w:t>
      </w:r>
      <w:r w:rsidR="00A23958">
        <w:rPr>
          <w:rFonts w:ascii="Book Antiqua" w:hAnsi="Book Antiqua" w:cs="ArialMT"/>
          <w:szCs w:val="22"/>
          <w:lang w:val="en-US"/>
        </w:rPr>
        <w:t>D</w:t>
      </w:r>
      <w:r>
        <w:rPr>
          <w:rFonts w:ascii="Book Antiqua" w:hAnsi="Book Antiqua" w:cs="ArialMT"/>
          <w:szCs w:val="22"/>
          <w:lang w:val="en-US"/>
        </w:rPr>
        <w:t>ata technologies</w:t>
      </w:r>
      <w:r w:rsidR="00046C21">
        <w:rPr>
          <w:rFonts w:ascii="Book Antiqua" w:hAnsi="Book Antiqua" w:cs="ArialMT"/>
          <w:szCs w:val="22"/>
          <w:lang w:val="en-US"/>
        </w:rPr>
        <w:t>.</w:t>
      </w:r>
    </w:p>
    <w:p w14:paraId="62EA1E5D" w14:textId="77777777" w:rsidR="000A6BA6" w:rsidRDefault="000A6BA6" w:rsidP="006B29C7">
      <w:pPr>
        <w:autoSpaceDE w:val="0"/>
        <w:autoSpaceDN w:val="0"/>
        <w:adjustRightInd w:val="0"/>
        <w:spacing w:line="276" w:lineRule="auto"/>
        <w:jc w:val="both"/>
        <w:rPr>
          <w:rFonts w:ascii="Book Antiqua" w:hAnsi="Book Antiqua" w:cs="ArialMT"/>
          <w:b/>
          <w:szCs w:val="22"/>
          <w:lang w:val="en-US"/>
        </w:rPr>
      </w:pPr>
    </w:p>
    <w:p w14:paraId="4A9BD2EA" w14:textId="77777777" w:rsidR="006B29C7" w:rsidRPr="001D2B81" w:rsidRDefault="006B29C7" w:rsidP="006B29C7">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Timetable:</w:t>
      </w:r>
    </w:p>
    <w:p w14:paraId="56F741E2" w14:textId="77777777" w:rsidR="006B29C7" w:rsidRPr="001D2B81" w:rsidRDefault="006B29C7" w:rsidP="006B29C7">
      <w:pPr>
        <w:autoSpaceDE w:val="0"/>
        <w:autoSpaceDN w:val="0"/>
        <w:adjustRightInd w:val="0"/>
        <w:spacing w:line="276" w:lineRule="auto"/>
        <w:jc w:val="both"/>
        <w:rPr>
          <w:rFonts w:ascii="Book Antiqua" w:hAnsi="Book Antiqua" w:cs="ArialMT"/>
          <w:b/>
          <w:szCs w:val="22"/>
          <w:lang w:val="en-US"/>
        </w:rPr>
      </w:pPr>
    </w:p>
    <w:p w14:paraId="66A76400" w14:textId="77777777" w:rsidR="006B29C7" w:rsidRPr="001D2B81" w:rsidRDefault="006B29C7" w:rsidP="006B29C7">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START DATE: 01/0</w:t>
      </w:r>
      <w:r>
        <w:rPr>
          <w:rFonts w:ascii="Book Antiqua" w:hAnsi="Book Antiqua" w:cs="ArialMT"/>
          <w:b/>
          <w:szCs w:val="22"/>
          <w:lang w:val="en-US"/>
        </w:rPr>
        <w:t>4</w:t>
      </w:r>
      <w:r w:rsidRPr="001D2B81">
        <w:rPr>
          <w:rFonts w:ascii="Book Antiqua" w:hAnsi="Book Antiqua" w:cs="ArialMT"/>
          <w:b/>
          <w:szCs w:val="22"/>
          <w:lang w:val="en-US"/>
        </w:rPr>
        <w:t>/201</w:t>
      </w:r>
      <w:r>
        <w:rPr>
          <w:rFonts w:ascii="Book Antiqua" w:hAnsi="Book Antiqua" w:cs="ArialMT"/>
          <w:b/>
          <w:szCs w:val="22"/>
          <w:lang w:val="en-US"/>
        </w:rPr>
        <w:t>6</w:t>
      </w:r>
    </w:p>
    <w:p w14:paraId="3EB4393B" w14:textId="77777777" w:rsidR="006B29C7" w:rsidRPr="001D2B81" w:rsidRDefault="006B29C7" w:rsidP="006B29C7">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END DATE: 3</w:t>
      </w:r>
      <w:r w:rsidR="00046C21">
        <w:rPr>
          <w:rFonts w:ascii="Book Antiqua" w:hAnsi="Book Antiqua" w:cs="ArialMT"/>
          <w:b/>
          <w:szCs w:val="22"/>
          <w:lang w:val="en-US"/>
        </w:rPr>
        <w:t>1</w:t>
      </w:r>
      <w:r w:rsidRPr="001D2B81">
        <w:rPr>
          <w:rFonts w:ascii="Book Antiqua" w:hAnsi="Book Antiqua" w:cs="ArialMT"/>
          <w:b/>
          <w:szCs w:val="22"/>
          <w:lang w:val="en-US"/>
        </w:rPr>
        <w:t>/0</w:t>
      </w:r>
      <w:r w:rsidR="00046C21">
        <w:rPr>
          <w:rFonts w:ascii="Book Antiqua" w:hAnsi="Book Antiqua" w:cs="ArialMT"/>
          <w:b/>
          <w:szCs w:val="22"/>
          <w:lang w:val="en-US"/>
        </w:rPr>
        <w:t>8</w:t>
      </w:r>
      <w:r w:rsidRPr="001D2B81">
        <w:rPr>
          <w:rFonts w:ascii="Book Antiqua" w:hAnsi="Book Antiqua" w:cs="ArialMT"/>
          <w:b/>
          <w:szCs w:val="22"/>
          <w:lang w:val="en-US"/>
        </w:rPr>
        <w:t>/201</w:t>
      </w:r>
      <w:r w:rsidR="00046C21">
        <w:rPr>
          <w:rFonts w:ascii="Book Antiqua" w:hAnsi="Book Antiqua" w:cs="ArialMT"/>
          <w:b/>
          <w:szCs w:val="22"/>
          <w:lang w:val="en-US"/>
        </w:rPr>
        <w:t>8</w:t>
      </w:r>
    </w:p>
    <w:p w14:paraId="23044F1F" w14:textId="77777777" w:rsidR="006B29C7" w:rsidRDefault="006B29C7" w:rsidP="006B29C7">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DURATION: </w:t>
      </w:r>
      <w:r w:rsidR="009D0A28">
        <w:rPr>
          <w:rFonts w:ascii="Book Antiqua" w:hAnsi="Book Antiqua" w:cs="ArialMT"/>
          <w:b/>
          <w:szCs w:val="22"/>
          <w:lang w:val="en-US"/>
        </w:rPr>
        <w:t>27</w:t>
      </w:r>
      <w:r w:rsidRPr="001D2B81">
        <w:rPr>
          <w:rFonts w:ascii="Book Antiqua" w:hAnsi="Book Antiqua" w:cs="ArialMT"/>
          <w:b/>
          <w:szCs w:val="22"/>
          <w:lang w:val="en-US"/>
        </w:rPr>
        <w:t xml:space="preserve"> MONTHS</w:t>
      </w:r>
    </w:p>
    <w:p w14:paraId="775C250F" w14:textId="77777777" w:rsidR="00A00409" w:rsidRDefault="00A00409" w:rsidP="006B29C7">
      <w:pPr>
        <w:autoSpaceDE w:val="0"/>
        <w:autoSpaceDN w:val="0"/>
        <w:adjustRightInd w:val="0"/>
        <w:spacing w:line="276" w:lineRule="auto"/>
        <w:jc w:val="both"/>
        <w:rPr>
          <w:rFonts w:ascii="Book Antiqua" w:hAnsi="Book Antiqua" w:cs="ArialMT"/>
          <w:b/>
          <w:szCs w:val="22"/>
          <w:lang w:val="en-US"/>
        </w:rPr>
      </w:pPr>
    </w:p>
    <w:p w14:paraId="2506B79F" w14:textId="77777777" w:rsidR="00AB5105" w:rsidRPr="008F0145" w:rsidRDefault="000773FE" w:rsidP="00AB5105">
      <w:pPr>
        <w:autoSpaceDE w:val="0"/>
        <w:autoSpaceDN w:val="0"/>
        <w:adjustRightInd w:val="0"/>
        <w:spacing w:line="276" w:lineRule="auto"/>
        <w:contextualSpacing/>
        <w:jc w:val="both"/>
        <w:rPr>
          <w:rFonts w:ascii="Book Antiqua" w:hAnsi="Book Antiqua" w:cs="ArialMT"/>
          <w:b/>
          <w:szCs w:val="22"/>
          <w:lang w:val="en-US"/>
        </w:rPr>
      </w:pPr>
      <w:r w:rsidRPr="008F0145">
        <w:rPr>
          <w:rFonts w:ascii="Book Antiqua" w:hAnsi="Book Antiqua" w:cs="ArialMT"/>
          <w:b/>
          <w:szCs w:val="22"/>
          <w:lang w:val="en-US"/>
        </w:rPr>
        <w:t>Budge</w:t>
      </w:r>
      <w:r w:rsidR="00AB5105" w:rsidRPr="008F0145">
        <w:rPr>
          <w:rFonts w:ascii="Book Antiqua" w:hAnsi="Book Antiqua" w:cs="ArialMT"/>
          <w:b/>
          <w:szCs w:val="22"/>
          <w:lang w:val="en-US"/>
        </w:rPr>
        <w:t>t:</w:t>
      </w:r>
    </w:p>
    <w:p w14:paraId="0DBF1C51" w14:textId="77777777" w:rsidR="00AB5105" w:rsidRPr="008F0145" w:rsidRDefault="00AB5105" w:rsidP="00AB5105">
      <w:pPr>
        <w:autoSpaceDE w:val="0"/>
        <w:autoSpaceDN w:val="0"/>
        <w:adjustRightInd w:val="0"/>
        <w:spacing w:line="276" w:lineRule="auto"/>
        <w:contextualSpacing/>
        <w:jc w:val="both"/>
        <w:rPr>
          <w:rFonts w:ascii="Book Antiqua" w:hAnsi="Book Antiqua" w:cs="ArialMT"/>
          <w:szCs w:val="22"/>
          <w:lang w:val="en-US"/>
        </w:rPr>
      </w:pPr>
    </w:p>
    <w:p w14:paraId="77AE02D3" w14:textId="77777777" w:rsidR="00AB5105" w:rsidRDefault="000773FE" w:rsidP="00AB5105">
      <w:pPr>
        <w:autoSpaceDE w:val="0"/>
        <w:autoSpaceDN w:val="0"/>
        <w:adjustRightInd w:val="0"/>
        <w:spacing w:line="276" w:lineRule="auto"/>
        <w:contextualSpacing/>
        <w:jc w:val="both"/>
        <w:rPr>
          <w:rFonts w:ascii="Book Antiqua" w:hAnsi="Book Antiqua" w:cs="ArialMT"/>
          <w:szCs w:val="22"/>
          <w:lang w:val="en-US"/>
        </w:rPr>
      </w:pPr>
      <w:r w:rsidRPr="008F0145">
        <w:rPr>
          <w:rFonts w:ascii="Book Antiqua" w:hAnsi="Book Antiqua" w:cs="ArialMT"/>
          <w:szCs w:val="22"/>
          <w:lang w:val="en-US"/>
        </w:rPr>
        <w:t>The estimated budge</w:t>
      </w:r>
      <w:r w:rsidR="00AB5105" w:rsidRPr="008F0145">
        <w:rPr>
          <w:rFonts w:ascii="Book Antiqua" w:hAnsi="Book Antiqua" w:cs="ArialMT"/>
          <w:szCs w:val="22"/>
          <w:lang w:val="en-US"/>
        </w:rPr>
        <w:t>t that is necessary for the action T2 to be completed is seven thousands euro (7.000€)</w:t>
      </w:r>
    </w:p>
    <w:p w14:paraId="69AF49B8" w14:textId="77777777" w:rsidR="00AB5105" w:rsidRPr="001D2B81" w:rsidRDefault="00AB5105" w:rsidP="006B29C7">
      <w:pPr>
        <w:autoSpaceDE w:val="0"/>
        <w:autoSpaceDN w:val="0"/>
        <w:adjustRightInd w:val="0"/>
        <w:spacing w:line="276" w:lineRule="auto"/>
        <w:jc w:val="both"/>
        <w:rPr>
          <w:rFonts w:ascii="Book Antiqua" w:hAnsi="Book Antiqua" w:cs="ArialMT"/>
          <w:b/>
          <w:szCs w:val="22"/>
          <w:lang w:val="en-US"/>
        </w:rPr>
      </w:pPr>
    </w:p>
    <w:p w14:paraId="04ABF56F" w14:textId="77777777" w:rsidR="006B29C7" w:rsidRPr="001D2B81" w:rsidRDefault="006B29C7" w:rsidP="001D2B81">
      <w:pPr>
        <w:autoSpaceDE w:val="0"/>
        <w:autoSpaceDN w:val="0"/>
        <w:adjustRightInd w:val="0"/>
        <w:spacing w:line="276" w:lineRule="auto"/>
        <w:jc w:val="both"/>
        <w:rPr>
          <w:rFonts w:ascii="Book Antiqua" w:hAnsi="Book Antiqua" w:cs="ArialMT"/>
          <w:lang w:val="en-US"/>
        </w:rPr>
      </w:pPr>
    </w:p>
    <w:p w14:paraId="53F351C7" w14:textId="77777777" w:rsidR="0002729D" w:rsidRPr="001D2B81" w:rsidRDefault="0002729D" w:rsidP="001D2B81">
      <w:pPr>
        <w:spacing w:line="276" w:lineRule="auto"/>
        <w:jc w:val="both"/>
        <w:rPr>
          <w:rFonts w:ascii="Book Antiqua" w:hAnsi="Book Antiqua" w:cs="ArialMT"/>
          <w:lang w:val="en-US"/>
        </w:rPr>
      </w:pPr>
    </w:p>
    <w:p w14:paraId="389530CF" w14:textId="77777777" w:rsidR="00046C21" w:rsidRDefault="0002729D" w:rsidP="00293E5B">
      <w:pPr>
        <w:autoSpaceDE w:val="0"/>
        <w:autoSpaceDN w:val="0"/>
        <w:adjustRightInd w:val="0"/>
        <w:spacing w:line="276" w:lineRule="auto"/>
        <w:jc w:val="both"/>
        <w:rPr>
          <w:rFonts w:ascii="Book Antiqua" w:hAnsi="Book Antiqua" w:cs="ArialMT"/>
          <w:b/>
          <w:lang w:val="en-US"/>
        </w:rPr>
      </w:pPr>
      <w:r w:rsidRPr="001D2B81">
        <w:rPr>
          <w:rFonts w:ascii="Book Antiqua" w:hAnsi="Book Antiqua" w:cs="Arial"/>
          <w:b/>
          <w:lang w:val="en-US"/>
        </w:rPr>
        <w:t xml:space="preserve">Action </w:t>
      </w:r>
      <w:r w:rsidR="00D5798C" w:rsidRPr="001D2B81">
        <w:rPr>
          <w:rFonts w:ascii="Book Antiqua" w:hAnsi="Book Antiqua" w:cs="Arial"/>
          <w:b/>
          <w:lang w:val="en-US"/>
        </w:rPr>
        <w:t>T</w:t>
      </w:r>
      <w:r w:rsidRPr="001D2B81">
        <w:rPr>
          <w:rFonts w:ascii="Book Antiqua" w:hAnsi="Book Antiqua" w:cs="Arial"/>
          <w:b/>
          <w:lang w:val="en-US"/>
        </w:rPr>
        <w:t>3</w:t>
      </w:r>
      <w:proofErr w:type="gramStart"/>
      <w:r w:rsidRPr="001D2B81">
        <w:rPr>
          <w:rFonts w:ascii="Book Antiqua" w:hAnsi="Book Antiqua" w:cs="Arial"/>
          <w:b/>
          <w:lang w:val="en-US"/>
        </w:rPr>
        <w:t>:</w:t>
      </w:r>
      <w:r w:rsidRPr="001D2B81">
        <w:rPr>
          <w:rFonts w:ascii="Book Antiqua" w:hAnsi="Book Antiqua" w:cs="ArialMT"/>
          <w:b/>
          <w:u w:val="single"/>
          <w:lang w:val="en-US"/>
        </w:rPr>
        <w:t>Development</w:t>
      </w:r>
      <w:proofErr w:type="gramEnd"/>
      <w:r w:rsidRPr="001D2B81">
        <w:rPr>
          <w:rFonts w:ascii="Book Antiqua" w:hAnsi="Book Antiqua" w:cs="ArialMT"/>
          <w:b/>
          <w:u w:val="single"/>
          <w:lang w:val="en-US"/>
        </w:rPr>
        <w:t xml:space="preserve"> of Open Data Certificates and Standards</w:t>
      </w:r>
      <w:r w:rsidR="002A0126" w:rsidRPr="001D2B81">
        <w:rPr>
          <w:rFonts w:ascii="Book Antiqua" w:hAnsi="Book Antiqua" w:cs="ArialMT"/>
          <w:b/>
          <w:lang w:val="en-US"/>
        </w:rPr>
        <w:t xml:space="preserve">. </w:t>
      </w:r>
    </w:p>
    <w:p w14:paraId="4E7E5628" w14:textId="77777777" w:rsidR="00046C21" w:rsidRDefault="00046C21" w:rsidP="00293E5B">
      <w:pPr>
        <w:autoSpaceDE w:val="0"/>
        <w:autoSpaceDN w:val="0"/>
        <w:adjustRightInd w:val="0"/>
        <w:spacing w:line="276" w:lineRule="auto"/>
        <w:jc w:val="both"/>
        <w:rPr>
          <w:rFonts w:ascii="Book Antiqua" w:hAnsi="Book Antiqua" w:cs="ArialMT"/>
          <w:b/>
          <w:lang w:val="en-US"/>
        </w:rPr>
      </w:pPr>
    </w:p>
    <w:p w14:paraId="5FBC1804" w14:textId="77777777" w:rsidR="00046C21" w:rsidRDefault="00046C21" w:rsidP="00046C21">
      <w:pPr>
        <w:autoSpaceDE w:val="0"/>
        <w:autoSpaceDN w:val="0"/>
        <w:adjustRightInd w:val="0"/>
        <w:spacing w:line="276" w:lineRule="auto"/>
        <w:jc w:val="both"/>
        <w:rPr>
          <w:rFonts w:ascii="Book Antiqua" w:hAnsi="Book Antiqua" w:cs="ArialMT"/>
          <w:u w:val="single"/>
          <w:lang w:val="en-GB"/>
        </w:rPr>
      </w:pPr>
      <w:r>
        <w:rPr>
          <w:rFonts w:ascii="Book Antiqua" w:hAnsi="Book Antiqua" w:cs="ArialMT"/>
          <w:u w:val="single"/>
          <w:lang w:val="en-GB"/>
        </w:rPr>
        <w:t xml:space="preserve">The </w:t>
      </w:r>
      <w:r w:rsidR="004F19F0">
        <w:rPr>
          <w:rFonts w:ascii="Book Antiqua" w:hAnsi="Book Antiqua" w:cs="ArialMT"/>
          <w:u w:val="single"/>
          <w:lang w:val="en-GB"/>
        </w:rPr>
        <w:t xml:space="preserve">target </w:t>
      </w:r>
      <w:r w:rsidRPr="00A01D55">
        <w:rPr>
          <w:rFonts w:ascii="Book Antiqua" w:hAnsi="Book Antiqua" w:cs="ArialMT"/>
          <w:u w:val="single"/>
          <w:lang w:val="en-GB"/>
        </w:rPr>
        <w:t xml:space="preserve">of Action </w:t>
      </w:r>
      <w:r>
        <w:rPr>
          <w:rFonts w:ascii="Book Antiqua" w:hAnsi="Book Antiqua" w:cs="ArialMT"/>
          <w:u w:val="single"/>
          <w:lang w:val="en-US"/>
        </w:rPr>
        <w:t>T3</w:t>
      </w:r>
      <w:r>
        <w:rPr>
          <w:rFonts w:ascii="Book Antiqua" w:hAnsi="Book Antiqua" w:cs="ArialMT"/>
          <w:u w:val="single"/>
          <w:lang w:val="en-GB"/>
        </w:rPr>
        <w:t>is</w:t>
      </w:r>
      <w:r w:rsidRPr="00A01D55">
        <w:rPr>
          <w:rFonts w:ascii="Book Antiqua" w:hAnsi="Book Antiqua" w:cs="ArialMT"/>
          <w:u w:val="single"/>
          <w:lang w:val="en-GB"/>
        </w:rPr>
        <w:t xml:space="preserve"> the following:</w:t>
      </w:r>
    </w:p>
    <w:p w14:paraId="4DF24956" w14:textId="77777777" w:rsidR="00046C21" w:rsidRPr="00A01D55" w:rsidRDefault="00046C21" w:rsidP="00046C21">
      <w:pPr>
        <w:autoSpaceDE w:val="0"/>
        <w:autoSpaceDN w:val="0"/>
        <w:adjustRightInd w:val="0"/>
        <w:spacing w:line="276" w:lineRule="auto"/>
        <w:jc w:val="both"/>
        <w:rPr>
          <w:rFonts w:ascii="Book Antiqua" w:hAnsi="Book Antiqua" w:cs="ArialMT"/>
          <w:u w:val="single"/>
          <w:lang w:val="en-GB"/>
        </w:rPr>
      </w:pPr>
    </w:p>
    <w:p w14:paraId="62F45A0E" w14:textId="77777777" w:rsidR="00046C21" w:rsidRDefault="00046C21" w:rsidP="00046C21">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Development of Open Data certificates and Standards</w:t>
      </w:r>
    </w:p>
    <w:p w14:paraId="532FC7EA" w14:textId="77777777" w:rsidR="00046C21" w:rsidRDefault="00046C21" w:rsidP="00293E5B">
      <w:pPr>
        <w:autoSpaceDE w:val="0"/>
        <w:autoSpaceDN w:val="0"/>
        <w:adjustRightInd w:val="0"/>
        <w:spacing w:line="276" w:lineRule="auto"/>
        <w:jc w:val="both"/>
        <w:rPr>
          <w:rFonts w:ascii="Book Antiqua" w:hAnsi="Book Antiqua" w:cs="ArialMT"/>
          <w:b/>
          <w:lang w:val="en-US"/>
        </w:rPr>
      </w:pPr>
    </w:p>
    <w:p w14:paraId="6B154D5F" w14:textId="77777777" w:rsidR="00421204" w:rsidRDefault="0002729D" w:rsidP="00293E5B">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lastRenderedPageBreak/>
        <w:t xml:space="preserve">In consultation with developers and Open Data users the ODI Athens will identify (in some cases undertaking or commissioning) work on tools, standards development, linked data vocabularies and ontologies. </w:t>
      </w:r>
      <w:r w:rsidR="0089547A">
        <w:rPr>
          <w:rFonts w:ascii="Book Antiqua" w:hAnsi="Book Antiqua" w:cs="ArialMT"/>
          <w:lang w:val="en-US"/>
        </w:rPr>
        <w:t xml:space="preserve">For the development of such standards to take place, research activities will be </w:t>
      </w:r>
      <w:r w:rsidR="0089547A" w:rsidRPr="0089547A">
        <w:rPr>
          <w:rFonts w:ascii="Book Antiqua" w:hAnsi="Book Antiqua" w:cs="ArialMT"/>
          <w:lang w:val="en-US"/>
        </w:rPr>
        <w:t xml:space="preserve">undertaken </w:t>
      </w:r>
      <w:r w:rsidR="00293E5B" w:rsidRPr="0089547A">
        <w:rPr>
          <w:rFonts w:ascii="Book Antiqua" w:hAnsi="Book Antiqua" w:cs="ArialMT"/>
          <w:lang w:val="en-US"/>
        </w:rPr>
        <w:t>by University</w:t>
      </w:r>
      <w:r w:rsidR="00421204" w:rsidRPr="0089547A">
        <w:rPr>
          <w:rFonts w:ascii="Book Antiqua" w:hAnsi="Book Antiqua" w:cs="ArialMT"/>
          <w:lang w:val="en-US"/>
        </w:rPr>
        <w:t xml:space="preserve"> researchers </w:t>
      </w:r>
      <w:r w:rsidR="00293E5B">
        <w:rPr>
          <w:rFonts w:ascii="Book Antiqua" w:hAnsi="Book Antiqua" w:cs="ArialMT"/>
          <w:lang w:val="en-US"/>
        </w:rPr>
        <w:t>who will</w:t>
      </w:r>
      <w:r w:rsidR="00421204" w:rsidRPr="0089547A">
        <w:rPr>
          <w:rFonts w:ascii="Book Antiqua" w:hAnsi="Book Antiqua" w:cs="ArialMT"/>
          <w:lang w:val="en-US"/>
        </w:rPr>
        <w:t xml:space="preserve"> address any urgent requirements to further develop</w:t>
      </w:r>
      <w:r w:rsidR="000773FE">
        <w:rPr>
          <w:rFonts w:ascii="Book Antiqua" w:hAnsi="Book Antiqua" w:cs="ArialMT"/>
          <w:lang w:val="en-US"/>
        </w:rPr>
        <w:t xml:space="preserve"> </w:t>
      </w:r>
      <w:r w:rsidR="00421204" w:rsidRPr="0089547A">
        <w:rPr>
          <w:rFonts w:ascii="Book Antiqua" w:hAnsi="Book Antiqua" w:cs="ArialMT"/>
          <w:lang w:val="en-US"/>
        </w:rPr>
        <w:t>techniques, methods and understanding in a critical area of Open Data delivery.</w:t>
      </w:r>
      <w:r w:rsidR="000773FE">
        <w:rPr>
          <w:rFonts w:ascii="Book Antiqua" w:hAnsi="Book Antiqua" w:cs="ArialMT"/>
          <w:lang w:val="en-US"/>
        </w:rPr>
        <w:t xml:space="preserve"> </w:t>
      </w:r>
      <w:r w:rsidR="008F4ED0">
        <w:rPr>
          <w:rFonts w:ascii="Book Antiqua" w:hAnsi="Book Antiqua" w:cs="ArialMT"/>
          <w:lang w:val="en-US"/>
        </w:rPr>
        <w:t>Examples might include:</w:t>
      </w:r>
      <w:r w:rsidR="00421204" w:rsidRPr="0089547A">
        <w:rPr>
          <w:rFonts w:ascii="Book Antiqua" w:hAnsi="Book Antiqua" w:cs="ArialMT"/>
          <w:lang w:val="en-US"/>
        </w:rPr>
        <w:t xml:space="preserve"> selection and development of robust </w:t>
      </w:r>
      <w:r w:rsidR="00293E5B" w:rsidRPr="0089547A">
        <w:rPr>
          <w:rFonts w:ascii="Book Antiqua" w:hAnsi="Book Antiqua" w:cs="ArialMT"/>
          <w:lang w:val="en-US"/>
        </w:rPr>
        <w:t>anonymization</w:t>
      </w:r>
      <w:r w:rsidR="00421204" w:rsidRPr="0089547A">
        <w:rPr>
          <w:rFonts w:ascii="Book Antiqua" w:hAnsi="Book Antiqua" w:cs="ArialMT"/>
          <w:lang w:val="en-US"/>
        </w:rPr>
        <w:t xml:space="preserve"> methods,</w:t>
      </w:r>
      <w:r w:rsidR="000773FE">
        <w:rPr>
          <w:rFonts w:ascii="Book Antiqua" w:hAnsi="Book Antiqua" w:cs="ArialMT"/>
          <w:lang w:val="en-US"/>
        </w:rPr>
        <w:t xml:space="preserve"> </w:t>
      </w:r>
      <w:r w:rsidR="00421204" w:rsidRPr="0089547A">
        <w:rPr>
          <w:rFonts w:ascii="Book Antiqua" w:hAnsi="Book Antiqua" w:cs="ArialMT"/>
          <w:lang w:val="en-US"/>
        </w:rPr>
        <w:t xml:space="preserve">toolkits to facilitate linked data generation, extending </w:t>
      </w:r>
      <w:r w:rsidR="005E1860" w:rsidRPr="0089547A">
        <w:rPr>
          <w:rFonts w:ascii="Book Antiqua" w:hAnsi="Book Antiqua" w:cs="ArialMT"/>
          <w:lang w:val="en-US"/>
        </w:rPr>
        <w:t>visualization</w:t>
      </w:r>
      <w:r w:rsidR="00421204" w:rsidRPr="0089547A">
        <w:rPr>
          <w:rFonts w:ascii="Book Antiqua" w:hAnsi="Book Antiqua" w:cs="ArialMT"/>
          <w:lang w:val="en-US"/>
        </w:rPr>
        <w:t xml:space="preserve"> methods for linked</w:t>
      </w:r>
      <w:r w:rsidR="000773FE">
        <w:rPr>
          <w:rFonts w:ascii="Book Antiqua" w:hAnsi="Book Antiqua" w:cs="ArialMT"/>
          <w:lang w:val="en-US"/>
        </w:rPr>
        <w:t xml:space="preserve"> </w:t>
      </w:r>
      <w:r w:rsidR="00421204" w:rsidRPr="0089547A">
        <w:rPr>
          <w:rFonts w:ascii="Book Antiqua" w:hAnsi="Book Antiqua" w:cs="ArialMT"/>
          <w:lang w:val="en-US"/>
        </w:rPr>
        <w:t xml:space="preserve">and other Open Data, </w:t>
      </w:r>
      <w:r w:rsidR="008F4ED0" w:rsidRPr="0089547A">
        <w:rPr>
          <w:rFonts w:ascii="Book Antiqua" w:hAnsi="Book Antiqua" w:cs="ArialMT"/>
          <w:lang w:val="en-US"/>
        </w:rPr>
        <w:t>and delivery</w:t>
      </w:r>
      <w:r w:rsidR="00421204" w:rsidRPr="0089547A">
        <w:rPr>
          <w:rFonts w:ascii="Book Antiqua" w:hAnsi="Book Antiqua" w:cs="ArialMT"/>
          <w:lang w:val="en-US"/>
        </w:rPr>
        <w:t xml:space="preserve"> of enhanced mobile linked data capability. </w:t>
      </w:r>
    </w:p>
    <w:p w14:paraId="2B462EE6" w14:textId="77777777" w:rsidR="00510162" w:rsidRDefault="00510162" w:rsidP="00293E5B">
      <w:pPr>
        <w:autoSpaceDE w:val="0"/>
        <w:autoSpaceDN w:val="0"/>
        <w:adjustRightInd w:val="0"/>
        <w:spacing w:line="276" w:lineRule="auto"/>
        <w:jc w:val="both"/>
        <w:rPr>
          <w:rFonts w:ascii="Book Antiqua" w:hAnsi="Book Antiqua" w:cs="ArialMT"/>
          <w:lang w:val="en-US"/>
        </w:rPr>
      </w:pPr>
    </w:p>
    <w:p w14:paraId="3E81EAEC" w14:textId="77777777" w:rsidR="00421204" w:rsidRDefault="005E1860" w:rsidP="001D2B81">
      <w:p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 xml:space="preserve">More </w:t>
      </w:r>
      <w:r w:rsidR="00421204" w:rsidRPr="005E1860">
        <w:rPr>
          <w:rFonts w:ascii="Book Antiqua" w:hAnsi="Book Antiqua" w:cs="ArialMT"/>
          <w:lang w:val="en-US"/>
        </w:rPr>
        <w:t>projects w</w:t>
      </w:r>
      <w:r w:rsidRPr="005E1860">
        <w:rPr>
          <w:rFonts w:ascii="Book Antiqua" w:hAnsi="Book Antiqua" w:cs="ArialMT"/>
          <w:lang w:val="en-US"/>
        </w:rPr>
        <w:t>ill</w:t>
      </w:r>
      <w:r w:rsidR="00421204" w:rsidRPr="005E1860">
        <w:rPr>
          <w:rFonts w:ascii="Book Antiqua" w:hAnsi="Book Antiqua" w:cs="ArialMT"/>
          <w:lang w:val="en-US"/>
        </w:rPr>
        <w:t xml:space="preserve"> be carried out in collaboration with</w:t>
      </w:r>
      <w:r w:rsidR="000773FE">
        <w:rPr>
          <w:rFonts w:ascii="Book Antiqua" w:hAnsi="Book Antiqua" w:cs="ArialMT"/>
          <w:lang w:val="en-US"/>
        </w:rPr>
        <w:t xml:space="preserve"> </w:t>
      </w:r>
      <w:r w:rsidR="00421204" w:rsidRPr="005E1860">
        <w:rPr>
          <w:rFonts w:ascii="Book Antiqua" w:hAnsi="Book Antiqua" w:cs="ArialMT"/>
          <w:lang w:val="en-US"/>
        </w:rPr>
        <w:t xml:space="preserve">private or public sector </w:t>
      </w:r>
      <w:r w:rsidRPr="005E1860">
        <w:rPr>
          <w:rFonts w:ascii="Book Antiqua" w:hAnsi="Book Antiqua" w:cs="ArialMT"/>
          <w:lang w:val="en-US"/>
        </w:rPr>
        <w:t>organizations</w:t>
      </w:r>
      <w:r w:rsidR="000773FE">
        <w:rPr>
          <w:rFonts w:ascii="Book Antiqua" w:hAnsi="Book Antiqua" w:cs="ArialMT"/>
          <w:lang w:val="en-US"/>
        </w:rPr>
        <w:t xml:space="preserve"> </w:t>
      </w:r>
      <w:proofErr w:type="gramStart"/>
      <w:r>
        <w:rPr>
          <w:rFonts w:ascii="Book Antiqua" w:hAnsi="Book Antiqua" w:cs="ArialMT"/>
          <w:lang w:val="en-US"/>
        </w:rPr>
        <w:t>who</w:t>
      </w:r>
      <w:proofErr w:type="gramEnd"/>
      <w:r>
        <w:rPr>
          <w:rFonts w:ascii="Book Antiqua" w:hAnsi="Book Antiqua" w:cs="ArialMT"/>
          <w:lang w:val="en-US"/>
        </w:rPr>
        <w:t xml:space="preserve"> </w:t>
      </w:r>
      <w:r w:rsidR="00421204" w:rsidRPr="005E1860">
        <w:rPr>
          <w:rFonts w:ascii="Book Antiqua" w:hAnsi="Book Antiqua" w:cs="ArialMT"/>
          <w:lang w:val="en-US"/>
        </w:rPr>
        <w:t xml:space="preserve">they </w:t>
      </w:r>
      <w:r>
        <w:rPr>
          <w:rFonts w:ascii="Book Antiqua" w:hAnsi="Book Antiqua" w:cs="ArialMT"/>
          <w:lang w:val="en-US"/>
        </w:rPr>
        <w:t xml:space="preserve">are expected to </w:t>
      </w:r>
      <w:r w:rsidR="00421204" w:rsidRPr="005E1860">
        <w:rPr>
          <w:rFonts w:ascii="Book Antiqua" w:hAnsi="Book Antiqua" w:cs="ArialMT"/>
          <w:lang w:val="en-US"/>
        </w:rPr>
        <w:t xml:space="preserve">contribute </w:t>
      </w:r>
      <w:r w:rsidR="008F4ED0">
        <w:rPr>
          <w:rFonts w:ascii="Book Antiqua" w:hAnsi="Book Antiqua" w:cs="ArialMT"/>
          <w:lang w:val="en-US"/>
        </w:rPr>
        <w:t xml:space="preserve">in </w:t>
      </w:r>
      <w:r w:rsidR="00421204" w:rsidRPr="005E1860">
        <w:rPr>
          <w:rFonts w:ascii="Book Antiqua" w:hAnsi="Book Antiqua" w:cs="ArialMT"/>
          <w:lang w:val="en-US"/>
        </w:rPr>
        <w:t>funding</w:t>
      </w:r>
      <w:r>
        <w:rPr>
          <w:rFonts w:ascii="Book Antiqua" w:hAnsi="Book Antiqua" w:cs="ArialMT"/>
          <w:lang w:val="en-US"/>
        </w:rPr>
        <w:t xml:space="preserve">. </w:t>
      </w:r>
      <w:r w:rsidR="00421204" w:rsidRPr="005E1860">
        <w:rPr>
          <w:rFonts w:ascii="Book Antiqua" w:hAnsi="Book Antiqua" w:cs="ArialMT"/>
          <w:lang w:val="en-US"/>
        </w:rPr>
        <w:t>These projects would tend to focus on key Open Data</w:t>
      </w:r>
      <w:r w:rsidR="000773FE">
        <w:rPr>
          <w:rFonts w:ascii="Book Antiqua" w:hAnsi="Book Antiqua" w:cs="ArialMT"/>
          <w:lang w:val="en-US"/>
        </w:rPr>
        <w:t xml:space="preserve"> </w:t>
      </w:r>
      <w:r w:rsidR="00421204" w:rsidRPr="005E1860">
        <w:rPr>
          <w:rFonts w:ascii="Book Antiqua" w:hAnsi="Book Antiqua" w:cs="ArialMT"/>
          <w:lang w:val="en-US"/>
        </w:rPr>
        <w:t>capabilities that companies themselves wanted to extend or further develop for</w:t>
      </w:r>
      <w:r w:rsidR="000773FE">
        <w:rPr>
          <w:rFonts w:ascii="Book Antiqua" w:hAnsi="Book Antiqua" w:cs="ArialMT"/>
          <w:lang w:val="en-US"/>
        </w:rPr>
        <w:t xml:space="preserve"> </w:t>
      </w:r>
      <w:r w:rsidR="00421204" w:rsidRPr="005E1860">
        <w:rPr>
          <w:rFonts w:ascii="Book Antiqua" w:hAnsi="Book Antiqua" w:cs="ArialMT"/>
          <w:lang w:val="en-US"/>
        </w:rPr>
        <w:t xml:space="preserve">deployment. </w:t>
      </w:r>
    </w:p>
    <w:p w14:paraId="191E3083" w14:textId="77777777" w:rsidR="009C44F6" w:rsidRDefault="009C44F6" w:rsidP="001D2B81">
      <w:pPr>
        <w:autoSpaceDE w:val="0"/>
        <w:autoSpaceDN w:val="0"/>
        <w:adjustRightInd w:val="0"/>
        <w:spacing w:line="276" w:lineRule="auto"/>
        <w:jc w:val="both"/>
        <w:rPr>
          <w:rFonts w:ascii="Book Antiqua" w:hAnsi="Book Antiqua" w:cs="ArialMT"/>
          <w:lang w:val="en-US"/>
        </w:rPr>
      </w:pPr>
    </w:p>
    <w:p w14:paraId="3637BDB9" w14:textId="77777777" w:rsidR="009C44F6" w:rsidRDefault="009C44F6" w:rsidP="001D2B81">
      <w:p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The ODI Athens contribution to standards development will include:</w:t>
      </w:r>
    </w:p>
    <w:p w14:paraId="13763B86" w14:textId="77777777" w:rsidR="009C44F6" w:rsidRDefault="009C44F6" w:rsidP="001D2B81">
      <w:pPr>
        <w:autoSpaceDE w:val="0"/>
        <w:autoSpaceDN w:val="0"/>
        <w:adjustRightInd w:val="0"/>
        <w:spacing w:line="276" w:lineRule="auto"/>
        <w:jc w:val="both"/>
        <w:rPr>
          <w:rFonts w:ascii="Book Antiqua" w:hAnsi="Book Antiqua" w:cs="ArialMT"/>
          <w:lang w:val="en-US"/>
        </w:rPr>
      </w:pPr>
    </w:p>
    <w:p w14:paraId="39D64AF0" w14:textId="77777777" w:rsidR="009C44F6" w:rsidRPr="00CE0BE8" w:rsidRDefault="009C44F6" w:rsidP="003E221E">
      <w:pPr>
        <w:autoSpaceDE w:val="0"/>
        <w:autoSpaceDN w:val="0"/>
        <w:adjustRightInd w:val="0"/>
        <w:spacing w:line="276" w:lineRule="auto"/>
        <w:rPr>
          <w:rFonts w:ascii="Book Antiqua" w:hAnsi="Book Antiqua" w:cs="ArialMT"/>
          <w:lang w:val="en-US"/>
        </w:rPr>
      </w:pPr>
      <w:r w:rsidRPr="00CE0BE8">
        <w:rPr>
          <w:rFonts w:ascii="Book Antiqua" w:hAnsi="Book Antiqua" w:cs="ArialMT"/>
          <w:lang w:val="en-US"/>
        </w:rPr>
        <w:t>(</w:t>
      </w:r>
      <w:proofErr w:type="spellStart"/>
      <w:r w:rsidRPr="00CE0BE8">
        <w:rPr>
          <w:rFonts w:ascii="Book Antiqua" w:hAnsi="Book Antiqua" w:cs="ArialMT"/>
          <w:lang w:val="en-US"/>
        </w:rPr>
        <w:t>i</w:t>
      </w:r>
      <w:proofErr w:type="spellEnd"/>
      <w:r w:rsidRPr="00CE0BE8">
        <w:rPr>
          <w:rFonts w:ascii="Book Antiqua" w:hAnsi="Book Antiqua" w:cs="ArialMT"/>
          <w:lang w:val="en-US"/>
        </w:rPr>
        <w:t>) Input to Greek and EU legislation.</w:t>
      </w:r>
    </w:p>
    <w:p w14:paraId="6D05A90F" w14:textId="77777777" w:rsidR="009C44F6" w:rsidRPr="00CE0BE8" w:rsidRDefault="009C44F6" w:rsidP="003E221E">
      <w:pPr>
        <w:autoSpaceDE w:val="0"/>
        <w:autoSpaceDN w:val="0"/>
        <w:adjustRightInd w:val="0"/>
        <w:spacing w:line="276" w:lineRule="auto"/>
        <w:rPr>
          <w:rFonts w:ascii="Book Antiqua" w:hAnsi="Book Antiqua" w:cs="ArialMT"/>
          <w:lang w:val="en-US"/>
        </w:rPr>
      </w:pPr>
      <w:r w:rsidRPr="00CE0BE8">
        <w:rPr>
          <w:rFonts w:ascii="Book Antiqua" w:hAnsi="Book Antiqua" w:cs="ArialMT"/>
          <w:lang w:val="en-US"/>
        </w:rPr>
        <w:t>(ii) Input to the INSPIRE directive.</w:t>
      </w:r>
    </w:p>
    <w:p w14:paraId="0D33966B" w14:textId="77777777" w:rsidR="009C44F6" w:rsidRPr="00CE0BE8" w:rsidRDefault="009C44F6" w:rsidP="003E221E">
      <w:pPr>
        <w:autoSpaceDE w:val="0"/>
        <w:autoSpaceDN w:val="0"/>
        <w:adjustRightInd w:val="0"/>
        <w:spacing w:line="276" w:lineRule="auto"/>
        <w:rPr>
          <w:rFonts w:ascii="Book Antiqua" w:hAnsi="Book Antiqua" w:cs="ArialMT"/>
          <w:lang w:val="en-US"/>
        </w:rPr>
      </w:pPr>
      <w:r w:rsidRPr="00CE0BE8">
        <w:rPr>
          <w:rFonts w:ascii="Book Antiqua" w:hAnsi="Book Antiqua" w:cs="ArialMT"/>
          <w:lang w:val="en-US"/>
        </w:rPr>
        <w:t>(iii) Curriculum development for Open Data technologies (with Web Science</w:t>
      </w:r>
    </w:p>
    <w:p w14:paraId="0F1E44FD" w14:textId="77777777" w:rsidR="009C44F6" w:rsidRPr="00CE0BE8" w:rsidRDefault="009C44F6" w:rsidP="003E221E">
      <w:pPr>
        <w:autoSpaceDE w:val="0"/>
        <w:autoSpaceDN w:val="0"/>
        <w:adjustRightInd w:val="0"/>
        <w:spacing w:line="276" w:lineRule="auto"/>
        <w:rPr>
          <w:rFonts w:ascii="Book Antiqua" w:hAnsi="Book Antiqua" w:cs="ArialMT"/>
          <w:lang w:val="en-US"/>
        </w:rPr>
      </w:pPr>
      <w:r w:rsidRPr="00CE0BE8">
        <w:rPr>
          <w:rFonts w:ascii="Book Antiqua" w:hAnsi="Book Antiqua" w:cs="ArialMT"/>
          <w:lang w:val="en-US"/>
        </w:rPr>
        <w:t>Trust).</w:t>
      </w:r>
    </w:p>
    <w:p w14:paraId="174967A4" w14:textId="77777777" w:rsidR="009C44F6" w:rsidRPr="00CE0BE8" w:rsidRDefault="009C44F6" w:rsidP="003E221E">
      <w:pPr>
        <w:autoSpaceDE w:val="0"/>
        <w:autoSpaceDN w:val="0"/>
        <w:adjustRightInd w:val="0"/>
        <w:spacing w:line="276" w:lineRule="auto"/>
        <w:rPr>
          <w:rFonts w:ascii="Book Antiqua" w:hAnsi="Book Antiqua" w:cs="ArialMT"/>
          <w:lang w:val="en-US"/>
        </w:rPr>
      </w:pPr>
      <w:r w:rsidRPr="00CE0BE8">
        <w:rPr>
          <w:rFonts w:ascii="Book Antiqua" w:hAnsi="Book Antiqua" w:cs="ArialMT"/>
          <w:lang w:val="en-US"/>
        </w:rPr>
        <w:t>(</w:t>
      </w:r>
      <w:proofErr w:type="gramStart"/>
      <w:r w:rsidRPr="00CE0BE8">
        <w:rPr>
          <w:rFonts w:ascii="Book Antiqua" w:hAnsi="Book Antiqua" w:cs="ArialMT"/>
          <w:lang w:val="en-US"/>
        </w:rPr>
        <w:t>iv)</w:t>
      </w:r>
      <w:proofErr w:type="gramEnd"/>
      <w:r w:rsidRPr="00CE0BE8">
        <w:rPr>
          <w:rFonts w:ascii="Book Antiqua" w:hAnsi="Book Antiqua" w:cs="ArialMT"/>
          <w:lang w:val="en-US"/>
        </w:rPr>
        <w:t xml:space="preserve">Undertaking national and International </w:t>
      </w:r>
      <w:proofErr w:type="gramStart"/>
      <w:r w:rsidRPr="00CE0BE8">
        <w:rPr>
          <w:rFonts w:ascii="Book Antiqua" w:hAnsi="Book Antiqua" w:cs="ArialMT"/>
          <w:lang w:val="en-US"/>
        </w:rPr>
        <w:t>project’s</w:t>
      </w:r>
      <w:proofErr w:type="gramEnd"/>
      <w:r w:rsidRPr="00CE0BE8">
        <w:rPr>
          <w:rFonts w:ascii="Book Antiqua" w:hAnsi="Book Antiqua" w:cs="ArialMT"/>
          <w:lang w:val="en-US"/>
        </w:rPr>
        <w:t xml:space="preserve"> in Open data innovation.</w:t>
      </w:r>
    </w:p>
    <w:p w14:paraId="7619CE39" w14:textId="77777777" w:rsidR="009C44F6" w:rsidRPr="00CE0BE8" w:rsidRDefault="009C44F6" w:rsidP="003E221E">
      <w:pPr>
        <w:autoSpaceDE w:val="0"/>
        <w:autoSpaceDN w:val="0"/>
        <w:adjustRightInd w:val="0"/>
        <w:spacing w:line="276" w:lineRule="auto"/>
        <w:rPr>
          <w:rFonts w:ascii="Book Antiqua" w:hAnsi="Book Antiqua" w:cs="ArialMT"/>
          <w:lang w:val="en-US"/>
        </w:rPr>
      </w:pPr>
      <w:r w:rsidRPr="00CE0BE8">
        <w:rPr>
          <w:rFonts w:ascii="Book Antiqua" w:hAnsi="Book Antiqua" w:cs="ArialMT"/>
          <w:lang w:val="en-US"/>
        </w:rPr>
        <w:t>Etc.</w:t>
      </w:r>
    </w:p>
    <w:p w14:paraId="57096421" w14:textId="77777777" w:rsidR="009C44F6" w:rsidRPr="009C44F6" w:rsidRDefault="009C44F6" w:rsidP="003E221E">
      <w:pPr>
        <w:autoSpaceDE w:val="0"/>
        <w:autoSpaceDN w:val="0"/>
        <w:adjustRightInd w:val="0"/>
        <w:spacing w:line="276" w:lineRule="auto"/>
        <w:rPr>
          <w:rFonts w:ascii="ArialMT" w:hAnsi="ArialMT" w:cs="ArialMT"/>
          <w:lang w:val="en-US"/>
        </w:rPr>
      </w:pPr>
    </w:p>
    <w:p w14:paraId="1E5336E8" w14:textId="77777777" w:rsidR="00FC7DCA" w:rsidRDefault="00FC7DCA" w:rsidP="003E221E">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The</w:t>
      </w:r>
      <w:r w:rsidR="009C44F6">
        <w:rPr>
          <w:rFonts w:ascii="Book Antiqua" w:hAnsi="Book Antiqua" w:cs="ArialMT"/>
          <w:lang w:val="en-US"/>
        </w:rPr>
        <w:t xml:space="preserve"> developed </w:t>
      </w:r>
      <w:r w:rsidRPr="001D2B81">
        <w:rPr>
          <w:rFonts w:ascii="Book Antiqua" w:hAnsi="Book Antiqua" w:cs="ArialMT"/>
          <w:lang w:val="en-US"/>
        </w:rPr>
        <w:t>standards and certificates shall be used for the proper standardization of Open Data Processes used by businesses, academia and public bodies in Greece.</w:t>
      </w:r>
    </w:p>
    <w:p w14:paraId="796E31DA" w14:textId="77777777" w:rsidR="00046C21" w:rsidRDefault="00046C21" w:rsidP="003E221E">
      <w:pPr>
        <w:autoSpaceDE w:val="0"/>
        <w:autoSpaceDN w:val="0"/>
        <w:adjustRightInd w:val="0"/>
        <w:spacing w:line="276" w:lineRule="auto"/>
        <w:jc w:val="both"/>
        <w:rPr>
          <w:rFonts w:ascii="Book Antiqua" w:hAnsi="Book Antiqua" w:cs="ArialMT"/>
          <w:lang w:val="en-US"/>
        </w:rPr>
      </w:pPr>
    </w:p>
    <w:p w14:paraId="137B74A7" w14:textId="77777777" w:rsidR="00046C21" w:rsidRDefault="00046C21" w:rsidP="00046C21">
      <w:pPr>
        <w:autoSpaceDE w:val="0"/>
        <w:autoSpaceDN w:val="0"/>
        <w:adjustRightInd w:val="0"/>
        <w:spacing w:line="276" w:lineRule="auto"/>
        <w:jc w:val="both"/>
        <w:rPr>
          <w:rFonts w:ascii="Book Antiqua" w:hAnsi="Book Antiqua" w:cs="ArialMT"/>
          <w:b/>
          <w:lang w:val="en-US"/>
        </w:rPr>
      </w:pPr>
      <w:r w:rsidRPr="00C50131">
        <w:rPr>
          <w:rFonts w:ascii="Book Antiqua" w:hAnsi="Book Antiqua" w:cs="ArialMT"/>
          <w:b/>
          <w:lang w:val="en-US"/>
        </w:rPr>
        <w:t>Indicators of progress:</w:t>
      </w:r>
    </w:p>
    <w:p w14:paraId="0236F946" w14:textId="77777777" w:rsidR="00046C21" w:rsidRDefault="00046C21" w:rsidP="00046C21">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 xml:space="preserve">Number </w:t>
      </w:r>
      <w:r w:rsidR="003E221E">
        <w:rPr>
          <w:rFonts w:ascii="Book Antiqua" w:hAnsi="Book Antiqua" w:cs="ArialMT"/>
          <w:lang w:val="en-US"/>
        </w:rPr>
        <w:t xml:space="preserve">of new </w:t>
      </w:r>
      <w:r>
        <w:rPr>
          <w:rFonts w:ascii="Book Antiqua" w:hAnsi="Book Antiqua" w:cs="ArialMT"/>
          <w:lang w:val="en-US"/>
        </w:rPr>
        <w:t>certificates and standards developed.</w:t>
      </w:r>
    </w:p>
    <w:p w14:paraId="1205944D" w14:textId="77777777" w:rsidR="003E221E" w:rsidRDefault="003E221E" w:rsidP="00046C21">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organizations collaborating with ODI Athens for the development of Open Data standards and certificates</w:t>
      </w:r>
    </w:p>
    <w:p w14:paraId="7B170558" w14:textId="77777777" w:rsidR="00046C21" w:rsidRDefault="00046C21" w:rsidP="00FC7DCA">
      <w:pPr>
        <w:autoSpaceDE w:val="0"/>
        <w:autoSpaceDN w:val="0"/>
        <w:adjustRightInd w:val="0"/>
        <w:spacing w:line="276" w:lineRule="auto"/>
        <w:jc w:val="both"/>
        <w:rPr>
          <w:rFonts w:ascii="Book Antiqua" w:hAnsi="Book Antiqua" w:cs="ArialMT"/>
          <w:lang w:val="en-US"/>
        </w:rPr>
      </w:pPr>
    </w:p>
    <w:p w14:paraId="3D34FABA" w14:textId="77777777" w:rsidR="00FC7DCA" w:rsidRPr="001D2B81" w:rsidRDefault="00FC7DCA" w:rsidP="00FC7DCA">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Milestones: </w:t>
      </w:r>
    </w:p>
    <w:p w14:paraId="348391DB" w14:textId="77777777" w:rsidR="00FC7DCA" w:rsidRPr="001D2B81" w:rsidRDefault="00FC7DCA" w:rsidP="00FC7DCA">
      <w:pPr>
        <w:autoSpaceDE w:val="0"/>
        <w:autoSpaceDN w:val="0"/>
        <w:adjustRightInd w:val="0"/>
        <w:spacing w:line="276" w:lineRule="auto"/>
        <w:jc w:val="both"/>
        <w:rPr>
          <w:rFonts w:ascii="Book Antiqua" w:hAnsi="Book Antiqua" w:cs="ArialMT"/>
          <w:szCs w:val="22"/>
          <w:lang w:val="en-US"/>
        </w:rPr>
      </w:pPr>
    </w:p>
    <w:p w14:paraId="367F41B2" w14:textId="77777777" w:rsidR="00FC7DCA" w:rsidRPr="001D2B81" w:rsidRDefault="00FC7DCA" w:rsidP="00FC7DCA">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Establishment of Open data certificates research.</w:t>
      </w:r>
    </w:p>
    <w:p w14:paraId="4B0819E9" w14:textId="77777777" w:rsidR="00FC7DCA" w:rsidRDefault="00FC7DCA" w:rsidP="00FC7DCA">
      <w:pPr>
        <w:autoSpaceDE w:val="0"/>
        <w:autoSpaceDN w:val="0"/>
        <w:adjustRightInd w:val="0"/>
        <w:spacing w:line="276" w:lineRule="auto"/>
        <w:jc w:val="both"/>
        <w:rPr>
          <w:rFonts w:ascii="Book Antiqua" w:hAnsi="Book Antiqua" w:cs="ArialMT"/>
          <w:b/>
          <w:szCs w:val="22"/>
          <w:lang w:val="en-US"/>
        </w:rPr>
      </w:pPr>
    </w:p>
    <w:p w14:paraId="10D6EE18" w14:textId="77777777" w:rsidR="00FC7DCA" w:rsidRPr="001D2B81" w:rsidRDefault="00FC7DCA" w:rsidP="00FC7DCA">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Timetable:</w:t>
      </w:r>
    </w:p>
    <w:p w14:paraId="2078B828" w14:textId="77777777" w:rsidR="00FC7DCA" w:rsidRPr="001D2B81" w:rsidRDefault="00FC7DCA" w:rsidP="00FC7DCA">
      <w:pPr>
        <w:autoSpaceDE w:val="0"/>
        <w:autoSpaceDN w:val="0"/>
        <w:adjustRightInd w:val="0"/>
        <w:spacing w:line="276" w:lineRule="auto"/>
        <w:jc w:val="both"/>
        <w:rPr>
          <w:rFonts w:ascii="Book Antiqua" w:hAnsi="Book Antiqua" w:cs="ArialMT"/>
          <w:b/>
          <w:szCs w:val="22"/>
          <w:lang w:val="en-US"/>
        </w:rPr>
      </w:pPr>
    </w:p>
    <w:p w14:paraId="523D9B2A" w14:textId="77777777" w:rsidR="00FC7DCA" w:rsidRPr="001D2B81" w:rsidRDefault="00FC7DCA" w:rsidP="00FC7DCA">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START DATE: 01/0</w:t>
      </w:r>
      <w:r>
        <w:rPr>
          <w:rFonts w:ascii="Book Antiqua" w:hAnsi="Book Antiqua" w:cs="ArialMT"/>
          <w:b/>
          <w:szCs w:val="22"/>
          <w:lang w:val="en-US"/>
        </w:rPr>
        <w:t>7</w:t>
      </w:r>
      <w:r w:rsidRPr="001D2B81">
        <w:rPr>
          <w:rFonts w:ascii="Book Antiqua" w:hAnsi="Book Antiqua" w:cs="ArialMT"/>
          <w:b/>
          <w:szCs w:val="22"/>
          <w:lang w:val="en-US"/>
        </w:rPr>
        <w:t>/201</w:t>
      </w:r>
      <w:r>
        <w:rPr>
          <w:rFonts w:ascii="Book Antiqua" w:hAnsi="Book Antiqua" w:cs="ArialMT"/>
          <w:b/>
          <w:szCs w:val="22"/>
          <w:lang w:val="en-US"/>
        </w:rPr>
        <w:t>6</w:t>
      </w:r>
    </w:p>
    <w:p w14:paraId="207682C9" w14:textId="77777777" w:rsidR="00FC7DCA" w:rsidRPr="001D2B81" w:rsidRDefault="00FC7DCA" w:rsidP="00FC7DCA">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lastRenderedPageBreak/>
        <w:t xml:space="preserve">END DATE: </w:t>
      </w:r>
      <w:r>
        <w:rPr>
          <w:rFonts w:ascii="Book Antiqua" w:hAnsi="Book Antiqua" w:cs="ArialMT"/>
          <w:b/>
          <w:szCs w:val="22"/>
          <w:lang w:val="en-US"/>
        </w:rPr>
        <w:t>31</w:t>
      </w:r>
      <w:r w:rsidRPr="001D2B81">
        <w:rPr>
          <w:rFonts w:ascii="Book Antiqua" w:hAnsi="Book Antiqua" w:cs="ArialMT"/>
          <w:b/>
          <w:szCs w:val="22"/>
          <w:lang w:val="en-US"/>
        </w:rPr>
        <w:t>/0</w:t>
      </w:r>
      <w:r>
        <w:rPr>
          <w:rFonts w:ascii="Book Antiqua" w:hAnsi="Book Antiqua" w:cs="ArialMT"/>
          <w:b/>
          <w:szCs w:val="22"/>
          <w:lang w:val="en-US"/>
        </w:rPr>
        <w:t>8</w:t>
      </w:r>
      <w:r w:rsidRPr="001D2B81">
        <w:rPr>
          <w:rFonts w:ascii="Book Antiqua" w:hAnsi="Book Antiqua" w:cs="ArialMT"/>
          <w:b/>
          <w:szCs w:val="22"/>
          <w:lang w:val="en-US"/>
        </w:rPr>
        <w:t>/201</w:t>
      </w:r>
      <w:r w:rsidR="00046C21">
        <w:rPr>
          <w:rFonts w:ascii="Book Antiqua" w:hAnsi="Book Antiqua" w:cs="ArialMT"/>
          <w:b/>
          <w:szCs w:val="22"/>
          <w:lang w:val="en-US"/>
        </w:rPr>
        <w:t>8</w:t>
      </w:r>
    </w:p>
    <w:p w14:paraId="7D841B67" w14:textId="77777777" w:rsidR="00FC7DCA" w:rsidRDefault="00FC7DCA" w:rsidP="00FC7DCA">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DURATION: </w:t>
      </w:r>
      <w:r w:rsidR="00046C21">
        <w:rPr>
          <w:rFonts w:ascii="Book Antiqua" w:hAnsi="Book Antiqua" w:cs="ArialMT"/>
          <w:b/>
          <w:szCs w:val="22"/>
          <w:lang w:val="en-US"/>
        </w:rPr>
        <w:t>26</w:t>
      </w:r>
      <w:r w:rsidRPr="001D2B81">
        <w:rPr>
          <w:rFonts w:ascii="Book Antiqua" w:hAnsi="Book Antiqua" w:cs="ArialMT"/>
          <w:b/>
          <w:szCs w:val="22"/>
          <w:lang w:val="en-US"/>
        </w:rPr>
        <w:t xml:space="preserve"> MONTHS</w:t>
      </w:r>
    </w:p>
    <w:p w14:paraId="501C3C12" w14:textId="77777777" w:rsidR="00AB5105" w:rsidRDefault="00AB5105" w:rsidP="00FC7DCA">
      <w:pPr>
        <w:autoSpaceDE w:val="0"/>
        <w:autoSpaceDN w:val="0"/>
        <w:adjustRightInd w:val="0"/>
        <w:spacing w:line="276" w:lineRule="auto"/>
        <w:jc w:val="both"/>
        <w:rPr>
          <w:rFonts w:ascii="Book Antiqua" w:hAnsi="Book Antiqua" w:cs="ArialMT"/>
          <w:b/>
          <w:szCs w:val="22"/>
          <w:lang w:val="en-US"/>
        </w:rPr>
      </w:pPr>
    </w:p>
    <w:p w14:paraId="66396FE7" w14:textId="77777777" w:rsidR="00AB5105" w:rsidRPr="008F0145" w:rsidRDefault="000773FE" w:rsidP="00AB5105">
      <w:pPr>
        <w:autoSpaceDE w:val="0"/>
        <w:autoSpaceDN w:val="0"/>
        <w:adjustRightInd w:val="0"/>
        <w:spacing w:line="276" w:lineRule="auto"/>
        <w:contextualSpacing/>
        <w:jc w:val="both"/>
        <w:rPr>
          <w:rFonts w:ascii="Book Antiqua" w:hAnsi="Book Antiqua" w:cs="ArialMT"/>
          <w:b/>
          <w:szCs w:val="22"/>
          <w:lang w:val="en-US"/>
        </w:rPr>
      </w:pPr>
      <w:r w:rsidRPr="008F0145">
        <w:rPr>
          <w:rFonts w:ascii="Book Antiqua" w:hAnsi="Book Antiqua" w:cs="ArialMT"/>
          <w:b/>
          <w:szCs w:val="22"/>
          <w:lang w:val="en-US"/>
        </w:rPr>
        <w:t>Budge</w:t>
      </w:r>
      <w:r w:rsidR="00AB5105" w:rsidRPr="008F0145">
        <w:rPr>
          <w:rFonts w:ascii="Book Antiqua" w:hAnsi="Book Antiqua" w:cs="ArialMT"/>
          <w:b/>
          <w:szCs w:val="22"/>
          <w:lang w:val="en-US"/>
        </w:rPr>
        <w:t>t:</w:t>
      </w:r>
    </w:p>
    <w:p w14:paraId="4486EA4D" w14:textId="77777777" w:rsidR="00AB5105" w:rsidRPr="008F0145" w:rsidRDefault="00AB5105" w:rsidP="00AB5105">
      <w:pPr>
        <w:autoSpaceDE w:val="0"/>
        <w:autoSpaceDN w:val="0"/>
        <w:adjustRightInd w:val="0"/>
        <w:spacing w:line="276" w:lineRule="auto"/>
        <w:contextualSpacing/>
        <w:jc w:val="both"/>
        <w:rPr>
          <w:rFonts w:ascii="Book Antiqua" w:hAnsi="Book Antiqua" w:cs="ArialMT"/>
          <w:szCs w:val="22"/>
          <w:lang w:val="en-US"/>
        </w:rPr>
      </w:pPr>
    </w:p>
    <w:p w14:paraId="06D76FB5" w14:textId="77777777" w:rsidR="00AB5105" w:rsidRDefault="000773FE" w:rsidP="00AB5105">
      <w:pPr>
        <w:autoSpaceDE w:val="0"/>
        <w:autoSpaceDN w:val="0"/>
        <w:adjustRightInd w:val="0"/>
        <w:spacing w:line="276" w:lineRule="auto"/>
        <w:contextualSpacing/>
        <w:jc w:val="both"/>
        <w:rPr>
          <w:rFonts w:ascii="Book Antiqua" w:hAnsi="Book Antiqua" w:cs="ArialMT"/>
          <w:szCs w:val="22"/>
          <w:lang w:val="en-US"/>
        </w:rPr>
      </w:pPr>
      <w:r w:rsidRPr="008F0145">
        <w:rPr>
          <w:rFonts w:ascii="Book Antiqua" w:hAnsi="Book Antiqua" w:cs="ArialMT"/>
          <w:szCs w:val="22"/>
          <w:lang w:val="en-US"/>
        </w:rPr>
        <w:t>The estimated budge</w:t>
      </w:r>
      <w:r w:rsidR="00AB5105" w:rsidRPr="008F0145">
        <w:rPr>
          <w:rFonts w:ascii="Book Antiqua" w:hAnsi="Book Antiqua" w:cs="ArialMT"/>
          <w:szCs w:val="22"/>
          <w:lang w:val="en-US"/>
        </w:rPr>
        <w:t>t that is necessary for the action T3 to be completed is nine thousands euro (9.000€)</w:t>
      </w:r>
    </w:p>
    <w:p w14:paraId="11E51D2B" w14:textId="77777777" w:rsidR="00AB5105" w:rsidRPr="001D2B81" w:rsidRDefault="00AB5105" w:rsidP="00FC7DCA">
      <w:pPr>
        <w:autoSpaceDE w:val="0"/>
        <w:autoSpaceDN w:val="0"/>
        <w:adjustRightInd w:val="0"/>
        <w:spacing w:line="276" w:lineRule="auto"/>
        <w:jc w:val="both"/>
        <w:rPr>
          <w:rFonts w:ascii="Book Antiqua" w:hAnsi="Book Antiqua" w:cs="ArialMT"/>
          <w:b/>
          <w:szCs w:val="22"/>
          <w:lang w:val="en-US"/>
        </w:rPr>
      </w:pPr>
    </w:p>
    <w:p w14:paraId="1D9CA6C2" w14:textId="77777777" w:rsidR="00421204" w:rsidRDefault="00421204" w:rsidP="001D2B81">
      <w:pPr>
        <w:autoSpaceDE w:val="0"/>
        <w:autoSpaceDN w:val="0"/>
        <w:adjustRightInd w:val="0"/>
        <w:spacing w:line="276" w:lineRule="auto"/>
        <w:jc w:val="both"/>
        <w:rPr>
          <w:rFonts w:ascii="Book Antiqua" w:hAnsi="Book Antiqua" w:cs="ArialMT"/>
          <w:lang w:val="en-US"/>
        </w:rPr>
      </w:pPr>
    </w:p>
    <w:p w14:paraId="1DB6136E" w14:textId="77777777" w:rsidR="0009791C" w:rsidRDefault="006A3B86" w:rsidP="001D2B81">
      <w:pPr>
        <w:autoSpaceDE w:val="0"/>
        <w:autoSpaceDN w:val="0"/>
        <w:adjustRightInd w:val="0"/>
        <w:spacing w:line="276" w:lineRule="auto"/>
        <w:jc w:val="both"/>
        <w:rPr>
          <w:rFonts w:ascii="Book Antiqua" w:hAnsi="Book Antiqua" w:cs="ArialMT"/>
          <w:b/>
          <w:u w:val="single"/>
          <w:lang w:val="en-US"/>
        </w:rPr>
      </w:pPr>
      <w:r w:rsidRPr="001D2B81">
        <w:rPr>
          <w:rFonts w:ascii="Book Antiqua" w:hAnsi="Book Antiqua" w:cs="Arial"/>
          <w:b/>
          <w:lang w:val="en-US"/>
        </w:rPr>
        <w:t xml:space="preserve">Action </w:t>
      </w:r>
      <w:r w:rsidR="00D5798C" w:rsidRPr="001D2B81">
        <w:rPr>
          <w:rFonts w:ascii="Book Antiqua" w:hAnsi="Book Antiqua" w:cs="Arial"/>
          <w:b/>
          <w:lang w:val="en-US"/>
        </w:rPr>
        <w:t>T</w:t>
      </w:r>
      <w:r w:rsidR="002A0126" w:rsidRPr="001D2B81">
        <w:rPr>
          <w:rFonts w:ascii="Book Antiqua" w:hAnsi="Book Antiqua" w:cs="Arial"/>
          <w:b/>
          <w:lang w:val="en-US"/>
        </w:rPr>
        <w:t>4</w:t>
      </w:r>
      <w:r w:rsidRPr="001D2B81">
        <w:rPr>
          <w:rFonts w:ascii="Book Antiqua" w:hAnsi="Book Antiqua" w:cs="Arial"/>
          <w:b/>
          <w:lang w:val="en-US"/>
        </w:rPr>
        <w:t>:</w:t>
      </w:r>
      <w:r w:rsidR="00FE753A">
        <w:rPr>
          <w:rFonts w:ascii="Book Antiqua" w:hAnsi="Book Antiqua" w:cs="Arial"/>
          <w:b/>
          <w:lang w:val="en-US"/>
        </w:rPr>
        <w:t xml:space="preserve"> </w:t>
      </w:r>
      <w:r w:rsidR="003415D9" w:rsidRPr="001D2B81">
        <w:rPr>
          <w:rFonts w:ascii="Book Antiqua" w:hAnsi="Book Antiqua" w:cs="ArialMT"/>
          <w:b/>
          <w:u w:val="single"/>
          <w:lang w:val="en-US"/>
        </w:rPr>
        <w:t>Development</w:t>
      </w:r>
      <w:r w:rsidR="00503E1D" w:rsidRPr="001D2B81">
        <w:rPr>
          <w:rFonts w:ascii="Book Antiqua" w:hAnsi="Book Antiqua" w:cs="ArialMT"/>
          <w:b/>
          <w:u w:val="single"/>
          <w:lang w:val="en-US"/>
        </w:rPr>
        <w:t xml:space="preserve"> and </w:t>
      </w:r>
      <w:r w:rsidR="00D5798C" w:rsidRPr="001D2B81">
        <w:rPr>
          <w:rFonts w:ascii="Book Antiqua" w:hAnsi="Book Antiqua" w:cs="ArialMT"/>
          <w:b/>
          <w:u w:val="single"/>
          <w:lang w:val="en-US"/>
        </w:rPr>
        <w:t>establishment</w:t>
      </w:r>
      <w:r w:rsidR="003415D9" w:rsidRPr="001D2B81">
        <w:rPr>
          <w:rFonts w:ascii="Book Antiqua" w:hAnsi="Book Antiqua" w:cs="ArialMT"/>
          <w:b/>
          <w:u w:val="single"/>
          <w:lang w:val="en-US"/>
        </w:rPr>
        <w:t xml:space="preserve"> of an Open Data Ecosystem in Greece having as a core the ODI Athens</w:t>
      </w:r>
      <w:r w:rsidR="00B168E6" w:rsidRPr="001D2B81">
        <w:rPr>
          <w:rFonts w:ascii="Book Antiqua" w:hAnsi="Book Antiqua" w:cs="ArialMT"/>
          <w:b/>
          <w:u w:val="single"/>
          <w:lang w:val="en-US"/>
        </w:rPr>
        <w:t xml:space="preserve">/International cooperation with relevant </w:t>
      </w:r>
      <w:r w:rsidR="00D90EF6">
        <w:rPr>
          <w:rFonts w:ascii="Book Antiqua" w:hAnsi="Book Antiqua" w:cs="ArialMT"/>
          <w:b/>
          <w:u w:val="single"/>
          <w:lang w:val="en-US"/>
        </w:rPr>
        <w:t>to</w:t>
      </w:r>
      <w:r w:rsidR="002F783F">
        <w:rPr>
          <w:rFonts w:ascii="Book Antiqua" w:hAnsi="Book Antiqua" w:cs="ArialMT"/>
          <w:b/>
          <w:u w:val="single"/>
          <w:lang w:val="en-US"/>
        </w:rPr>
        <w:t xml:space="preserve"> Open </w:t>
      </w:r>
      <w:r w:rsidR="00D90EF6">
        <w:rPr>
          <w:rFonts w:ascii="Book Antiqua" w:hAnsi="Book Antiqua" w:cs="ArialMT"/>
          <w:b/>
          <w:u w:val="single"/>
          <w:lang w:val="en-US"/>
        </w:rPr>
        <w:t>D</w:t>
      </w:r>
      <w:r w:rsidR="002F783F">
        <w:rPr>
          <w:rFonts w:ascii="Book Antiqua" w:hAnsi="Book Antiqua" w:cs="ArialMT"/>
          <w:b/>
          <w:u w:val="single"/>
          <w:lang w:val="en-US"/>
        </w:rPr>
        <w:t>ata</w:t>
      </w:r>
      <w:r w:rsidR="00D90EF6">
        <w:rPr>
          <w:rFonts w:ascii="Book Antiqua" w:hAnsi="Book Antiqua" w:cs="ArialMT"/>
          <w:b/>
          <w:u w:val="single"/>
          <w:lang w:val="en-US"/>
        </w:rPr>
        <w:t xml:space="preserve"> institutes</w:t>
      </w:r>
      <w:r w:rsidR="00B168E6" w:rsidRPr="001D2B81">
        <w:rPr>
          <w:rFonts w:ascii="Book Antiqua" w:hAnsi="Book Antiqua" w:cs="ArialMT"/>
          <w:b/>
          <w:u w:val="single"/>
          <w:lang w:val="en-US"/>
        </w:rPr>
        <w:t>.</w:t>
      </w:r>
    </w:p>
    <w:p w14:paraId="6D142A37" w14:textId="77777777" w:rsidR="0009791C" w:rsidRDefault="0009791C" w:rsidP="001D2B81">
      <w:pPr>
        <w:autoSpaceDE w:val="0"/>
        <w:autoSpaceDN w:val="0"/>
        <w:adjustRightInd w:val="0"/>
        <w:spacing w:line="276" w:lineRule="auto"/>
        <w:jc w:val="both"/>
        <w:rPr>
          <w:rFonts w:ascii="Book Antiqua" w:hAnsi="Book Antiqua" w:cs="ArialMT"/>
          <w:b/>
          <w:u w:val="single"/>
          <w:lang w:val="en-US"/>
        </w:rPr>
      </w:pPr>
    </w:p>
    <w:p w14:paraId="39A47638" w14:textId="77777777" w:rsidR="00A90B6E" w:rsidRDefault="00A90B6E" w:rsidP="00A90B6E">
      <w:pPr>
        <w:autoSpaceDE w:val="0"/>
        <w:autoSpaceDN w:val="0"/>
        <w:adjustRightInd w:val="0"/>
        <w:spacing w:line="276" w:lineRule="auto"/>
        <w:jc w:val="both"/>
        <w:rPr>
          <w:rFonts w:ascii="Book Antiqua" w:hAnsi="Book Antiqua" w:cs="ArialMT"/>
          <w:u w:val="single"/>
          <w:lang w:val="en-GB"/>
        </w:rPr>
      </w:pPr>
      <w:r>
        <w:rPr>
          <w:rFonts w:ascii="Book Antiqua" w:hAnsi="Book Antiqua" w:cs="ArialMT"/>
          <w:u w:val="single"/>
          <w:lang w:val="en-GB"/>
        </w:rPr>
        <w:t xml:space="preserve">The </w:t>
      </w:r>
      <w:r w:rsidR="004F19F0">
        <w:rPr>
          <w:rFonts w:ascii="Book Antiqua" w:hAnsi="Book Antiqua" w:cs="ArialMT"/>
          <w:u w:val="single"/>
          <w:lang w:val="en-GB"/>
        </w:rPr>
        <w:t xml:space="preserve">targets </w:t>
      </w:r>
      <w:r w:rsidRPr="00A01D55">
        <w:rPr>
          <w:rFonts w:ascii="Book Antiqua" w:hAnsi="Book Antiqua" w:cs="ArialMT"/>
          <w:u w:val="single"/>
          <w:lang w:val="en-GB"/>
        </w:rPr>
        <w:t xml:space="preserve">of Action </w:t>
      </w:r>
      <w:r>
        <w:rPr>
          <w:rFonts w:ascii="Book Antiqua" w:hAnsi="Book Antiqua" w:cs="ArialMT"/>
          <w:u w:val="single"/>
          <w:lang w:val="en-US"/>
        </w:rPr>
        <w:t>T3</w:t>
      </w:r>
      <w:r>
        <w:rPr>
          <w:rFonts w:ascii="Book Antiqua" w:hAnsi="Book Antiqua" w:cs="ArialMT"/>
          <w:u w:val="single"/>
          <w:lang w:val="en-GB"/>
        </w:rPr>
        <w:t>are</w:t>
      </w:r>
      <w:r w:rsidRPr="00A01D55">
        <w:rPr>
          <w:rFonts w:ascii="Book Antiqua" w:hAnsi="Book Antiqua" w:cs="ArialMT"/>
          <w:u w:val="single"/>
          <w:lang w:val="en-GB"/>
        </w:rPr>
        <w:t xml:space="preserve"> the following:</w:t>
      </w:r>
    </w:p>
    <w:p w14:paraId="75580E18" w14:textId="77777777" w:rsidR="00A90B6E" w:rsidRPr="00A01D55" w:rsidRDefault="00A90B6E" w:rsidP="00A90B6E">
      <w:pPr>
        <w:autoSpaceDE w:val="0"/>
        <w:autoSpaceDN w:val="0"/>
        <w:adjustRightInd w:val="0"/>
        <w:spacing w:line="276" w:lineRule="auto"/>
        <w:jc w:val="both"/>
        <w:rPr>
          <w:rFonts w:ascii="Book Antiqua" w:hAnsi="Book Antiqua" w:cs="ArialMT"/>
          <w:u w:val="single"/>
          <w:lang w:val="en-GB"/>
        </w:rPr>
      </w:pPr>
    </w:p>
    <w:p w14:paraId="4E21A10F" w14:textId="77777777" w:rsidR="00A90B6E" w:rsidRDefault="00A90B6E" w:rsidP="00A90B6E">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Development of an Open Data ecosystem in Greece.</w:t>
      </w:r>
    </w:p>
    <w:p w14:paraId="7B2C9D7A" w14:textId="77777777" w:rsidR="00A90B6E" w:rsidRDefault="00A90B6E" w:rsidP="00A90B6E">
      <w:pPr>
        <w:numPr>
          <w:ilvl w:val="0"/>
          <w:numId w:val="9"/>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International cooperation with relevant to ODI Athens institutes.</w:t>
      </w:r>
    </w:p>
    <w:p w14:paraId="79A25A23" w14:textId="77777777" w:rsidR="00A90B6E" w:rsidRDefault="00A90B6E" w:rsidP="001D2B81">
      <w:pPr>
        <w:autoSpaceDE w:val="0"/>
        <w:autoSpaceDN w:val="0"/>
        <w:adjustRightInd w:val="0"/>
        <w:spacing w:line="276" w:lineRule="auto"/>
        <w:jc w:val="both"/>
        <w:rPr>
          <w:rFonts w:ascii="Book Antiqua" w:hAnsi="Book Antiqua" w:cs="ArialMT"/>
          <w:b/>
          <w:u w:val="single"/>
          <w:lang w:val="en-US"/>
        </w:rPr>
      </w:pPr>
    </w:p>
    <w:p w14:paraId="6468E4A1" w14:textId="77777777" w:rsidR="0009791C" w:rsidRDefault="0009791C" w:rsidP="0009791C">
      <w:pPr>
        <w:autoSpaceDE w:val="0"/>
        <w:autoSpaceDN w:val="0"/>
        <w:adjustRightInd w:val="0"/>
        <w:spacing w:line="276" w:lineRule="auto"/>
        <w:jc w:val="both"/>
        <w:rPr>
          <w:rFonts w:ascii="Book Antiqua" w:hAnsi="Book Antiqua" w:cs="ArialMT"/>
          <w:lang w:val="en-US"/>
        </w:rPr>
      </w:pPr>
      <w:r w:rsidRPr="001D2B81">
        <w:rPr>
          <w:rFonts w:ascii="Book Antiqua" w:hAnsi="Book Antiqua" w:cs="ArialMT"/>
          <w:lang w:val="en-US"/>
        </w:rPr>
        <w:t xml:space="preserve">The ODI Athens working team shall undertake networking activities with other relevant </w:t>
      </w:r>
      <w:r w:rsidR="0088281E">
        <w:rPr>
          <w:rFonts w:ascii="Book Antiqua" w:hAnsi="Book Antiqua" w:cs="ArialMT"/>
          <w:lang w:val="en-US"/>
        </w:rPr>
        <w:t>parties</w:t>
      </w:r>
      <w:r w:rsidRPr="001D2B81">
        <w:rPr>
          <w:rFonts w:ascii="Book Antiqua" w:hAnsi="Book Antiqua" w:cs="ArialMT"/>
          <w:lang w:val="en-US"/>
        </w:rPr>
        <w:t xml:space="preserve"> in Greece </w:t>
      </w:r>
      <w:r w:rsidR="0088281E">
        <w:rPr>
          <w:rFonts w:ascii="Book Antiqua" w:hAnsi="Book Antiqua" w:cs="ArialMT"/>
          <w:lang w:val="en-US"/>
        </w:rPr>
        <w:t xml:space="preserve">the </w:t>
      </w:r>
      <w:r w:rsidRPr="001D2B81">
        <w:rPr>
          <w:rFonts w:ascii="Book Antiqua" w:hAnsi="Book Antiqua" w:cs="ArialMT"/>
          <w:lang w:val="en-US"/>
        </w:rPr>
        <w:t xml:space="preserve">EU </w:t>
      </w:r>
      <w:r w:rsidR="0088281E">
        <w:rPr>
          <w:rFonts w:ascii="Book Antiqua" w:hAnsi="Book Antiqua" w:cs="ArialMT"/>
          <w:lang w:val="en-US"/>
        </w:rPr>
        <w:t xml:space="preserve">and internationally </w:t>
      </w:r>
      <w:r w:rsidRPr="001D2B81">
        <w:rPr>
          <w:rFonts w:ascii="Book Antiqua" w:hAnsi="Book Antiqua" w:cs="ArialMT"/>
          <w:lang w:val="en-US"/>
        </w:rPr>
        <w:t>in order to recognize and engage existing and start-up networks in Open Data learning thus</w:t>
      </w:r>
      <w:r w:rsidR="0088281E">
        <w:rPr>
          <w:rFonts w:ascii="Book Antiqua" w:hAnsi="Book Antiqua" w:cs="ArialMT"/>
          <w:lang w:val="en-US"/>
        </w:rPr>
        <w:t>,</w:t>
      </w:r>
      <w:r w:rsidRPr="001D2B81">
        <w:rPr>
          <w:rFonts w:ascii="Book Antiqua" w:hAnsi="Book Antiqua" w:cs="ArialMT"/>
          <w:lang w:val="en-US"/>
        </w:rPr>
        <w:t xml:space="preserve"> establishing a concrete and viable Open Data </w:t>
      </w:r>
      <w:r w:rsidR="0088281E">
        <w:rPr>
          <w:rFonts w:ascii="Book Antiqua" w:hAnsi="Book Antiqua" w:cs="ArialMT"/>
          <w:lang w:val="en-US"/>
        </w:rPr>
        <w:t>international ecosystem.</w:t>
      </w:r>
    </w:p>
    <w:p w14:paraId="2717CE54" w14:textId="77777777" w:rsidR="0088281E" w:rsidRDefault="0088281E" w:rsidP="0009791C">
      <w:pPr>
        <w:autoSpaceDE w:val="0"/>
        <w:autoSpaceDN w:val="0"/>
        <w:adjustRightInd w:val="0"/>
        <w:spacing w:line="276" w:lineRule="auto"/>
        <w:jc w:val="both"/>
        <w:rPr>
          <w:rFonts w:ascii="Book Antiqua" w:hAnsi="Book Antiqua" w:cs="ArialMT"/>
          <w:lang w:val="en-US"/>
        </w:rPr>
      </w:pPr>
    </w:p>
    <w:p w14:paraId="57533E30" w14:textId="77777777" w:rsidR="0009791C" w:rsidRDefault="0009791C" w:rsidP="0009791C">
      <w:pPr>
        <w:autoSpaceDE w:val="0"/>
        <w:autoSpaceDN w:val="0"/>
        <w:adjustRightInd w:val="0"/>
        <w:jc w:val="both"/>
        <w:rPr>
          <w:rFonts w:ascii="Book Antiqua" w:hAnsi="Book Antiqua" w:cs="ArialMT"/>
          <w:lang w:val="en-US"/>
        </w:rPr>
      </w:pPr>
      <w:r w:rsidRPr="0009791C">
        <w:rPr>
          <w:rFonts w:ascii="Book Antiqua" w:hAnsi="Book Antiqua" w:cs="ArialMT"/>
          <w:lang w:val="en-US"/>
        </w:rPr>
        <w:t xml:space="preserve">The ODI </w:t>
      </w:r>
      <w:r>
        <w:rPr>
          <w:rFonts w:ascii="Book Antiqua" w:hAnsi="Book Antiqua" w:cs="ArialMT"/>
          <w:lang w:val="en-US"/>
        </w:rPr>
        <w:t xml:space="preserve">Athens is expected to </w:t>
      </w:r>
      <w:r w:rsidRPr="0009791C">
        <w:rPr>
          <w:rFonts w:ascii="Book Antiqua" w:hAnsi="Book Antiqua" w:cs="ArialMT"/>
          <w:lang w:val="en-US"/>
        </w:rPr>
        <w:t>be of significant interest to Open Data initiatives around the world and</w:t>
      </w:r>
      <w:r>
        <w:rPr>
          <w:rFonts w:ascii="Book Antiqua" w:hAnsi="Book Antiqua" w:cs="ArialMT"/>
          <w:lang w:val="en-US"/>
        </w:rPr>
        <w:t xml:space="preserve"> those</w:t>
      </w:r>
      <w:r w:rsidRPr="0009791C">
        <w:rPr>
          <w:rFonts w:ascii="Book Antiqua" w:hAnsi="Book Antiqua" w:cs="ArialMT"/>
          <w:lang w:val="en-US"/>
        </w:rPr>
        <w:t xml:space="preserve"> </w:t>
      </w:r>
      <w:proofErr w:type="spellStart"/>
      <w:r w:rsidRPr="0009791C">
        <w:rPr>
          <w:rFonts w:ascii="Book Antiqua" w:hAnsi="Book Antiqua" w:cs="ArialMT"/>
          <w:lang w:val="en-US"/>
        </w:rPr>
        <w:t>organisations</w:t>
      </w:r>
      <w:proofErr w:type="spellEnd"/>
      <w:r w:rsidRPr="0009791C">
        <w:rPr>
          <w:rFonts w:ascii="Book Antiqua" w:hAnsi="Book Antiqua" w:cs="ArialMT"/>
          <w:lang w:val="en-US"/>
        </w:rPr>
        <w:t xml:space="preserve"> either sponsoring work or developing policy in this area. </w:t>
      </w:r>
      <w:r w:rsidR="0088281E">
        <w:rPr>
          <w:rFonts w:ascii="Book Antiqua" w:hAnsi="Book Antiqua" w:cs="ArialMT"/>
          <w:lang w:val="en-US"/>
        </w:rPr>
        <w:t>The ODI Athens project will come into contact with these organizations, taking common projects and exchanging valuable information on Open Data development and exploitation issues.</w:t>
      </w:r>
    </w:p>
    <w:p w14:paraId="2F8590D4" w14:textId="77777777" w:rsidR="0009791C" w:rsidRPr="0009791C" w:rsidRDefault="0009791C" w:rsidP="0009791C">
      <w:pPr>
        <w:autoSpaceDE w:val="0"/>
        <w:autoSpaceDN w:val="0"/>
        <w:adjustRightInd w:val="0"/>
        <w:rPr>
          <w:rFonts w:ascii="Book Antiqua" w:hAnsi="Book Antiqua" w:cs="ArialMT"/>
          <w:lang w:val="en-US"/>
        </w:rPr>
      </w:pPr>
    </w:p>
    <w:p w14:paraId="3211E33E" w14:textId="77777777" w:rsidR="0009791C" w:rsidRDefault="0009791C" w:rsidP="0009791C">
      <w:pPr>
        <w:autoSpaceDE w:val="0"/>
        <w:autoSpaceDN w:val="0"/>
        <w:adjustRightInd w:val="0"/>
        <w:rPr>
          <w:rFonts w:ascii="Book Antiqua" w:hAnsi="Book Antiqua" w:cs="ArialMT"/>
          <w:lang w:val="en-US"/>
        </w:rPr>
      </w:pPr>
      <w:r w:rsidRPr="0009791C">
        <w:rPr>
          <w:rFonts w:ascii="Book Antiqua" w:hAnsi="Book Antiqua" w:cs="ArialMT"/>
          <w:lang w:val="en-US"/>
        </w:rPr>
        <w:t>Objectives would include:</w:t>
      </w:r>
    </w:p>
    <w:p w14:paraId="73478D46" w14:textId="77777777" w:rsidR="0009791C" w:rsidRPr="0009791C" w:rsidRDefault="0009791C" w:rsidP="0009791C">
      <w:pPr>
        <w:autoSpaceDE w:val="0"/>
        <w:autoSpaceDN w:val="0"/>
        <w:adjustRightInd w:val="0"/>
        <w:rPr>
          <w:rFonts w:ascii="Book Antiqua" w:hAnsi="Book Antiqua" w:cs="ArialMT"/>
          <w:lang w:val="en-US"/>
        </w:rPr>
      </w:pPr>
    </w:p>
    <w:p w14:paraId="1B03A8C6" w14:textId="77777777" w:rsidR="0009791C" w:rsidRPr="0009791C" w:rsidRDefault="0009791C" w:rsidP="0009791C">
      <w:pPr>
        <w:pStyle w:val="ListParagraph"/>
        <w:numPr>
          <w:ilvl w:val="1"/>
          <w:numId w:val="6"/>
        </w:numPr>
        <w:autoSpaceDE w:val="0"/>
        <w:autoSpaceDN w:val="0"/>
        <w:adjustRightInd w:val="0"/>
        <w:jc w:val="both"/>
        <w:rPr>
          <w:rFonts w:ascii="Book Antiqua" w:hAnsi="Book Antiqua" w:cs="ArialMT"/>
          <w:lang w:val="en-US"/>
        </w:rPr>
      </w:pPr>
      <w:r w:rsidRPr="0009791C">
        <w:rPr>
          <w:rFonts w:ascii="Book Antiqua" w:hAnsi="Book Antiqua" w:cs="ArialMT"/>
          <w:lang w:val="en-US"/>
        </w:rPr>
        <w:t>Establishing common areas of work with non</w:t>
      </w:r>
      <w:r>
        <w:rPr>
          <w:rFonts w:ascii="Book Antiqua" w:hAnsi="Book Antiqua" w:cs="ArialMT"/>
          <w:lang w:val="en-US"/>
        </w:rPr>
        <w:t>-</w:t>
      </w:r>
      <w:r w:rsidRPr="0009791C">
        <w:rPr>
          <w:rFonts w:ascii="Book Antiqua" w:hAnsi="Book Antiqua" w:cs="ArialMT"/>
          <w:lang w:val="en-US"/>
        </w:rPr>
        <w:t xml:space="preserve">Greek OGD funders.  </w:t>
      </w:r>
    </w:p>
    <w:p w14:paraId="766E6E98" w14:textId="77777777" w:rsidR="0009791C" w:rsidRDefault="0009791C" w:rsidP="00A01D55">
      <w:pPr>
        <w:pStyle w:val="ListParagraph"/>
        <w:numPr>
          <w:ilvl w:val="1"/>
          <w:numId w:val="6"/>
        </w:numPr>
        <w:autoSpaceDE w:val="0"/>
        <w:autoSpaceDN w:val="0"/>
        <w:adjustRightInd w:val="0"/>
        <w:jc w:val="both"/>
        <w:rPr>
          <w:rFonts w:ascii="Book Antiqua" w:hAnsi="Book Antiqua" w:cs="ArialMT"/>
          <w:lang w:val="en-US"/>
        </w:rPr>
      </w:pPr>
      <w:r w:rsidRPr="0009791C">
        <w:rPr>
          <w:rFonts w:ascii="Book Antiqua" w:hAnsi="Book Antiqua" w:cs="ArialMT"/>
          <w:lang w:val="en-US"/>
        </w:rPr>
        <w:t xml:space="preserve">Specific development of Open Data work </w:t>
      </w:r>
      <w:proofErr w:type="spellStart"/>
      <w:r w:rsidRPr="0009791C">
        <w:rPr>
          <w:rFonts w:ascii="Book Antiqua" w:hAnsi="Book Antiqua" w:cs="ArialMT"/>
          <w:lang w:val="en-US"/>
        </w:rPr>
        <w:t>programme</w:t>
      </w:r>
      <w:proofErr w:type="spellEnd"/>
      <w:r w:rsidRPr="0009791C">
        <w:rPr>
          <w:rFonts w:ascii="Book Antiqua" w:hAnsi="Book Antiqua" w:cs="ArialMT"/>
          <w:lang w:val="en-US"/>
        </w:rPr>
        <w:t xml:space="preserve"> with ODI UK.</w:t>
      </w:r>
    </w:p>
    <w:p w14:paraId="0595C60B" w14:textId="77777777" w:rsidR="0009791C" w:rsidRDefault="0009791C" w:rsidP="00A01D55">
      <w:pPr>
        <w:pStyle w:val="ListParagraph"/>
        <w:numPr>
          <w:ilvl w:val="1"/>
          <w:numId w:val="6"/>
        </w:numPr>
        <w:autoSpaceDE w:val="0"/>
        <w:autoSpaceDN w:val="0"/>
        <w:adjustRightInd w:val="0"/>
        <w:jc w:val="both"/>
        <w:rPr>
          <w:rFonts w:ascii="Book Antiqua" w:hAnsi="Book Antiqua" w:cs="ArialMT"/>
          <w:lang w:val="en-US"/>
        </w:rPr>
      </w:pPr>
      <w:r w:rsidRPr="0009791C">
        <w:rPr>
          <w:rFonts w:ascii="Book Antiqua" w:hAnsi="Book Antiqua" w:cs="ArialMT"/>
          <w:lang w:val="en-US"/>
        </w:rPr>
        <w:t>Providing relevant advice and consultancy to non</w:t>
      </w:r>
      <w:r>
        <w:rPr>
          <w:rFonts w:ascii="Book Antiqua" w:hAnsi="Book Antiqua" w:cs="ArialMT"/>
          <w:lang w:val="en-US"/>
        </w:rPr>
        <w:t>-</w:t>
      </w:r>
      <w:r w:rsidRPr="0009791C">
        <w:rPr>
          <w:rFonts w:ascii="Book Antiqua" w:hAnsi="Book Antiqua" w:cs="ArialMT"/>
          <w:lang w:val="en-US"/>
        </w:rPr>
        <w:t xml:space="preserve">Greek Open Data Initiatives – early example would be with US Smart </w:t>
      </w:r>
      <w:r w:rsidR="00937700" w:rsidRPr="0009791C">
        <w:rPr>
          <w:rFonts w:ascii="Book Antiqua" w:hAnsi="Book Antiqua" w:cs="ArialMT"/>
          <w:lang w:val="en-US"/>
        </w:rPr>
        <w:t>Disclosure</w:t>
      </w:r>
      <w:r w:rsidRPr="0009791C">
        <w:rPr>
          <w:rFonts w:ascii="Book Antiqua" w:hAnsi="Book Antiqua" w:cs="ArialMT"/>
          <w:lang w:val="en-US"/>
        </w:rPr>
        <w:t>.</w:t>
      </w:r>
    </w:p>
    <w:p w14:paraId="5DDB3B2F" w14:textId="77777777" w:rsidR="0009791C" w:rsidRDefault="0009791C" w:rsidP="00A01D55">
      <w:pPr>
        <w:pStyle w:val="ListParagraph"/>
        <w:numPr>
          <w:ilvl w:val="1"/>
          <w:numId w:val="6"/>
        </w:numPr>
        <w:autoSpaceDE w:val="0"/>
        <w:autoSpaceDN w:val="0"/>
        <w:adjustRightInd w:val="0"/>
        <w:jc w:val="both"/>
        <w:rPr>
          <w:rFonts w:ascii="Book Antiqua" w:hAnsi="Book Antiqua" w:cs="ArialMT"/>
          <w:lang w:val="en-US"/>
        </w:rPr>
      </w:pPr>
      <w:r w:rsidRPr="0009791C">
        <w:rPr>
          <w:rFonts w:ascii="Book Antiqua" w:hAnsi="Book Antiqua" w:cs="ArialMT"/>
          <w:lang w:val="en-US"/>
        </w:rPr>
        <w:t>Extracting best practice from overseas Open Data Initiatives.</w:t>
      </w:r>
    </w:p>
    <w:p w14:paraId="3E7A53D7" w14:textId="77777777" w:rsidR="0009791C" w:rsidRPr="0009791C" w:rsidRDefault="0009791C" w:rsidP="00A01D55">
      <w:pPr>
        <w:pStyle w:val="ListParagraph"/>
        <w:numPr>
          <w:ilvl w:val="1"/>
          <w:numId w:val="6"/>
        </w:numPr>
        <w:autoSpaceDE w:val="0"/>
        <w:autoSpaceDN w:val="0"/>
        <w:adjustRightInd w:val="0"/>
        <w:spacing w:line="276" w:lineRule="auto"/>
        <w:jc w:val="both"/>
        <w:rPr>
          <w:rFonts w:ascii="Book Antiqua" w:hAnsi="Book Antiqua" w:cs="ArialMT"/>
          <w:b/>
          <w:u w:val="single"/>
          <w:lang w:val="en-US"/>
        </w:rPr>
      </w:pPr>
      <w:r w:rsidRPr="0009791C">
        <w:rPr>
          <w:rFonts w:ascii="Book Antiqua" w:hAnsi="Book Antiqua" w:cs="ArialMT"/>
          <w:lang w:val="en-US"/>
        </w:rPr>
        <w:t xml:space="preserve">Contributing to HMG involvement in OGP initiatives. </w:t>
      </w:r>
    </w:p>
    <w:p w14:paraId="75EF29CE" w14:textId="77777777" w:rsidR="005E5768" w:rsidRDefault="005E5768" w:rsidP="001D2B81">
      <w:pPr>
        <w:autoSpaceDE w:val="0"/>
        <w:autoSpaceDN w:val="0"/>
        <w:adjustRightInd w:val="0"/>
        <w:spacing w:line="276" w:lineRule="auto"/>
        <w:jc w:val="both"/>
        <w:rPr>
          <w:rFonts w:ascii="Book Antiqua" w:hAnsi="Book Antiqua" w:cs="ArialMT"/>
          <w:lang w:val="en-US"/>
        </w:rPr>
      </w:pPr>
    </w:p>
    <w:p w14:paraId="7323C7B5" w14:textId="77777777" w:rsidR="006262BF" w:rsidRDefault="00CC3864" w:rsidP="001D2B81">
      <w:p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 xml:space="preserve">It should be stressed that </w:t>
      </w:r>
      <w:r w:rsidR="005E5768">
        <w:rPr>
          <w:rFonts w:ascii="Book Antiqua" w:hAnsi="Book Antiqua" w:cs="ArialMT"/>
          <w:lang w:val="en-US"/>
        </w:rPr>
        <w:t xml:space="preserve">GFOSS already cooperates with </w:t>
      </w:r>
      <w:r w:rsidR="005E5768" w:rsidRPr="005E5768">
        <w:rPr>
          <w:rFonts w:ascii="Book Antiqua" w:hAnsi="Book Antiqua" w:cs="ArialMT"/>
          <w:lang w:val="en-US"/>
        </w:rPr>
        <w:t xml:space="preserve">major Greek Universities and Research Centers </w:t>
      </w:r>
      <w:r w:rsidR="005E5768">
        <w:rPr>
          <w:rFonts w:ascii="Book Antiqua" w:hAnsi="Book Antiqua" w:cs="ArialMT"/>
          <w:lang w:val="en-US"/>
        </w:rPr>
        <w:t xml:space="preserve">that </w:t>
      </w:r>
      <w:r w:rsidR="005E5768" w:rsidRPr="005E5768">
        <w:rPr>
          <w:rFonts w:ascii="Book Antiqua" w:hAnsi="Book Antiqua" w:cs="ArialMT"/>
          <w:lang w:val="en-US"/>
        </w:rPr>
        <w:t xml:space="preserve">participate in GFOSS, while leading </w:t>
      </w:r>
      <w:r w:rsidR="005E5768" w:rsidRPr="005E5768">
        <w:rPr>
          <w:rFonts w:ascii="Book Antiqua" w:hAnsi="Book Antiqua" w:cs="ArialMT"/>
          <w:lang w:val="en-US"/>
        </w:rPr>
        <w:lastRenderedPageBreak/>
        <w:t xml:space="preserve">members of the Greek community of developers play a key role in the implementation of our policies. GFOSS is </w:t>
      </w:r>
      <w:r w:rsidR="005E5768">
        <w:rPr>
          <w:rFonts w:ascii="Book Antiqua" w:hAnsi="Book Antiqua" w:cs="ArialMT"/>
          <w:lang w:val="en-US"/>
        </w:rPr>
        <w:t xml:space="preserve">also </w:t>
      </w:r>
      <w:r w:rsidR="005E5768" w:rsidRPr="005E5768">
        <w:rPr>
          <w:rFonts w:ascii="Book Antiqua" w:hAnsi="Book Antiqua" w:cs="ArialMT"/>
          <w:lang w:val="en-US"/>
        </w:rPr>
        <w:t>affiliated with Creative Commons</w:t>
      </w:r>
      <w:r w:rsidR="005E5768">
        <w:rPr>
          <w:rFonts w:ascii="Book Antiqua" w:hAnsi="Book Antiqua" w:cs="ArialMT"/>
          <w:lang w:val="en-US"/>
        </w:rPr>
        <w:t xml:space="preserve"> which</w:t>
      </w:r>
      <w:r w:rsidR="005E5768" w:rsidRPr="005E5768">
        <w:rPr>
          <w:rFonts w:ascii="Book Antiqua" w:hAnsi="Book Antiqua" w:cs="ArialMT"/>
          <w:lang w:val="en-US"/>
        </w:rPr>
        <w:t xml:space="preserve"> is a founding member of COMMUNIA and FAB LAB ATHENS</w:t>
      </w:r>
      <w:r w:rsidR="005E5768">
        <w:rPr>
          <w:rFonts w:ascii="Book Antiqua" w:hAnsi="Book Antiqua" w:cs="ArialMT"/>
          <w:lang w:val="en-US"/>
        </w:rPr>
        <w:t>. GFOSS is a</w:t>
      </w:r>
      <w:r w:rsidR="005E5768" w:rsidRPr="005E5768">
        <w:rPr>
          <w:rFonts w:ascii="Book Antiqua" w:hAnsi="Book Antiqua" w:cs="ArialMT"/>
          <w:lang w:val="en-US"/>
        </w:rPr>
        <w:t xml:space="preserve"> member of the Open Government Partnership (OGP) Network, Node of the Open Data Institute</w:t>
      </w:r>
      <w:r w:rsidR="005E5768">
        <w:rPr>
          <w:rFonts w:ascii="Book Antiqua" w:hAnsi="Book Antiqua" w:cs="ArialMT"/>
          <w:lang w:val="en-US"/>
        </w:rPr>
        <w:t xml:space="preserve">, </w:t>
      </w:r>
      <w:r w:rsidR="005E5768" w:rsidRPr="005E5768">
        <w:rPr>
          <w:rFonts w:ascii="Book Antiqua" w:hAnsi="Book Antiqua" w:cs="ArialMT"/>
          <w:lang w:val="en-US"/>
        </w:rPr>
        <w:t>membe</w:t>
      </w:r>
      <w:r w:rsidR="005E5768">
        <w:rPr>
          <w:rFonts w:ascii="Book Antiqua" w:hAnsi="Book Antiqua" w:cs="ArialMT"/>
          <w:lang w:val="en-US"/>
        </w:rPr>
        <w:t xml:space="preserve">r of the Open Budget Initiative </w:t>
      </w:r>
      <w:r w:rsidR="005E5768" w:rsidRPr="005E5768">
        <w:rPr>
          <w:rFonts w:ascii="Book Antiqua" w:hAnsi="Book Antiqua" w:cs="ArialMT"/>
          <w:lang w:val="en-US"/>
        </w:rPr>
        <w:t>and me</w:t>
      </w:r>
      <w:r w:rsidR="005E5768">
        <w:rPr>
          <w:rFonts w:ascii="Book Antiqua" w:hAnsi="Book Antiqua" w:cs="ArialMT"/>
          <w:lang w:val="en-US"/>
        </w:rPr>
        <w:t xml:space="preserve">mber of the Open Policy Network. </w:t>
      </w:r>
      <w:r w:rsidR="005E5768" w:rsidRPr="005E5768">
        <w:rPr>
          <w:rFonts w:ascii="Book Antiqua" w:hAnsi="Book Antiqua" w:cs="ArialMT"/>
          <w:lang w:val="en-US"/>
        </w:rPr>
        <w:t>GFOSS also cooperates with the Enterprise Europe Network – Hellas in the ICT sector, with the aim to assist companies that provide Open Technology services.</w:t>
      </w:r>
    </w:p>
    <w:p w14:paraId="3EB15EF8" w14:textId="77777777" w:rsidR="00A90B6E" w:rsidRDefault="00A90B6E" w:rsidP="001D2B81">
      <w:pPr>
        <w:autoSpaceDE w:val="0"/>
        <w:autoSpaceDN w:val="0"/>
        <w:adjustRightInd w:val="0"/>
        <w:spacing w:line="276" w:lineRule="auto"/>
        <w:jc w:val="both"/>
        <w:rPr>
          <w:rFonts w:ascii="Book Antiqua" w:hAnsi="Book Antiqua" w:cs="ArialMT"/>
          <w:lang w:val="en-US"/>
        </w:rPr>
      </w:pPr>
    </w:p>
    <w:p w14:paraId="35951F72" w14:textId="77777777" w:rsidR="00A90B6E" w:rsidRDefault="00A90B6E" w:rsidP="00A90B6E">
      <w:pPr>
        <w:autoSpaceDE w:val="0"/>
        <w:autoSpaceDN w:val="0"/>
        <w:adjustRightInd w:val="0"/>
        <w:spacing w:line="276" w:lineRule="auto"/>
        <w:jc w:val="both"/>
        <w:rPr>
          <w:rFonts w:ascii="Book Antiqua" w:hAnsi="Book Antiqua" w:cs="ArialMT"/>
          <w:b/>
          <w:lang w:val="en-US"/>
        </w:rPr>
      </w:pPr>
      <w:r w:rsidRPr="00C50131">
        <w:rPr>
          <w:rFonts w:ascii="Book Antiqua" w:hAnsi="Book Antiqua" w:cs="ArialMT"/>
          <w:b/>
          <w:lang w:val="en-US"/>
        </w:rPr>
        <w:t>Indicators of progress:</w:t>
      </w:r>
    </w:p>
    <w:p w14:paraId="34E4199A" w14:textId="77777777" w:rsidR="00A90B6E" w:rsidRDefault="00A90B6E" w:rsidP="00A90B6E">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networking activities undertaken.</w:t>
      </w:r>
    </w:p>
    <w:p w14:paraId="2DB703D6" w14:textId="77777777" w:rsidR="00A90B6E" w:rsidRDefault="00A90B6E" w:rsidP="00A90B6E">
      <w:pPr>
        <w:pStyle w:val="ListParagraph"/>
        <w:numPr>
          <w:ilvl w:val="0"/>
          <w:numId w:val="10"/>
        </w:numPr>
        <w:autoSpaceDE w:val="0"/>
        <w:autoSpaceDN w:val="0"/>
        <w:adjustRightInd w:val="0"/>
        <w:spacing w:line="276" w:lineRule="auto"/>
        <w:jc w:val="both"/>
        <w:rPr>
          <w:rFonts w:ascii="Book Antiqua" w:hAnsi="Book Antiqua" w:cs="ArialMT"/>
          <w:lang w:val="en-US"/>
        </w:rPr>
      </w:pPr>
      <w:r>
        <w:rPr>
          <w:rFonts w:ascii="Book Antiqua" w:hAnsi="Book Antiqua" w:cs="ArialMT"/>
          <w:lang w:val="en-US"/>
        </w:rPr>
        <w:t>Number of Open Data institutes comprising the Open Data ecosystem.</w:t>
      </w:r>
    </w:p>
    <w:p w14:paraId="611AE8E1" w14:textId="77777777" w:rsidR="00A90B6E" w:rsidRDefault="00A90B6E" w:rsidP="001D2B81">
      <w:pPr>
        <w:autoSpaceDE w:val="0"/>
        <w:autoSpaceDN w:val="0"/>
        <w:adjustRightInd w:val="0"/>
        <w:spacing w:line="276" w:lineRule="auto"/>
        <w:jc w:val="both"/>
        <w:rPr>
          <w:rFonts w:ascii="Book Antiqua" w:hAnsi="Book Antiqua" w:cs="ArialMT"/>
          <w:lang w:val="en-US"/>
        </w:rPr>
      </w:pPr>
    </w:p>
    <w:p w14:paraId="6064EC28" w14:textId="77777777" w:rsidR="00D90EF6" w:rsidRPr="001D2B81" w:rsidRDefault="00D90EF6" w:rsidP="00D90EF6">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Milestones: </w:t>
      </w:r>
    </w:p>
    <w:p w14:paraId="1AC4B45E" w14:textId="77777777" w:rsidR="00D90EF6" w:rsidRPr="001D2B81" w:rsidRDefault="00D90EF6" w:rsidP="00D90EF6">
      <w:pPr>
        <w:autoSpaceDE w:val="0"/>
        <w:autoSpaceDN w:val="0"/>
        <w:adjustRightInd w:val="0"/>
        <w:spacing w:line="276" w:lineRule="auto"/>
        <w:jc w:val="both"/>
        <w:rPr>
          <w:rFonts w:ascii="Book Antiqua" w:hAnsi="Book Antiqua" w:cs="ArialMT"/>
          <w:szCs w:val="22"/>
          <w:lang w:val="en-US"/>
        </w:rPr>
      </w:pPr>
    </w:p>
    <w:p w14:paraId="07483AF7" w14:textId="77777777" w:rsidR="00D90EF6" w:rsidRPr="001D2B81" w:rsidRDefault="00D90EF6" w:rsidP="00D90EF6">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Establishment of international network in Open Data.</w:t>
      </w:r>
    </w:p>
    <w:p w14:paraId="790ACDC6" w14:textId="77777777" w:rsidR="00D90EF6" w:rsidRDefault="00D90EF6" w:rsidP="00D90EF6">
      <w:pPr>
        <w:autoSpaceDE w:val="0"/>
        <w:autoSpaceDN w:val="0"/>
        <w:adjustRightInd w:val="0"/>
        <w:spacing w:line="276" w:lineRule="auto"/>
        <w:jc w:val="both"/>
        <w:rPr>
          <w:rFonts w:ascii="Book Antiqua" w:hAnsi="Book Antiqua" w:cs="ArialMT"/>
          <w:b/>
          <w:szCs w:val="22"/>
          <w:lang w:val="en-US"/>
        </w:rPr>
      </w:pPr>
    </w:p>
    <w:p w14:paraId="2E85200A" w14:textId="77777777" w:rsidR="00D90EF6" w:rsidRPr="001D2B81" w:rsidRDefault="00D90EF6" w:rsidP="00D90EF6">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Timetable:</w:t>
      </w:r>
    </w:p>
    <w:p w14:paraId="442AE3E4" w14:textId="77777777" w:rsidR="00D90EF6" w:rsidRPr="001D2B81" w:rsidRDefault="00D90EF6" w:rsidP="00D90EF6">
      <w:pPr>
        <w:autoSpaceDE w:val="0"/>
        <w:autoSpaceDN w:val="0"/>
        <w:adjustRightInd w:val="0"/>
        <w:spacing w:line="276" w:lineRule="auto"/>
        <w:jc w:val="both"/>
        <w:rPr>
          <w:rFonts w:ascii="Book Antiqua" w:hAnsi="Book Antiqua" w:cs="ArialMT"/>
          <w:b/>
          <w:szCs w:val="22"/>
          <w:lang w:val="en-US"/>
        </w:rPr>
      </w:pPr>
    </w:p>
    <w:p w14:paraId="3C758DE0" w14:textId="77777777" w:rsidR="00D90EF6" w:rsidRPr="001D2B81" w:rsidRDefault="00D90EF6" w:rsidP="00D90EF6">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START DATE: 01/0</w:t>
      </w:r>
      <w:r w:rsidR="001D2D5E">
        <w:rPr>
          <w:rFonts w:ascii="Book Antiqua" w:hAnsi="Book Antiqua" w:cs="ArialMT"/>
          <w:b/>
          <w:szCs w:val="22"/>
          <w:lang w:val="en-US"/>
        </w:rPr>
        <w:t>9</w:t>
      </w:r>
      <w:r w:rsidRPr="001D2B81">
        <w:rPr>
          <w:rFonts w:ascii="Book Antiqua" w:hAnsi="Book Antiqua" w:cs="ArialMT"/>
          <w:b/>
          <w:szCs w:val="22"/>
          <w:lang w:val="en-US"/>
        </w:rPr>
        <w:t>/201</w:t>
      </w:r>
      <w:r w:rsidR="001D2D5E">
        <w:rPr>
          <w:rFonts w:ascii="Book Antiqua" w:hAnsi="Book Antiqua" w:cs="ArialMT"/>
          <w:b/>
          <w:szCs w:val="22"/>
          <w:lang w:val="en-US"/>
        </w:rPr>
        <w:t>5</w:t>
      </w:r>
    </w:p>
    <w:p w14:paraId="04D0A15F" w14:textId="77777777" w:rsidR="00D90EF6" w:rsidRPr="001D2B81" w:rsidRDefault="00D90EF6" w:rsidP="00D90EF6">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END DATE: </w:t>
      </w:r>
      <w:r>
        <w:rPr>
          <w:rFonts w:ascii="Book Antiqua" w:hAnsi="Book Antiqua" w:cs="ArialMT"/>
          <w:b/>
          <w:szCs w:val="22"/>
          <w:lang w:val="en-US"/>
        </w:rPr>
        <w:t>31</w:t>
      </w:r>
      <w:r w:rsidRPr="001D2B81">
        <w:rPr>
          <w:rFonts w:ascii="Book Antiqua" w:hAnsi="Book Antiqua" w:cs="ArialMT"/>
          <w:b/>
          <w:szCs w:val="22"/>
          <w:lang w:val="en-US"/>
        </w:rPr>
        <w:t>/0</w:t>
      </w:r>
      <w:r>
        <w:rPr>
          <w:rFonts w:ascii="Book Antiqua" w:hAnsi="Book Antiqua" w:cs="ArialMT"/>
          <w:b/>
          <w:szCs w:val="22"/>
          <w:lang w:val="en-US"/>
        </w:rPr>
        <w:t>8</w:t>
      </w:r>
      <w:r w:rsidRPr="001D2B81">
        <w:rPr>
          <w:rFonts w:ascii="Book Antiqua" w:hAnsi="Book Antiqua" w:cs="ArialMT"/>
          <w:b/>
          <w:szCs w:val="22"/>
          <w:lang w:val="en-US"/>
        </w:rPr>
        <w:t>/201</w:t>
      </w:r>
      <w:r w:rsidR="00A90B6E">
        <w:rPr>
          <w:rFonts w:ascii="Book Antiqua" w:hAnsi="Book Antiqua" w:cs="ArialMT"/>
          <w:b/>
          <w:szCs w:val="22"/>
          <w:lang w:val="en-US"/>
        </w:rPr>
        <w:t>8</w:t>
      </w:r>
    </w:p>
    <w:p w14:paraId="52CB6891" w14:textId="77777777" w:rsidR="00D90EF6" w:rsidRPr="001D2B81" w:rsidRDefault="00D90EF6" w:rsidP="00D90EF6">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DURATION: </w:t>
      </w:r>
      <w:r w:rsidR="00A90B6E">
        <w:rPr>
          <w:rFonts w:ascii="Book Antiqua" w:hAnsi="Book Antiqua" w:cs="ArialMT"/>
          <w:b/>
          <w:szCs w:val="22"/>
          <w:lang w:val="en-US"/>
        </w:rPr>
        <w:t>36</w:t>
      </w:r>
      <w:r w:rsidR="00937700">
        <w:rPr>
          <w:rFonts w:ascii="Book Antiqua" w:hAnsi="Book Antiqua" w:cs="ArialMT"/>
          <w:b/>
          <w:szCs w:val="22"/>
          <w:lang w:val="en-US"/>
        </w:rPr>
        <w:t xml:space="preserve"> </w:t>
      </w:r>
      <w:r w:rsidRPr="001D2B81">
        <w:rPr>
          <w:rFonts w:ascii="Book Antiqua" w:hAnsi="Book Antiqua" w:cs="ArialMT"/>
          <w:b/>
          <w:szCs w:val="22"/>
          <w:lang w:val="en-US"/>
        </w:rPr>
        <w:t>MONTHS</w:t>
      </w:r>
    </w:p>
    <w:p w14:paraId="60775F36" w14:textId="77777777" w:rsidR="004E680E" w:rsidRDefault="004E680E" w:rsidP="001D2B81">
      <w:pPr>
        <w:autoSpaceDE w:val="0"/>
        <w:autoSpaceDN w:val="0"/>
        <w:adjustRightInd w:val="0"/>
        <w:spacing w:line="276" w:lineRule="auto"/>
        <w:jc w:val="both"/>
        <w:rPr>
          <w:rFonts w:ascii="Book Antiqua" w:hAnsi="Book Antiqua" w:cs="ArialMT"/>
          <w:lang w:val="en-US"/>
        </w:rPr>
      </w:pPr>
    </w:p>
    <w:p w14:paraId="5E8C80F8" w14:textId="77777777" w:rsidR="00E33D28" w:rsidRPr="005D1EC9" w:rsidRDefault="000773FE" w:rsidP="00E33D28">
      <w:pPr>
        <w:autoSpaceDE w:val="0"/>
        <w:autoSpaceDN w:val="0"/>
        <w:adjustRightInd w:val="0"/>
        <w:spacing w:line="276" w:lineRule="auto"/>
        <w:contextualSpacing/>
        <w:jc w:val="both"/>
        <w:rPr>
          <w:rFonts w:ascii="Book Antiqua" w:hAnsi="Book Antiqua" w:cs="ArialMT"/>
          <w:b/>
          <w:szCs w:val="22"/>
          <w:lang w:val="en-US"/>
        </w:rPr>
      </w:pPr>
      <w:r w:rsidRPr="005D1EC9">
        <w:rPr>
          <w:rFonts w:ascii="Book Antiqua" w:hAnsi="Book Antiqua" w:cs="ArialMT"/>
          <w:b/>
          <w:szCs w:val="22"/>
          <w:lang w:val="en-US"/>
        </w:rPr>
        <w:t>Budge</w:t>
      </w:r>
      <w:r w:rsidR="00E33D28" w:rsidRPr="005D1EC9">
        <w:rPr>
          <w:rFonts w:ascii="Book Antiqua" w:hAnsi="Book Antiqua" w:cs="ArialMT"/>
          <w:b/>
          <w:szCs w:val="22"/>
          <w:lang w:val="en-US"/>
        </w:rPr>
        <w:t>t:</w:t>
      </w:r>
    </w:p>
    <w:p w14:paraId="4F3C8894" w14:textId="77777777" w:rsidR="00E33D28" w:rsidRPr="005D1EC9" w:rsidRDefault="00E33D28" w:rsidP="00E33D28">
      <w:pPr>
        <w:autoSpaceDE w:val="0"/>
        <w:autoSpaceDN w:val="0"/>
        <w:adjustRightInd w:val="0"/>
        <w:spacing w:line="276" w:lineRule="auto"/>
        <w:contextualSpacing/>
        <w:jc w:val="both"/>
        <w:rPr>
          <w:rFonts w:ascii="Book Antiqua" w:hAnsi="Book Antiqua" w:cs="ArialMT"/>
          <w:szCs w:val="22"/>
          <w:lang w:val="en-US"/>
        </w:rPr>
      </w:pPr>
    </w:p>
    <w:p w14:paraId="6050717A" w14:textId="77777777" w:rsidR="00E33D28" w:rsidRDefault="000773FE" w:rsidP="00E33D28">
      <w:pPr>
        <w:autoSpaceDE w:val="0"/>
        <w:autoSpaceDN w:val="0"/>
        <w:adjustRightInd w:val="0"/>
        <w:spacing w:line="276" w:lineRule="auto"/>
        <w:contextualSpacing/>
        <w:jc w:val="both"/>
        <w:rPr>
          <w:rFonts w:ascii="Book Antiqua" w:hAnsi="Book Antiqua" w:cs="ArialMT"/>
          <w:szCs w:val="22"/>
          <w:lang w:val="en-US"/>
        </w:rPr>
      </w:pPr>
      <w:r w:rsidRPr="005D1EC9">
        <w:rPr>
          <w:rFonts w:ascii="Book Antiqua" w:hAnsi="Book Antiqua" w:cs="ArialMT"/>
          <w:szCs w:val="22"/>
          <w:lang w:val="en-US"/>
        </w:rPr>
        <w:t>The estimated budge</w:t>
      </w:r>
      <w:r w:rsidR="00E33D28" w:rsidRPr="005D1EC9">
        <w:rPr>
          <w:rFonts w:ascii="Book Antiqua" w:hAnsi="Book Antiqua" w:cs="ArialMT"/>
          <w:szCs w:val="22"/>
          <w:lang w:val="en-US"/>
        </w:rPr>
        <w:t>t that is necessary for the action T4 to be completed is five thousands euro (5.000€)</w:t>
      </w:r>
    </w:p>
    <w:p w14:paraId="091E3BC0" w14:textId="77777777" w:rsidR="00A12CF3" w:rsidRDefault="00A12CF3" w:rsidP="001D2B81">
      <w:pPr>
        <w:autoSpaceDE w:val="0"/>
        <w:autoSpaceDN w:val="0"/>
        <w:adjustRightInd w:val="0"/>
        <w:spacing w:line="276" w:lineRule="auto"/>
        <w:jc w:val="both"/>
        <w:rPr>
          <w:rFonts w:ascii="Book Antiqua" w:hAnsi="Book Antiqua" w:cs="ArialMT"/>
          <w:lang w:val="en-US"/>
        </w:rPr>
      </w:pPr>
    </w:p>
    <w:p w14:paraId="67E6F3D6" w14:textId="77777777" w:rsidR="00A12CF3" w:rsidRDefault="00A12CF3" w:rsidP="001D2B81">
      <w:pPr>
        <w:autoSpaceDE w:val="0"/>
        <w:autoSpaceDN w:val="0"/>
        <w:adjustRightInd w:val="0"/>
        <w:spacing w:line="276" w:lineRule="auto"/>
        <w:jc w:val="both"/>
        <w:rPr>
          <w:rFonts w:ascii="Book Antiqua" w:hAnsi="Book Antiqua" w:cs="ArialMT"/>
          <w:lang w:val="en-US"/>
        </w:rPr>
      </w:pPr>
    </w:p>
    <w:p w14:paraId="222556B3" w14:textId="77777777" w:rsidR="00A12CF3" w:rsidRDefault="00A12CF3" w:rsidP="001D2B81">
      <w:pPr>
        <w:autoSpaceDE w:val="0"/>
        <w:autoSpaceDN w:val="0"/>
        <w:adjustRightInd w:val="0"/>
        <w:spacing w:line="276" w:lineRule="auto"/>
        <w:jc w:val="both"/>
        <w:rPr>
          <w:rFonts w:ascii="Book Antiqua" w:hAnsi="Book Antiqua" w:cs="ArialMT"/>
          <w:lang w:val="en-US"/>
        </w:rPr>
      </w:pPr>
    </w:p>
    <w:p w14:paraId="0D7BD178" w14:textId="77777777" w:rsidR="00A00409" w:rsidRDefault="00A00409" w:rsidP="001D2B81">
      <w:pPr>
        <w:autoSpaceDE w:val="0"/>
        <w:autoSpaceDN w:val="0"/>
        <w:adjustRightInd w:val="0"/>
        <w:spacing w:line="276" w:lineRule="auto"/>
        <w:jc w:val="both"/>
        <w:rPr>
          <w:rFonts w:ascii="Book Antiqua" w:hAnsi="Book Antiqua" w:cs="ArialMT"/>
          <w:lang w:val="en-US"/>
        </w:rPr>
      </w:pPr>
    </w:p>
    <w:p w14:paraId="621FA429" w14:textId="77777777" w:rsidR="00A12CF3" w:rsidRDefault="00A12CF3" w:rsidP="001D2B81">
      <w:pPr>
        <w:autoSpaceDE w:val="0"/>
        <w:autoSpaceDN w:val="0"/>
        <w:adjustRightInd w:val="0"/>
        <w:spacing w:line="276" w:lineRule="auto"/>
        <w:jc w:val="both"/>
        <w:rPr>
          <w:rFonts w:ascii="Book Antiqua" w:hAnsi="Book Antiqua" w:cs="ArialMT"/>
          <w:lang w:val="en-US"/>
        </w:rPr>
      </w:pPr>
    </w:p>
    <w:p w14:paraId="72E9A23E" w14:textId="77777777" w:rsidR="006F7A08" w:rsidRPr="001D2B81" w:rsidRDefault="00FE753A" w:rsidP="001D2B81">
      <w:pPr>
        <w:spacing w:line="276" w:lineRule="auto"/>
        <w:jc w:val="both"/>
        <w:rPr>
          <w:rFonts w:ascii="Book Antiqua" w:hAnsi="Book Antiqua" w:cs="Calibri"/>
          <w:b/>
          <w:bCs/>
          <w:lang w:val="en-US"/>
        </w:rPr>
      </w:pPr>
      <w:r>
        <w:rPr>
          <w:rFonts w:ascii="Book Antiqua" w:hAnsi="Book Antiqua" w:cs="Arial"/>
          <w:b/>
          <w:noProof/>
          <w:lang w:val="en-US" w:eastAsia="en-US"/>
        </w:rPr>
        <mc:AlternateContent>
          <mc:Choice Requires="wps">
            <w:drawing>
              <wp:anchor distT="0" distB="0" distL="114300" distR="114300" simplePos="0" relativeHeight="251663360" behindDoc="0" locked="0" layoutInCell="1" allowOverlap="1" wp14:anchorId="084BBD93" wp14:editId="5CB460F4">
                <wp:simplePos x="0" y="0"/>
                <wp:positionH relativeFrom="column">
                  <wp:posOffset>-1407795</wp:posOffset>
                </wp:positionH>
                <wp:positionV relativeFrom="paragraph">
                  <wp:posOffset>142875</wp:posOffset>
                </wp:positionV>
                <wp:extent cx="4067175" cy="295275"/>
                <wp:effectExtent l="0" t="0" r="28575" b="28575"/>
                <wp:wrapNone/>
                <wp:docPr id="6" name="Rounded 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67175" cy="295275"/>
                        </a:xfrm>
                        <a:prstGeom prst="roundRect">
                          <a:avLst/>
                        </a:prstGeom>
                        <a:noFill/>
                        <a:ln>
                          <a:solidFill>
                            <a:schemeClr val="tx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id="Rounded Rectangle 6" o:spid="_x0000_s1026" style="position:absolute;margin-left:-110.85pt;margin-top:11.25pt;width:320.25pt;height:23.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" filled="f" strokecolor="#548dd4 [1951]" strokeweight="2pt">
                <v:path arrowok="t"/>
              </v:roundrect>
            </w:pict>
          </mc:Fallback>
        </mc:AlternateContent>
      </w:r>
    </w:p>
    <w:p w14:paraId="08020D34" w14:textId="77777777" w:rsidR="005A54F2" w:rsidRPr="006F3D9B" w:rsidRDefault="005A54F2" w:rsidP="001D2B81">
      <w:pPr>
        <w:spacing w:line="276" w:lineRule="auto"/>
        <w:jc w:val="both"/>
        <w:rPr>
          <w:rFonts w:ascii="Book Antiqua" w:hAnsi="Book Antiqua" w:cs="Arial"/>
          <w:b/>
          <w:lang w:val="en-US"/>
        </w:rPr>
      </w:pPr>
      <w:r w:rsidRPr="001D2B81">
        <w:rPr>
          <w:rFonts w:ascii="Book Antiqua" w:hAnsi="Book Antiqua" w:cs="Arial"/>
          <w:b/>
          <w:lang w:val="en-US"/>
        </w:rPr>
        <w:t>Dissemination Act</w:t>
      </w:r>
      <w:r w:rsidR="00850879" w:rsidRPr="001D2B81">
        <w:rPr>
          <w:rFonts w:ascii="Book Antiqua" w:hAnsi="Book Antiqua" w:cs="Arial"/>
          <w:b/>
          <w:lang w:val="en-US"/>
        </w:rPr>
        <w:t>ions</w:t>
      </w:r>
      <w:r w:rsidR="003F49FA" w:rsidRPr="002A32D7">
        <w:rPr>
          <w:rFonts w:ascii="Book Antiqua" w:hAnsi="Book Antiqua" w:cs="Arial"/>
          <w:b/>
          <w:lang w:val="en-US"/>
        </w:rPr>
        <w:t xml:space="preserve"> </w:t>
      </w:r>
      <w:r w:rsidR="006F3D9B">
        <w:rPr>
          <w:rFonts w:ascii="Book Antiqua" w:hAnsi="Book Antiqua" w:cs="Arial"/>
          <w:b/>
          <w:lang w:val="en-US"/>
        </w:rPr>
        <w:t>D</w:t>
      </w:r>
    </w:p>
    <w:p w14:paraId="51C12DED" w14:textId="77777777" w:rsidR="004B483D" w:rsidRPr="001D2B81" w:rsidRDefault="004B483D" w:rsidP="001D2B81">
      <w:pPr>
        <w:spacing w:line="276" w:lineRule="auto"/>
        <w:ind w:left="360"/>
        <w:jc w:val="both"/>
        <w:rPr>
          <w:rFonts w:ascii="Book Antiqua" w:hAnsi="Book Antiqua" w:cs="Calibri"/>
          <w:b/>
          <w:bCs/>
          <w:lang w:val="en-US"/>
        </w:rPr>
      </w:pPr>
    </w:p>
    <w:p w14:paraId="7B0BB31D" w14:textId="77777777" w:rsidR="006F3D9B" w:rsidRDefault="006F3D9B" w:rsidP="006F3D9B">
      <w:pPr>
        <w:numPr>
          <w:ilvl w:val="12"/>
          <w:numId w:val="0"/>
        </w:numPr>
        <w:spacing w:line="276" w:lineRule="auto"/>
        <w:jc w:val="both"/>
        <w:rPr>
          <w:rFonts w:ascii="Book Antiqua" w:hAnsi="Book Antiqua" w:cs="ArialMT"/>
          <w:lang w:val="en-US"/>
        </w:rPr>
      </w:pPr>
      <w:r w:rsidRPr="006F3D9B">
        <w:rPr>
          <w:rFonts w:ascii="Book Antiqua" w:hAnsi="Book Antiqua" w:cs="ArialMT"/>
          <w:lang w:val="en-US"/>
        </w:rPr>
        <w:t xml:space="preserve">The </w:t>
      </w:r>
      <w:r w:rsidR="004F19F0">
        <w:rPr>
          <w:rFonts w:ascii="Book Antiqua" w:hAnsi="Book Antiqua" w:cs="ArialMT"/>
          <w:lang w:val="en-US"/>
        </w:rPr>
        <w:t>targets</w:t>
      </w:r>
      <w:r w:rsidRPr="006F3D9B">
        <w:rPr>
          <w:rFonts w:ascii="Book Antiqua" w:hAnsi="Book Antiqua" w:cs="ArialMT"/>
          <w:lang w:val="en-US"/>
        </w:rPr>
        <w:t xml:space="preserve"> of Actions D are the following:</w:t>
      </w:r>
    </w:p>
    <w:p w14:paraId="0AE34D75" w14:textId="77777777" w:rsidR="00124D13" w:rsidRPr="006F3D9B" w:rsidRDefault="00124D13" w:rsidP="006F3D9B">
      <w:pPr>
        <w:numPr>
          <w:ilvl w:val="12"/>
          <w:numId w:val="0"/>
        </w:numPr>
        <w:spacing w:line="276" w:lineRule="auto"/>
        <w:jc w:val="both"/>
        <w:rPr>
          <w:rFonts w:ascii="Book Antiqua" w:hAnsi="Book Antiqua" w:cs="ArialMT"/>
          <w:lang w:val="en-US"/>
        </w:rPr>
      </w:pPr>
    </w:p>
    <w:p w14:paraId="4D1F46F6" w14:textId="77777777" w:rsidR="00C275E6" w:rsidRDefault="00C275E6" w:rsidP="00124D13">
      <w:pPr>
        <w:numPr>
          <w:ilvl w:val="0"/>
          <w:numId w:val="16"/>
        </w:numPr>
        <w:spacing w:line="276" w:lineRule="auto"/>
        <w:jc w:val="both"/>
        <w:rPr>
          <w:rFonts w:ascii="Book Antiqua" w:hAnsi="Book Antiqua" w:cs="ArialMT"/>
          <w:lang w:val="en-US"/>
        </w:rPr>
      </w:pPr>
      <w:r>
        <w:rPr>
          <w:rFonts w:ascii="Book Antiqua" w:hAnsi="Book Antiqua" w:cs="ArialMT"/>
          <w:lang w:val="en-US"/>
        </w:rPr>
        <w:t xml:space="preserve">Establish a </w:t>
      </w:r>
      <w:r w:rsidR="005717B5">
        <w:rPr>
          <w:rFonts w:ascii="Book Antiqua" w:hAnsi="Book Antiqua" w:cs="ArialMT"/>
          <w:lang w:val="en-US"/>
        </w:rPr>
        <w:t xml:space="preserve">concrete and comprehensive </w:t>
      </w:r>
      <w:r>
        <w:rPr>
          <w:rFonts w:ascii="Book Antiqua" w:hAnsi="Book Antiqua" w:cs="ArialMT"/>
          <w:lang w:val="en-US"/>
        </w:rPr>
        <w:t>marketing and information strategy.</w:t>
      </w:r>
    </w:p>
    <w:p w14:paraId="43F233D1" w14:textId="77777777" w:rsidR="006F3D9B" w:rsidRPr="006F3D9B" w:rsidRDefault="006F3D9B" w:rsidP="00124D13">
      <w:pPr>
        <w:numPr>
          <w:ilvl w:val="0"/>
          <w:numId w:val="16"/>
        </w:numPr>
        <w:spacing w:line="276" w:lineRule="auto"/>
        <w:jc w:val="both"/>
        <w:rPr>
          <w:rFonts w:ascii="Book Antiqua" w:hAnsi="Book Antiqua" w:cs="ArialMT"/>
          <w:lang w:val="en-US"/>
        </w:rPr>
      </w:pPr>
      <w:r w:rsidRPr="006F3D9B">
        <w:rPr>
          <w:rFonts w:ascii="Book Antiqua" w:hAnsi="Book Antiqua" w:cs="ArialMT"/>
          <w:lang w:val="en-US"/>
        </w:rPr>
        <w:t xml:space="preserve">Inform and train the </w:t>
      </w:r>
      <w:r>
        <w:rPr>
          <w:rFonts w:ascii="Book Antiqua" w:hAnsi="Book Antiqua" w:cs="ArialMT"/>
          <w:lang w:val="en-US"/>
        </w:rPr>
        <w:t xml:space="preserve">relevant stakeholders and target groups on the implementation of the ODI Athens </w:t>
      </w:r>
      <w:r w:rsidR="005717B5">
        <w:rPr>
          <w:rFonts w:ascii="Book Antiqua" w:hAnsi="Book Antiqua" w:cs="ArialMT"/>
          <w:lang w:val="en-US"/>
        </w:rPr>
        <w:t>project</w:t>
      </w:r>
      <w:r>
        <w:rPr>
          <w:rFonts w:ascii="Book Antiqua" w:hAnsi="Book Antiqua" w:cs="ArialMT"/>
          <w:lang w:val="en-US"/>
        </w:rPr>
        <w:t xml:space="preserve"> in Greece.</w:t>
      </w:r>
    </w:p>
    <w:p w14:paraId="3DBABAB5" w14:textId="77777777" w:rsidR="006F3D9B" w:rsidRPr="006F3D9B" w:rsidRDefault="006F3D9B" w:rsidP="00124D13">
      <w:pPr>
        <w:numPr>
          <w:ilvl w:val="0"/>
          <w:numId w:val="16"/>
        </w:numPr>
        <w:spacing w:line="276" w:lineRule="auto"/>
        <w:jc w:val="both"/>
        <w:rPr>
          <w:rFonts w:ascii="Book Antiqua" w:hAnsi="Book Antiqua" w:cs="ArialMT"/>
          <w:lang w:val="en-US"/>
        </w:rPr>
      </w:pPr>
      <w:r w:rsidRPr="006F3D9B">
        <w:rPr>
          <w:rFonts w:ascii="Book Antiqua" w:hAnsi="Book Antiqua" w:cs="ArialMT"/>
          <w:lang w:val="en-US"/>
        </w:rPr>
        <w:lastRenderedPageBreak/>
        <w:t xml:space="preserve">Raise awareness of relevant authorities and the public with respect to </w:t>
      </w:r>
      <w:r>
        <w:rPr>
          <w:rFonts w:ascii="Book Antiqua" w:hAnsi="Book Antiqua" w:cs="ArialMT"/>
          <w:lang w:val="en-US"/>
        </w:rPr>
        <w:t>Open Data exploitation and use.</w:t>
      </w:r>
    </w:p>
    <w:p w14:paraId="3F998D2B" w14:textId="77777777" w:rsidR="006F3D9B" w:rsidRPr="006F3D9B" w:rsidRDefault="006F3D9B" w:rsidP="00124D13">
      <w:pPr>
        <w:numPr>
          <w:ilvl w:val="0"/>
          <w:numId w:val="16"/>
        </w:numPr>
        <w:spacing w:line="276" w:lineRule="auto"/>
        <w:jc w:val="both"/>
        <w:rPr>
          <w:rFonts w:ascii="Book Antiqua" w:hAnsi="Book Antiqua" w:cs="ArialMT"/>
          <w:lang w:val="en-US"/>
        </w:rPr>
      </w:pPr>
      <w:r w:rsidRPr="006F3D9B">
        <w:rPr>
          <w:rFonts w:ascii="Book Antiqua" w:hAnsi="Book Antiqua" w:cs="ArialMT"/>
          <w:lang w:val="en-US"/>
        </w:rPr>
        <w:t xml:space="preserve">Demonstration of the </w:t>
      </w:r>
      <w:r>
        <w:rPr>
          <w:rFonts w:ascii="Book Antiqua" w:hAnsi="Book Antiqua" w:cs="ArialMT"/>
          <w:lang w:val="en-US"/>
        </w:rPr>
        <w:t>Open Data</w:t>
      </w:r>
      <w:r w:rsidR="00FE753A">
        <w:rPr>
          <w:rFonts w:ascii="Book Antiqua" w:hAnsi="Book Antiqua" w:cs="ArialMT"/>
          <w:lang w:val="en-US"/>
        </w:rPr>
        <w:t xml:space="preserve"> </w:t>
      </w:r>
      <w:r>
        <w:rPr>
          <w:rFonts w:ascii="Book Antiqua" w:hAnsi="Book Antiqua" w:cs="ArialMT"/>
          <w:lang w:val="en-US"/>
        </w:rPr>
        <w:t>significance in various sectors of the Greek Market.</w:t>
      </w:r>
    </w:p>
    <w:p w14:paraId="00C9752E" w14:textId="77777777" w:rsidR="006F3D9B" w:rsidRPr="006F3D9B" w:rsidRDefault="006F3D9B" w:rsidP="00124D13">
      <w:pPr>
        <w:numPr>
          <w:ilvl w:val="0"/>
          <w:numId w:val="16"/>
        </w:numPr>
        <w:spacing w:line="276" w:lineRule="auto"/>
        <w:jc w:val="both"/>
        <w:rPr>
          <w:rFonts w:ascii="Book Antiqua" w:hAnsi="Book Antiqua" w:cs="ArialMT"/>
          <w:lang w:val="en-US"/>
        </w:rPr>
      </w:pPr>
      <w:r w:rsidRPr="006F3D9B">
        <w:rPr>
          <w:rFonts w:ascii="Book Antiqua" w:hAnsi="Book Antiqua" w:cs="ArialMT"/>
          <w:lang w:val="en-US"/>
        </w:rPr>
        <w:t>Inform the International Community of the project’s progress and findings</w:t>
      </w:r>
      <w:r>
        <w:rPr>
          <w:rFonts w:ascii="Book Antiqua" w:hAnsi="Book Antiqua" w:cs="ArialMT"/>
          <w:lang w:val="en-US"/>
        </w:rPr>
        <w:t>.</w:t>
      </w:r>
    </w:p>
    <w:p w14:paraId="4BA10EEC" w14:textId="77777777" w:rsidR="006F3D9B" w:rsidRPr="006F3D9B" w:rsidRDefault="006F3D9B" w:rsidP="00124D13">
      <w:pPr>
        <w:numPr>
          <w:ilvl w:val="0"/>
          <w:numId w:val="16"/>
        </w:numPr>
        <w:spacing w:line="276" w:lineRule="auto"/>
        <w:jc w:val="both"/>
        <w:rPr>
          <w:rFonts w:ascii="Book Antiqua" w:hAnsi="Book Antiqua" w:cs="ArialMT"/>
          <w:lang w:val="en-US"/>
        </w:rPr>
      </w:pPr>
      <w:r w:rsidRPr="006F3D9B">
        <w:rPr>
          <w:rFonts w:ascii="Book Antiqua" w:hAnsi="Book Antiqua" w:cs="ArialMT"/>
          <w:lang w:val="en-US"/>
        </w:rPr>
        <w:t>Disseminate the project’s demonstration activity to other areas</w:t>
      </w:r>
      <w:r>
        <w:rPr>
          <w:rFonts w:ascii="Book Antiqua" w:hAnsi="Book Antiqua" w:cs="ArialMT"/>
          <w:lang w:val="en-US"/>
        </w:rPr>
        <w:t>.</w:t>
      </w:r>
    </w:p>
    <w:p w14:paraId="7CC649D3" w14:textId="77777777" w:rsidR="006F3D9B" w:rsidRPr="006F3D9B" w:rsidRDefault="006F3D9B" w:rsidP="00124D13">
      <w:pPr>
        <w:numPr>
          <w:ilvl w:val="0"/>
          <w:numId w:val="16"/>
        </w:numPr>
        <w:spacing w:line="276" w:lineRule="auto"/>
        <w:jc w:val="both"/>
        <w:rPr>
          <w:rFonts w:ascii="Book Antiqua" w:hAnsi="Book Antiqua" w:cs="ArialMT"/>
          <w:lang w:val="en-US"/>
        </w:rPr>
      </w:pPr>
      <w:r w:rsidRPr="006F3D9B">
        <w:rPr>
          <w:rFonts w:ascii="Book Antiqua" w:hAnsi="Book Antiqua" w:cs="ArialMT"/>
          <w:lang w:val="en-US"/>
        </w:rPr>
        <w:t xml:space="preserve">Develop relevant website, train the </w:t>
      </w:r>
      <w:r>
        <w:rPr>
          <w:rFonts w:ascii="Book Antiqua" w:hAnsi="Book Antiqua" w:cs="ArialMT"/>
          <w:lang w:val="en-US"/>
        </w:rPr>
        <w:t>relevant mentors regarding Open Data</w:t>
      </w:r>
      <w:r w:rsidRPr="006F3D9B">
        <w:rPr>
          <w:rFonts w:ascii="Book Antiqua" w:hAnsi="Book Antiqua" w:cs="ArialMT"/>
          <w:lang w:val="en-US"/>
        </w:rPr>
        <w:t xml:space="preserve">, develop and distribute informative material, </w:t>
      </w:r>
      <w:r>
        <w:rPr>
          <w:rFonts w:ascii="Book Antiqua" w:hAnsi="Book Antiqua" w:cs="ArialMT"/>
          <w:lang w:val="en-US"/>
        </w:rPr>
        <w:t>etc.</w:t>
      </w:r>
    </w:p>
    <w:p w14:paraId="5E0B2401" w14:textId="77777777" w:rsidR="006F3D9B" w:rsidRDefault="006F3D9B" w:rsidP="001D2B81">
      <w:pPr>
        <w:spacing w:line="276" w:lineRule="auto"/>
        <w:ind w:left="360"/>
        <w:jc w:val="both"/>
        <w:rPr>
          <w:rFonts w:ascii="Book Antiqua" w:hAnsi="Book Antiqua" w:cs="Arial"/>
          <w:b/>
          <w:lang w:val="en-US"/>
        </w:rPr>
      </w:pPr>
    </w:p>
    <w:p w14:paraId="6C711A0B" w14:textId="77777777" w:rsidR="00C275E6" w:rsidRDefault="00C275E6" w:rsidP="00C275E6">
      <w:pPr>
        <w:spacing w:line="276" w:lineRule="auto"/>
        <w:ind w:left="360"/>
        <w:jc w:val="both"/>
        <w:rPr>
          <w:rFonts w:ascii="Book Antiqua" w:hAnsi="Book Antiqua" w:cs="ArialMT"/>
          <w:b/>
          <w:lang w:val="en-US"/>
        </w:rPr>
      </w:pPr>
      <w:r w:rsidRPr="001D2B81">
        <w:rPr>
          <w:rFonts w:ascii="Book Antiqua" w:hAnsi="Book Antiqua" w:cs="Arial"/>
          <w:b/>
          <w:lang w:val="en-US"/>
        </w:rPr>
        <w:t>Action D</w:t>
      </w:r>
      <w:r w:rsidR="00EF7745">
        <w:rPr>
          <w:rFonts w:ascii="Book Antiqua" w:hAnsi="Book Antiqua" w:cs="Arial"/>
          <w:b/>
          <w:lang w:val="en-US"/>
        </w:rPr>
        <w:t>1</w:t>
      </w:r>
      <w:r w:rsidRPr="001D2B81">
        <w:rPr>
          <w:rFonts w:ascii="Book Antiqua" w:hAnsi="Book Antiqua" w:cs="Arial"/>
          <w:b/>
          <w:lang w:val="en-US"/>
        </w:rPr>
        <w:t xml:space="preserve">: </w:t>
      </w:r>
      <w:r>
        <w:rPr>
          <w:rFonts w:ascii="Book Antiqua" w:hAnsi="Book Antiqua" w:cs="ArialMT"/>
          <w:b/>
          <w:u w:val="single"/>
          <w:lang w:val="en-US"/>
        </w:rPr>
        <w:t>Establishment and implementation of a marketing and communication strategy</w:t>
      </w:r>
      <w:r w:rsidR="00490833">
        <w:rPr>
          <w:rFonts w:ascii="Book Antiqua" w:hAnsi="Book Antiqua" w:cs="ArialMT"/>
          <w:b/>
          <w:u w:val="single"/>
          <w:lang w:val="en-US"/>
        </w:rPr>
        <w:t>.</w:t>
      </w:r>
    </w:p>
    <w:p w14:paraId="4A01167A" w14:textId="77777777" w:rsidR="00C275E6" w:rsidRDefault="00C275E6" w:rsidP="001D2B81">
      <w:pPr>
        <w:spacing w:line="276" w:lineRule="auto"/>
        <w:ind w:left="360"/>
        <w:jc w:val="both"/>
        <w:rPr>
          <w:rFonts w:ascii="Book Antiqua" w:hAnsi="Book Antiqua" w:cs="Arial"/>
          <w:b/>
          <w:lang w:val="en-US"/>
        </w:rPr>
      </w:pPr>
    </w:p>
    <w:p w14:paraId="26C8112D" w14:textId="77777777" w:rsidR="00C275E6" w:rsidRDefault="00C275E6" w:rsidP="00C275E6">
      <w:pPr>
        <w:spacing w:line="276" w:lineRule="auto"/>
        <w:jc w:val="both"/>
        <w:rPr>
          <w:rFonts w:ascii="Book Antiqua" w:hAnsi="Book Antiqua" w:cs="ArialMT"/>
          <w:lang w:val="en-US"/>
        </w:rPr>
      </w:pPr>
      <w:r w:rsidRPr="00EF7745">
        <w:rPr>
          <w:rFonts w:ascii="Book Antiqua" w:hAnsi="Book Antiqua" w:cs="ArialMT"/>
          <w:lang w:val="en-US"/>
        </w:rPr>
        <w:t>This action comprises a large part of the communication and participation strategy developed during the implementation of actions D. in order to increase public awareness and knowledge about the</w:t>
      </w:r>
      <w:r w:rsidR="00FE753A">
        <w:rPr>
          <w:rFonts w:ascii="Book Antiqua" w:hAnsi="Book Antiqua" w:cs="ArialMT"/>
          <w:lang w:val="en-US"/>
        </w:rPr>
        <w:t xml:space="preserve"> </w:t>
      </w:r>
      <w:r w:rsidR="00EF7745">
        <w:rPr>
          <w:rFonts w:ascii="Book Antiqua" w:hAnsi="Book Antiqua" w:cs="ArialMT"/>
          <w:lang w:val="en-US"/>
        </w:rPr>
        <w:t xml:space="preserve">Open Data this project focuses on. </w:t>
      </w:r>
      <w:r w:rsidRPr="00EF7745">
        <w:rPr>
          <w:rFonts w:ascii="Book Antiqua" w:hAnsi="Book Antiqua" w:cs="ArialMT"/>
          <w:lang w:val="en-US"/>
        </w:rPr>
        <w:t xml:space="preserve">In addition, this action will disseminate the results of the project </w:t>
      </w:r>
      <w:r w:rsidR="00EF7745" w:rsidRPr="00EF7745">
        <w:rPr>
          <w:rFonts w:ascii="Book Antiqua" w:hAnsi="Book Antiqua" w:cs="ArialMT"/>
          <w:lang w:val="en-US"/>
        </w:rPr>
        <w:t>at National and International level</w:t>
      </w:r>
      <w:r w:rsidRPr="00EF7745">
        <w:rPr>
          <w:rFonts w:ascii="Book Antiqua" w:hAnsi="Book Antiqua" w:cs="ArialMT"/>
          <w:lang w:val="en-US"/>
        </w:rPr>
        <w:t>. The action targets both the stak</w:t>
      </w:r>
      <w:r w:rsidR="0022495D">
        <w:rPr>
          <w:rFonts w:ascii="Book Antiqua" w:hAnsi="Book Antiqua" w:cs="ArialMT"/>
          <w:lang w:val="en-US"/>
        </w:rPr>
        <w:t xml:space="preserve">eholders and the general public </w:t>
      </w:r>
      <w:r w:rsidRPr="00EF7745">
        <w:rPr>
          <w:rFonts w:ascii="Book Antiqua" w:hAnsi="Book Antiqua" w:cs="ArialMT"/>
          <w:lang w:val="en-US"/>
        </w:rPr>
        <w:t>of different ages. It includes the production and distribution of informative and educational material, media publicity, and a series of educational activities tailored for different</w:t>
      </w:r>
      <w:r w:rsidR="0022495D">
        <w:rPr>
          <w:rFonts w:ascii="Book Antiqua" w:hAnsi="Book Antiqua" w:cs="ArialMT"/>
          <w:lang w:val="en-US"/>
        </w:rPr>
        <w:t xml:space="preserve"> target groups</w:t>
      </w:r>
      <w:r w:rsidR="00EF7745">
        <w:rPr>
          <w:rFonts w:ascii="Book Antiqua" w:hAnsi="Book Antiqua" w:cs="ArialMT"/>
          <w:lang w:val="en-US"/>
        </w:rPr>
        <w:t>.</w:t>
      </w:r>
      <w:r w:rsidRPr="00EF7745">
        <w:rPr>
          <w:rFonts w:ascii="Book Antiqua" w:hAnsi="Book Antiqua" w:cs="ArialMT"/>
          <w:lang w:val="en-US"/>
        </w:rPr>
        <w:t xml:space="preserve"> The activities that will take place during the implementation of action </w:t>
      </w:r>
      <w:r w:rsidR="00EF7745">
        <w:rPr>
          <w:rFonts w:ascii="Book Antiqua" w:hAnsi="Book Antiqua" w:cs="ArialMT"/>
          <w:lang w:val="en-US"/>
        </w:rPr>
        <w:t>D</w:t>
      </w:r>
      <w:r w:rsidRPr="00EF7745">
        <w:rPr>
          <w:rFonts w:ascii="Book Antiqua" w:hAnsi="Book Antiqua" w:cs="ArialMT"/>
          <w:lang w:val="en-US"/>
        </w:rPr>
        <w:t xml:space="preserve">.1 </w:t>
      </w:r>
      <w:r w:rsidR="0022495D">
        <w:rPr>
          <w:rFonts w:ascii="Book Antiqua" w:hAnsi="Book Antiqua" w:cs="ArialMT"/>
          <w:lang w:val="en-US"/>
        </w:rPr>
        <w:t xml:space="preserve">shall </w:t>
      </w:r>
      <w:r w:rsidRPr="00EF7745">
        <w:rPr>
          <w:rFonts w:ascii="Book Antiqua" w:hAnsi="Book Antiqua" w:cs="ArialMT"/>
          <w:lang w:val="en-US"/>
        </w:rPr>
        <w:t>include:</w:t>
      </w:r>
    </w:p>
    <w:p w14:paraId="6447B06E" w14:textId="77777777" w:rsidR="00E26AF9" w:rsidRPr="00EF7745" w:rsidRDefault="00E26AF9" w:rsidP="00C275E6">
      <w:pPr>
        <w:spacing w:line="276" w:lineRule="auto"/>
        <w:jc w:val="both"/>
        <w:rPr>
          <w:rFonts w:ascii="Book Antiqua" w:hAnsi="Book Antiqua" w:cs="ArialMT"/>
          <w:lang w:val="en-US"/>
        </w:rPr>
      </w:pPr>
    </w:p>
    <w:p w14:paraId="2D4857EF" w14:textId="77777777" w:rsidR="00C275E6" w:rsidRPr="00EF7745" w:rsidRDefault="00C275E6" w:rsidP="00EF7745">
      <w:pPr>
        <w:pStyle w:val="ListParagraph"/>
        <w:numPr>
          <w:ilvl w:val="0"/>
          <w:numId w:val="2"/>
        </w:numPr>
        <w:spacing w:line="276" w:lineRule="auto"/>
        <w:jc w:val="both"/>
        <w:rPr>
          <w:rFonts w:ascii="Book Antiqua" w:hAnsi="Book Antiqua" w:cs="ArialMT"/>
          <w:lang w:val="en-US"/>
        </w:rPr>
      </w:pPr>
      <w:r w:rsidRPr="00EF7745">
        <w:rPr>
          <w:rFonts w:ascii="Book Antiqua" w:hAnsi="Book Antiqua" w:cs="ArialMT"/>
          <w:lang w:val="en-US"/>
        </w:rPr>
        <w:t xml:space="preserve">Production and distribution of A3 folded </w:t>
      </w:r>
      <w:r w:rsidR="00EF7745" w:rsidRPr="00EF7745">
        <w:rPr>
          <w:rFonts w:ascii="Book Antiqua" w:hAnsi="Book Antiqua" w:cs="ArialMT"/>
          <w:lang w:val="en-US"/>
        </w:rPr>
        <w:t>color</w:t>
      </w:r>
      <w:r w:rsidRPr="00EF7745">
        <w:rPr>
          <w:rFonts w:ascii="Book Antiqua" w:hAnsi="Book Antiqua" w:cs="ArialMT"/>
          <w:lang w:val="en-US"/>
        </w:rPr>
        <w:t xml:space="preserve"> leaflets with information on the </w:t>
      </w:r>
      <w:r w:rsidR="00EF7745" w:rsidRPr="00EF7745">
        <w:rPr>
          <w:rFonts w:ascii="Book Antiqua" w:hAnsi="Book Antiqua" w:cs="ArialMT"/>
          <w:lang w:val="en-US"/>
        </w:rPr>
        <w:t>ODI project</w:t>
      </w:r>
      <w:r w:rsidRPr="00EF7745">
        <w:rPr>
          <w:rFonts w:ascii="Book Antiqua" w:hAnsi="Book Antiqua" w:cs="ArialMT"/>
          <w:lang w:val="en-US"/>
        </w:rPr>
        <w:t xml:space="preserve"> and actions </w:t>
      </w:r>
      <w:r w:rsidR="00EF7745" w:rsidRPr="00EF7745">
        <w:rPr>
          <w:rFonts w:ascii="Book Antiqua" w:hAnsi="Book Antiqua" w:cs="ArialMT"/>
          <w:lang w:val="en-US"/>
        </w:rPr>
        <w:t>that will be implemented during the business plan implementation</w:t>
      </w:r>
      <w:r w:rsidRPr="00EF7745">
        <w:rPr>
          <w:rFonts w:ascii="Book Antiqua" w:hAnsi="Book Antiqua" w:cs="ArialMT"/>
          <w:lang w:val="en-US"/>
        </w:rPr>
        <w:t>, also providing a</w:t>
      </w:r>
      <w:r w:rsidR="00EF7745" w:rsidRPr="00EF7745">
        <w:rPr>
          <w:rFonts w:ascii="Book Antiqua" w:hAnsi="Book Antiqua" w:cs="ArialMT"/>
          <w:lang w:val="en-US"/>
        </w:rPr>
        <w:t xml:space="preserve"> comprehensive code of conduct.</w:t>
      </w:r>
      <w:r w:rsidR="000773FE">
        <w:rPr>
          <w:rFonts w:ascii="Book Antiqua" w:hAnsi="Book Antiqua" w:cs="ArialMT"/>
          <w:lang w:val="en-US"/>
        </w:rPr>
        <w:t xml:space="preserve"> </w:t>
      </w:r>
      <w:r w:rsidR="00EF7745" w:rsidRPr="00EF7745">
        <w:rPr>
          <w:rFonts w:ascii="Book Antiqua" w:hAnsi="Book Antiqua" w:cs="ArialMT"/>
          <w:lang w:val="en-US"/>
        </w:rPr>
        <w:t>Leaflets</w:t>
      </w:r>
      <w:r w:rsidR="00FE753A">
        <w:rPr>
          <w:rFonts w:ascii="Book Antiqua" w:hAnsi="Book Antiqua" w:cs="ArialMT"/>
          <w:lang w:val="en-US"/>
        </w:rPr>
        <w:t xml:space="preserve"> </w:t>
      </w:r>
      <w:r w:rsidR="00EF7745" w:rsidRPr="00EF7745">
        <w:rPr>
          <w:rFonts w:ascii="Book Antiqua" w:hAnsi="Book Antiqua" w:cs="ArialMT"/>
          <w:lang w:val="en-US"/>
        </w:rPr>
        <w:t>in Greek and English language shall</w:t>
      </w:r>
      <w:r w:rsidRPr="00EF7745">
        <w:rPr>
          <w:rFonts w:ascii="Book Antiqua" w:hAnsi="Book Antiqua" w:cs="ArialMT"/>
          <w:lang w:val="en-US"/>
        </w:rPr>
        <w:t xml:space="preserve"> be</w:t>
      </w:r>
      <w:r w:rsidR="00EF7745" w:rsidRPr="00EF7745">
        <w:rPr>
          <w:rFonts w:ascii="Book Antiqua" w:hAnsi="Book Antiqua" w:cs="ArialMT"/>
          <w:lang w:val="en-US"/>
        </w:rPr>
        <w:t xml:space="preserve"> produced and reproduced. The exact number is described in Action D3.</w:t>
      </w:r>
    </w:p>
    <w:p w14:paraId="4B623BD9" w14:textId="77777777" w:rsidR="00C275E6" w:rsidRPr="00EF7745" w:rsidRDefault="00C275E6" w:rsidP="00EF7745">
      <w:pPr>
        <w:pStyle w:val="ListParagraph"/>
        <w:numPr>
          <w:ilvl w:val="0"/>
          <w:numId w:val="2"/>
        </w:numPr>
        <w:spacing w:line="276" w:lineRule="auto"/>
        <w:jc w:val="both"/>
        <w:rPr>
          <w:rFonts w:ascii="Book Antiqua" w:hAnsi="Book Antiqua" w:cs="ArialMT"/>
          <w:lang w:val="en-US"/>
        </w:rPr>
      </w:pPr>
      <w:r w:rsidRPr="00EF7745">
        <w:rPr>
          <w:rFonts w:ascii="Book Antiqua" w:hAnsi="Book Antiqua" w:cs="ArialMT"/>
          <w:lang w:val="en-US"/>
        </w:rPr>
        <w:t xml:space="preserve">Production and distribution of </w:t>
      </w:r>
      <w:r w:rsidR="00EF7745" w:rsidRPr="00EF7745">
        <w:rPr>
          <w:rFonts w:ascii="Book Antiqua" w:hAnsi="Book Antiqua" w:cs="ArialMT"/>
          <w:lang w:val="en-US"/>
        </w:rPr>
        <w:t>colored posters presenting the main targets of the ODI Athens project. The number of</w:t>
      </w:r>
      <w:r w:rsidRPr="00EF7745">
        <w:rPr>
          <w:rFonts w:ascii="Book Antiqua" w:hAnsi="Book Antiqua" w:cs="ArialMT"/>
          <w:lang w:val="en-US"/>
        </w:rPr>
        <w:t xml:space="preserve"> posters </w:t>
      </w:r>
      <w:r w:rsidR="00EF7745" w:rsidRPr="00EF7745">
        <w:rPr>
          <w:rFonts w:ascii="Book Antiqua" w:hAnsi="Book Antiqua" w:cs="ArialMT"/>
          <w:lang w:val="en-US"/>
        </w:rPr>
        <w:t xml:space="preserve">that </w:t>
      </w:r>
      <w:r w:rsidRPr="00EF7745">
        <w:rPr>
          <w:rFonts w:ascii="Book Antiqua" w:hAnsi="Book Antiqua" w:cs="ArialMT"/>
          <w:lang w:val="en-US"/>
        </w:rPr>
        <w:t>will be produced in Greek</w:t>
      </w:r>
      <w:r w:rsidR="00EF7745" w:rsidRPr="00EF7745">
        <w:rPr>
          <w:rFonts w:ascii="Book Antiqua" w:hAnsi="Book Antiqua" w:cs="ArialMT"/>
          <w:lang w:val="en-US"/>
        </w:rPr>
        <w:t xml:space="preserve"> and English is also described in Action D3</w:t>
      </w:r>
      <w:r w:rsidRPr="00EF7745">
        <w:rPr>
          <w:rFonts w:ascii="Book Antiqua" w:hAnsi="Book Antiqua" w:cs="ArialMT"/>
          <w:lang w:val="en-US"/>
        </w:rPr>
        <w:t xml:space="preserve">. </w:t>
      </w:r>
    </w:p>
    <w:p w14:paraId="129ECD60" w14:textId="77777777" w:rsidR="00C275E6" w:rsidRPr="00EF7745" w:rsidRDefault="00C275E6" w:rsidP="00EF7745">
      <w:pPr>
        <w:pStyle w:val="ListParagraph"/>
        <w:numPr>
          <w:ilvl w:val="0"/>
          <w:numId w:val="2"/>
        </w:numPr>
        <w:spacing w:line="276" w:lineRule="auto"/>
        <w:jc w:val="both"/>
        <w:rPr>
          <w:rFonts w:ascii="Book Antiqua" w:hAnsi="Book Antiqua" w:cs="ArialMT"/>
          <w:lang w:val="en-US"/>
        </w:rPr>
      </w:pPr>
      <w:r w:rsidRPr="00EF7745">
        <w:rPr>
          <w:rFonts w:ascii="Book Antiqua" w:hAnsi="Book Antiqua" w:cs="ArialMT"/>
          <w:lang w:val="en-US"/>
        </w:rPr>
        <w:t>Pro</w:t>
      </w:r>
      <w:r w:rsidR="00EF7745" w:rsidRPr="00EF7745">
        <w:rPr>
          <w:rFonts w:ascii="Book Antiqua" w:hAnsi="Book Antiqua" w:cs="ArialMT"/>
          <w:lang w:val="en-US"/>
        </w:rPr>
        <w:t>duction and distribution of a</w:t>
      </w:r>
      <w:r w:rsidR="000773FE">
        <w:rPr>
          <w:rFonts w:ascii="Book Antiqua" w:hAnsi="Book Antiqua" w:cs="ArialMT"/>
          <w:lang w:val="en-US"/>
        </w:rPr>
        <w:t xml:space="preserve"> </w:t>
      </w:r>
      <w:r w:rsidR="00EF7745" w:rsidRPr="00EF7745">
        <w:rPr>
          <w:rFonts w:ascii="Book Antiqua" w:hAnsi="Book Antiqua" w:cs="ArialMT"/>
          <w:lang w:val="en-US"/>
        </w:rPr>
        <w:t xml:space="preserve">DVD </w:t>
      </w:r>
      <w:r w:rsidRPr="00EF7745">
        <w:rPr>
          <w:rFonts w:ascii="Book Antiqua" w:hAnsi="Book Antiqua" w:cs="ArialMT"/>
          <w:lang w:val="en-US"/>
        </w:rPr>
        <w:t xml:space="preserve">video for </w:t>
      </w:r>
      <w:r w:rsidR="00EF7745" w:rsidRPr="00EF7745">
        <w:rPr>
          <w:rFonts w:ascii="Book Antiqua" w:hAnsi="Book Antiqua" w:cs="ArialMT"/>
          <w:lang w:val="en-US"/>
        </w:rPr>
        <w:t>ODI Athens,</w:t>
      </w:r>
      <w:r w:rsidRPr="00EF7745">
        <w:rPr>
          <w:rFonts w:ascii="Book Antiqua" w:hAnsi="Book Antiqua" w:cs="ArialMT"/>
          <w:lang w:val="en-US"/>
        </w:rPr>
        <w:t xml:space="preserve"> presenting the target</w:t>
      </w:r>
      <w:r w:rsidR="00EF7745" w:rsidRPr="00EF7745">
        <w:rPr>
          <w:rFonts w:ascii="Book Antiqua" w:hAnsi="Book Antiqua" w:cs="ArialMT"/>
          <w:lang w:val="en-US"/>
        </w:rPr>
        <w:t>s and project’s findings.</w:t>
      </w:r>
    </w:p>
    <w:p w14:paraId="713991AC" w14:textId="77777777" w:rsidR="00C275E6" w:rsidRPr="00EF7745" w:rsidRDefault="00C275E6" w:rsidP="00EF7745">
      <w:pPr>
        <w:pStyle w:val="ListParagraph"/>
        <w:numPr>
          <w:ilvl w:val="0"/>
          <w:numId w:val="2"/>
        </w:numPr>
        <w:spacing w:line="276" w:lineRule="auto"/>
        <w:jc w:val="both"/>
        <w:rPr>
          <w:rFonts w:ascii="Book Antiqua" w:hAnsi="Book Antiqua" w:cs="ArialMT"/>
          <w:lang w:val="en-US"/>
        </w:rPr>
      </w:pPr>
      <w:r w:rsidRPr="00EF7745">
        <w:rPr>
          <w:rFonts w:ascii="Book Antiqua" w:hAnsi="Book Antiqua" w:cs="ArialMT"/>
          <w:lang w:val="en-US"/>
        </w:rPr>
        <w:t xml:space="preserve">Erection </w:t>
      </w:r>
      <w:r w:rsidR="00EF7745" w:rsidRPr="00EF7745">
        <w:rPr>
          <w:rFonts w:ascii="Book Antiqua" w:hAnsi="Book Antiqua" w:cs="ArialMT"/>
          <w:lang w:val="en-US"/>
        </w:rPr>
        <w:t>of notice</w:t>
      </w:r>
      <w:r w:rsidRPr="00EF7745">
        <w:rPr>
          <w:rFonts w:ascii="Book Antiqua" w:hAnsi="Book Antiqua" w:cs="ArialMT"/>
          <w:lang w:val="en-US"/>
        </w:rPr>
        <w:t xml:space="preserve"> boards describing the project </w:t>
      </w:r>
      <w:r w:rsidR="00EF7745">
        <w:rPr>
          <w:rFonts w:ascii="Book Antiqua" w:hAnsi="Book Antiqua" w:cs="ArialMT"/>
          <w:lang w:val="en-US"/>
        </w:rPr>
        <w:t>objectives at strategic place in Athens region.</w:t>
      </w:r>
    </w:p>
    <w:p w14:paraId="48965D5C" w14:textId="77777777" w:rsidR="00C275E6" w:rsidRPr="00EF7745" w:rsidRDefault="00C275E6" w:rsidP="00EF7745">
      <w:pPr>
        <w:pStyle w:val="ListParagraph"/>
        <w:numPr>
          <w:ilvl w:val="0"/>
          <w:numId w:val="2"/>
        </w:numPr>
        <w:spacing w:line="276" w:lineRule="auto"/>
        <w:jc w:val="both"/>
        <w:rPr>
          <w:rFonts w:ascii="Book Antiqua" w:hAnsi="Book Antiqua" w:cs="ArialMT"/>
          <w:lang w:val="en-US"/>
        </w:rPr>
      </w:pPr>
      <w:r w:rsidRPr="00EF7745">
        <w:rPr>
          <w:rFonts w:ascii="Book Antiqua" w:hAnsi="Book Antiqua" w:cs="ArialMT"/>
          <w:lang w:val="en-US"/>
        </w:rPr>
        <w:t xml:space="preserve">Media publicity. Press bulletins regarding the project and its actions will be regularly (at least annually) provided to the local newspapers </w:t>
      </w:r>
      <w:r w:rsidRPr="00EF7745">
        <w:rPr>
          <w:rFonts w:ascii="Book Antiqua" w:hAnsi="Book Antiqua" w:cs="ArialMT"/>
          <w:lang w:val="en-US"/>
        </w:rPr>
        <w:lastRenderedPageBreak/>
        <w:t>and websites. Radio and TV stations will be notified about the project events (especially the educational activities) for broadcast.</w:t>
      </w:r>
    </w:p>
    <w:p w14:paraId="4B885F39" w14:textId="77777777" w:rsidR="00C275E6" w:rsidRPr="00EF7745" w:rsidRDefault="00C275E6" w:rsidP="00EF7745">
      <w:pPr>
        <w:pStyle w:val="ListParagraph"/>
        <w:numPr>
          <w:ilvl w:val="0"/>
          <w:numId w:val="2"/>
        </w:numPr>
        <w:spacing w:line="276" w:lineRule="auto"/>
        <w:jc w:val="both"/>
        <w:rPr>
          <w:rFonts w:ascii="Book Antiqua" w:hAnsi="Book Antiqua" w:cs="ArialMT"/>
          <w:lang w:val="en-US"/>
        </w:rPr>
      </w:pPr>
      <w:r w:rsidRPr="00EF7745">
        <w:rPr>
          <w:rFonts w:ascii="Book Antiqua" w:hAnsi="Book Antiqua" w:cs="ArialMT"/>
          <w:lang w:val="en-US"/>
        </w:rPr>
        <w:t xml:space="preserve">Educational seminars (two 2-day seminars) for teachers of primary and secondary schools and other educators will be </w:t>
      </w:r>
      <w:r w:rsidR="00761716" w:rsidRPr="00EF7745">
        <w:rPr>
          <w:rFonts w:ascii="Book Antiqua" w:hAnsi="Book Antiqua" w:cs="ArialMT"/>
          <w:lang w:val="en-US"/>
        </w:rPr>
        <w:t>organized</w:t>
      </w:r>
      <w:r w:rsidRPr="00EF7745">
        <w:rPr>
          <w:rFonts w:ascii="Book Antiqua" w:hAnsi="Book Antiqua" w:cs="ArialMT"/>
          <w:lang w:val="en-US"/>
        </w:rPr>
        <w:t xml:space="preserve"> in cooperation with </w:t>
      </w:r>
      <w:r w:rsidR="00E26AF9">
        <w:rPr>
          <w:rFonts w:ascii="Book Antiqua" w:hAnsi="Book Antiqua" w:cs="ArialMT"/>
          <w:lang w:val="en-US"/>
        </w:rPr>
        <w:t>relevant institutions</w:t>
      </w:r>
      <w:r w:rsidRPr="00EF7745">
        <w:rPr>
          <w:rFonts w:ascii="Book Antiqua" w:hAnsi="Book Antiqua" w:cs="ArialMT"/>
          <w:lang w:val="en-US"/>
        </w:rPr>
        <w:t xml:space="preserve">. </w:t>
      </w:r>
    </w:p>
    <w:p w14:paraId="49B9EE84" w14:textId="77777777" w:rsidR="00C275E6" w:rsidRPr="00EF7745" w:rsidRDefault="00C275E6" w:rsidP="00EF7745">
      <w:pPr>
        <w:pStyle w:val="ListParagraph"/>
        <w:numPr>
          <w:ilvl w:val="0"/>
          <w:numId w:val="2"/>
        </w:numPr>
        <w:spacing w:line="276" w:lineRule="auto"/>
        <w:jc w:val="both"/>
        <w:rPr>
          <w:rFonts w:ascii="Book Antiqua" w:hAnsi="Book Antiqua" w:cs="ArialMT"/>
          <w:lang w:val="en-US"/>
        </w:rPr>
      </w:pPr>
      <w:r w:rsidRPr="00EF7745">
        <w:rPr>
          <w:rFonts w:ascii="Book Antiqua" w:hAnsi="Book Antiqua" w:cs="ArialMT"/>
          <w:lang w:val="en-US"/>
        </w:rPr>
        <w:t>Preparation and distribution of newsletters. The newsletter will be presented only in an electronic version in order to reduce the “carbon footprint” of the project. The newsletter will also available on the webpage of the project.</w:t>
      </w:r>
    </w:p>
    <w:p w14:paraId="7D000B80" w14:textId="77777777" w:rsidR="00C275E6" w:rsidRDefault="00C275E6" w:rsidP="001D2B81">
      <w:pPr>
        <w:spacing w:line="276" w:lineRule="auto"/>
        <w:ind w:left="360"/>
        <w:jc w:val="both"/>
        <w:rPr>
          <w:rFonts w:ascii="Book Antiqua" w:hAnsi="Book Antiqua" w:cs="Arial"/>
          <w:b/>
          <w:lang w:val="en-US"/>
        </w:rPr>
      </w:pPr>
    </w:p>
    <w:p w14:paraId="05C62DA2" w14:textId="77777777" w:rsidR="00C275E6" w:rsidRDefault="00C275E6" w:rsidP="001D2B81">
      <w:pPr>
        <w:spacing w:line="276" w:lineRule="auto"/>
        <w:ind w:left="360"/>
        <w:jc w:val="both"/>
        <w:rPr>
          <w:rFonts w:ascii="Book Antiqua" w:hAnsi="Book Antiqua" w:cs="Arial"/>
          <w:b/>
          <w:lang w:val="en-US"/>
        </w:rPr>
      </w:pPr>
    </w:p>
    <w:p w14:paraId="1ED14458" w14:textId="77777777" w:rsidR="00F10EDA" w:rsidRDefault="005A54F2" w:rsidP="001D2B81">
      <w:pPr>
        <w:spacing w:line="276" w:lineRule="auto"/>
        <w:ind w:left="360"/>
        <w:jc w:val="both"/>
        <w:rPr>
          <w:rFonts w:ascii="Book Antiqua" w:hAnsi="Book Antiqua" w:cs="ArialMT"/>
          <w:b/>
          <w:lang w:val="en-US"/>
        </w:rPr>
      </w:pPr>
      <w:r w:rsidRPr="001D2B81">
        <w:rPr>
          <w:rFonts w:ascii="Book Antiqua" w:hAnsi="Book Antiqua" w:cs="Arial"/>
          <w:b/>
          <w:lang w:val="en-US"/>
        </w:rPr>
        <w:t>Action D</w:t>
      </w:r>
      <w:r w:rsidR="00C275E6">
        <w:rPr>
          <w:rFonts w:ascii="Book Antiqua" w:hAnsi="Book Antiqua" w:cs="Arial"/>
          <w:b/>
          <w:lang w:val="en-US"/>
        </w:rPr>
        <w:t>2</w:t>
      </w:r>
      <w:r w:rsidRPr="001D2B81">
        <w:rPr>
          <w:rFonts w:ascii="Book Antiqua" w:hAnsi="Book Antiqua" w:cs="Arial"/>
          <w:b/>
          <w:lang w:val="en-US"/>
        </w:rPr>
        <w:t>:</w:t>
      </w:r>
      <w:r w:rsidR="00FE753A">
        <w:rPr>
          <w:rFonts w:ascii="Book Antiqua" w:hAnsi="Book Antiqua" w:cs="Arial"/>
          <w:b/>
          <w:lang w:val="en-US"/>
        </w:rPr>
        <w:t xml:space="preserve"> </w:t>
      </w:r>
      <w:r w:rsidR="003E1BBF" w:rsidRPr="001D2B81">
        <w:rPr>
          <w:rFonts w:ascii="Book Antiqua" w:hAnsi="Book Antiqua" w:cs="ArialMT"/>
          <w:b/>
          <w:u w:val="single"/>
          <w:lang w:val="en-US"/>
        </w:rPr>
        <w:t xml:space="preserve">Development and </w:t>
      </w:r>
      <w:r w:rsidR="00105B76">
        <w:rPr>
          <w:rFonts w:ascii="Book Antiqua" w:hAnsi="Book Antiqua" w:cs="ArialMT"/>
          <w:b/>
          <w:u w:val="single"/>
          <w:lang w:val="en-US"/>
        </w:rPr>
        <w:t>u</w:t>
      </w:r>
      <w:r w:rsidR="003E1BBF" w:rsidRPr="001D2B81">
        <w:rPr>
          <w:rFonts w:ascii="Book Antiqua" w:hAnsi="Book Antiqua" w:cs="ArialMT"/>
          <w:b/>
          <w:u w:val="single"/>
          <w:lang w:val="en-US"/>
        </w:rPr>
        <w:t>pdating of the project’s</w:t>
      </w:r>
      <w:r w:rsidR="000773FE">
        <w:rPr>
          <w:rFonts w:ascii="Book Antiqua" w:hAnsi="Book Antiqua" w:cs="ArialMT"/>
          <w:b/>
          <w:u w:val="single"/>
          <w:lang w:val="en-US"/>
        </w:rPr>
        <w:t xml:space="preserve"> </w:t>
      </w:r>
      <w:r w:rsidR="00B4305F" w:rsidRPr="001D2B81">
        <w:rPr>
          <w:rFonts w:ascii="Book Antiqua" w:hAnsi="Book Antiqua" w:cs="ArialMT"/>
          <w:b/>
          <w:u w:val="single"/>
          <w:lang w:val="en-US"/>
        </w:rPr>
        <w:t>interactive</w:t>
      </w:r>
      <w:r w:rsidR="003E1BBF" w:rsidRPr="001D2B81">
        <w:rPr>
          <w:rFonts w:ascii="Book Antiqua" w:hAnsi="Book Antiqua" w:cs="ArialMT"/>
          <w:b/>
          <w:u w:val="single"/>
          <w:lang w:val="en-US"/>
        </w:rPr>
        <w:t xml:space="preserve"> Web-site</w:t>
      </w:r>
      <w:r w:rsidR="00D5798C" w:rsidRPr="001D2B81">
        <w:rPr>
          <w:rFonts w:ascii="Book Antiqua" w:hAnsi="Book Antiqua" w:cs="ArialMT"/>
          <w:b/>
          <w:u w:val="single"/>
          <w:lang w:val="en-US"/>
        </w:rPr>
        <w:t>/Social Media</w:t>
      </w:r>
      <w:r w:rsidR="00DD6932" w:rsidRPr="001D2B81">
        <w:rPr>
          <w:rFonts w:ascii="Book Antiqua" w:hAnsi="Book Antiqua" w:cs="ArialMT"/>
          <w:b/>
          <w:lang w:val="en-US"/>
        </w:rPr>
        <w:t xml:space="preserve">. </w:t>
      </w:r>
    </w:p>
    <w:p w14:paraId="5D37A90D" w14:textId="77777777" w:rsidR="0022495D" w:rsidRDefault="0022495D" w:rsidP="001D2B81">
      <w:pPr>
        <w:spacing w:line="276" w:lineRule="auto"/>
        <w:ind w:left="360"/>
        <w:jc w:val="both"/>
        <w:rPr>
          <w:rFonts w:ascii="Book Antiqua" w:hAnsi="Book Antiqua" w:cs="ArialMT"/>
          <w:b/>
          <w:lang w:val="en-US"/>
        </w:rPr>
      </w:pPr>
    </w:p>
    <w:p w14:paraId="3B5D43B2" w14:textId="77777777" w:rsidR="000916AB" w:rsidRDefault="008B0FF1" w:rsidP="000916AB">
      <w:pPr>
        <w:pStyle w:val="Style87"/>
        <w:widowControl/>
        <w:spacing w:line="276" w:lineRule="auto"/>
        <w:jc w:val="both"/>
        <w:rPr>
          <w:rFonts w:ascii="Book Antiqua" w:eastAsia="Times New Roman" w:hAnsi="Book Antiqua" w:cs="ArialMT"/>
          <w:lang w:val="en-US"/>
        </w:rPr>
      </w:pPr>
      <w:r>
        <w:rPr>
          <w:rFonts w:ascii="Book Antiqua" w:eastAsia="Times New Roman" w:hAnsi="Book Antiqua" w:cs="ArialMT"/>
          <w:lang w:val="en-US"/>
        </w:rPr>
        <w:t>An interactive web-</w:t>
      </w:r>
      <w:r w:rsidR="00F10EDA" w:rsidRPr="00F10EDA">
        <w:rPr>
          <w:rFonts w:ascii="Book Antiqua" w:eastAsia="Times New Roman" w:hAnsi="Book Antiqua" w:cs="ArialMT"/>
          <w:lang w:val="en-US"/>
        </w:rPr>
        <w:t>site will be created</w:t>
      </w:r>
      <w:r>
        <w:rPr>
          <w:rFonts w:ascii="Book Antiqua" w:eastAsia="Times New Roman" w:hAnsi="Book Antiqua" w:cs="ArialMT"/>
          <w:lang w:val="en-US"/>
        </w:rPr>
        <w:t xml:space="preserve"> and uploaded during the 1</w:t>
      </w:r>
      <w:r w:rsidRPr="008B0FF1">
        <w:rPr>
          <w:rFonts w:ascii="Book Antiqua" w:eastAsia="Times New Roman" w:hAnsi="Book Antiqua" w:cs="ArialMT"/>
          <w:vertAlign w:val="superscript"/>
          <w:lang w:val="en-US"/>
        </w:rPr>
        <w:t>st</w:t>
      </w:r>
      <w:r>
        <w:rPr>
          <w:rFonts w:ascii="Book Antiqua" w:eastAsia="Times New Roman" w:hAnsi="Book Antiqua" w:cs="ArialMT"/>
          <w:lang w:val="en-US"/>
        </w:rPr>
        <w:t xml:space="preserve"> month of the project implementation,</w:t>
      </w:r>
      <w:r w:rsidR="00F10EDA" w:rsidRPr="00F10EDA">
        <w:rPr>
          <w:rFonts w:ascii="Book Antiqua" w:eastAsia="Times New Roman" w:hAnsi="Book Antiqua" w:cs="ArialMT"/>
          <w:lang w:val="en-US"/>
        </w:rPr>
        <w:t xml:space="preserve"> providing updated information to every interested party</w:t>
      </w:r>
      <w:r w:rsidR="000773FE">
        <w:rPr>
          <w:rFonts w:ascii="Book Antiqua" w:eastAsia="Times New Roman" w:hAnsi="Book Antiqua" w:cs="ArialMT"/>
          <w:lang w:val="en-US"/>
        </w:rPr>
        <w:t xml:space="preserve"> </w:t>
      </w:r>
      <w:r w:rsidR="0022495D">
        <w:rPr>
          <w:rFonts w:ascii="Book Antiqua" w:eastAsia="Times New Roman" w:hAnsi="Book Antiqua" w:cs="ArialMT"/>
          <w:lang w:val="en-US"/>
        </w:rPr>
        <w:t>about</w:t>
      </w:r>
      <w:r>
        <w:rPr>
          <w:rFonts w:ascii="Book Antiqua" w:eastAsia="Times New Roman" w:hAnsi="Book Antiqua" w:cs="ArialMT"/>
          <w:lang w:val="en-US"/>
        </w:rPr>
        <w:t xml:space="preserve"> the ODI Athens project</w:t>
      </w:r>
      <w:r w:rsidR="00F10EDA" w:rsidRPr="00F10EDA">
        <w:rPr>
          <w:rFonts w:ascii="Book Antiqua" w:eastAsia="Times New Roman" w:hAnsi="Book Antiqua" w:cs="ArialMT"/>
          <w:lang w:val="en-US"/>
        </w:rPr>
        <w:t>. The interactive web</w:t>
      </w:r>
      <w:r>
        <w:rPr>
          <w:rFonts w:ascii="Book Antiqua" w:eastAsia="Times New Roman" w:hAnsi="Book Antiqua" w:cs="ArialMT"/>
          <w:lang w:val="en-US"/>
        </w:rPr>
        <w:t>-</w:t>
      </w:r>
      <w:r w:rsidR="00F10EDA" w:rsidRPr="00F10EDA">
        <w:rPr>
          <w:rFonts w:ascii="Book Antiqua" w:eastAsia="Times New Roman" w:hAnsi="Book Antiqua" w:cs="ArialMT"/>
          <w:lang w:val="en-US"/>
        </w:rPr>
        <w:t>site shall include the following: (</w:t>
      </w:r>
      <w:proofErr w:type="spellStart"/>
      <w:r w:rsidR="00F10EDA" w:rsidRPr="00F10EDA">
        <w:rPr>
          <w:rFonts w:ascii="Book Antiqua" w:eastAsia="Times New Roman" w:hAnsi="Book Antiqua" w:cs="ArialMT"/>
          <w:lang w:val="en-US"/>
        </w:rPr>
        <w:t>i</w:t>
      </w:r>
      <w:proofErr w:type="spellEnd"/>
      <w:r w:rsidR="00F10EDA" w:rsidRPr="00F10EDA">
        <w:rPr>
          <w:rFonts w:ascii="Book Antiqua" w:eastAsia="Times New Roman" w:hAnsi="Book Antiqua" w:cs="ArialMT"/>
          <w:lang w:val="en-US"/>
        </w:rPr>
        <w:t xml:space="preserve">) general information about the project such as: the </w:t>
      </w:r>
      <w:r w:rsidR="0022495D">
        <w:rPr>
          <w:rFonts w:ascii="Book Antiqua" w:eastAsia="Times New Roman" w:hAnsi="Book Antiqua" w:cs="ArialMT"/>
          <w:lang w:val="en-US"/>
        </w:rPr>
        <w:t>significance</w:t>
      </w:r>
      <w:r w:rsidR="00F10EDA" w:rsidRPr="00F10EDA">
        <w:rPr>
          <w:rFonts w:ascii="Book Antiqua" w:eastAsia="Times New Roman" w:hAnsi="Book Antiqua" w:cs="ArialMT"/>
          <w:lang w:val="en-US"/>
        </w:rPr>
        <w:t xml:space="preserve"> of the project for </w:t>
      </w:r>
      <w:r w:rsidR="00F10EDA">
        <w:rPr>
          <w:rFonts w:ascii="Book Antiqua" w:eastAsia="Times New Roman" w:hAnsi="Book Antiqua" w:cs="ArialMT"/>
          <w:lang w:val="en-US"/>
        </w:rPr>
        <w:t xml:space="preserve">Greece and the </w:t>
      </w:r>
      <w:r w:rsidR="00F10EDA" w:rsidRPr="00F10EDA">
        <w:rPr>
          <w:rFonts w:ascii="Book Antiqua" w:eastAsia="Times New Roman" w:hAnsi="Book Antiqua" w:cs="ArialMT"/>
          <w:lang w:val="en-US"/>
        </w:rPr>
        <w:t>EU</w:t>
      </w:r>
      <w:r w:rsidR="005C6B8F">
        <w:rPr>
          <w:rFonts w:ascii="Book Antiqua" w:eastAsia="Times New Roman" w:hAnsi="Book Antiqua" w:cs="ArialMT"/>
          <w:lang w:val="en-US"/>
        </w:rPr>
        <w:t xml:space="preserve"> regarding Open Data</w:t>
      </w:r>
      <w:r w:rsidR="00F10EDA" w:rsidRPr="00F10EDA">
        <w:rPr>
          <w:rFonts w:ascii="Book Antiqua" w:eastAsia="Times New Roman" w:hAnsi="Book Antiqua" w:cs="ArialMT"/>
          <w:lang w:val="en-US"/>
        </w:rPr>
        <w:t>, the targets set</w:t>
      </w:r>
      <w:r w:rsidR="005C6B8F">
        <w:rPr>
          <w:rFonts w:ascii="Book Antiqua" w:eastAsia="Times New Roman" w:hAnsi="Book Antiqua" w:cs="ArialMT"/>
          <w:lang w:val="en-US"/>
        </w:rPr>
        <w:t xml:space="preserve"> within the proposed business plan</w:t>
      </w:r>
      <w:r w:rsidR="00F10EDA" w:rsidRPr="00F10EDA">
        <w:rPr>
          <w:rFonts w:ascii="Book Antiqua" w:eastAsia="Times New Roman" w:hAnsi="Book Antiqua" w:cs="ArialMT"/>
          <w:lang w:val="en-US"/>
        </w:rPr>
        <w:t xml:space="preserve">, </w:t>
      </w:r>
      <w:r w:rsidR="005C6B8F">
        <w:rPr>
          <w:rFonts w:ascii="Book Antiqua" w:eastAsia="Times New Roman" w:hAnsi="Book Antiqua" w:cs="ArialMT"/>
          <w:lang w:val="en-US"/>
        </w:rPr>
        <w:t xml:space="preserve">the significance of the ODI Athens for Greece, </w:t>
      </w:r>
      <w:r w:rsidR="00F10EDA" w:rsidRPr="00F10EDA">
        <w:rPr>
          <w:rFonts w:ascii="Book Antiqua" w:eastAsia="Times New Roman" w:hAnsi="Book Antiqua" w:cs="ArialMT"/>
          <w:lang w:val="en-US"/>
        </w:rPr>
        <w:t xml:space="preserve">etc. in at least </w:t>
      </w:r>
      <w:r w:rsidR="005C6B8F">
        <w:rPr>
          <w:rFonts w:ascii="Book Antiqua" w:eastAsia="Times New Roman" w:hAnsi="Book Antiqua" w:cs="ArialMT"/>
          <w:lang w:val="en-US"/>
        </w:rPr>
        <w:t>2</w:t>
      </w:r>
      <w:r w:rsidR="00F10EDA" w:rsidRPr="00F10EDA">
        <w:rPr>
          <w:rFonts w:ascii="Book Antiqua" w:eastAsia="Times New Roman" w:hAnsi="Book Antiqua" w:cs="ArialMT"/>
          <w:lang w:val="en-US"/>
        </w:rPr>
        <w:t xml:space="preserve"> languages (Greek, and English), (ii) the actions need to be taken for the successful implementation of the project, (iv) all the latest reports (progress</w:t>
      </w:r>
      <w:r w:rsidR="005C6B8F">
        <w:rPr>
          <w:rFonts w:ascii="Book Antiqua" w:eastAsia="Times New Roman" w:hAnsi="Book Antiqua" w:cs="ArialMT"/>
          <w:lang w:val="en-US"/>
        </w:rPr>
        <w:t xml:space="preserve"> on the business plan implementation</w:t>
      </w:r>
      <w:r w:rsidR="00F10EDA" w:rsidRPr="00F10EDA">
        <w:rPr>
          <w:rFonts w:ascii="Book Antiqua" w:eastAsia="Times New Roman" w:hAnsi="Book Antiqua" w:cs="ArialMT"/>
          <w:lang w:val="en-US"/>
        </w:rPr>
        <w:t xml:space="preserve">), (v) media (press conferences, newspaper articles, etc.), (v) useful links of national and international organizations related to </w:t>
      </w:r>
      <w:r w:rsidR="005C6B8F">
        <w:rPr>
          <w:rFonts w:ascii="Book Antiqua" w:eastAsia="Times New Roman" w:hAnsi="Book Antiqua" w:cs="ArialMT"/>
          <w:lang w:val="en-US"/>
        </w:rPr>
        <w:t xml:space="preserve">Open </w:t>
      </w:r>
      <w:r w:rsidR="000916AB">
        <w:rPr>
          <w:rFonts w:ascii="Book Antiqua" w:eastAsia="Times New Roman" w:hAnsi="Book Antiqua" w:cs="ArialMT"/>
          <w:lang w:val="en-US"/>
        </w:rPr>
        <w:t>D</w:t>
      </w:r>
      <w:r w:rsidR="005C6B8F">
        <w:rPr>
          <w:rFonts w:ascii="Book Antiqua" w:eastAsia="Times New Roman" w:hAnsi="Book Antiqua" w:cs="ArialMT"/>
          <w:lang w:val="en-US"/>
        </w:rPr>
        <w:t>ata</w:t>
      </w:r>
      <w:r w:rsidR="00F10EDA" w:rsidRPr="00F10EDA">
        <w:rPr>
          <w:rFonts w:ascii="Book Antiqua" w:eastAsia="Times New Roman" w:hAnsi="Book Antiqua" w:cs="ArialMT"/>
          <w:lang w:val="en-US"/>
        </w:rPr>
        <w:t>, (vi) interactive communication with users and contact details.</w:t>
      </w:r>
    </w:p>
    <w:p w14:paraId="03FAD3B1" w14:textId="77777777" w:rsidR="0022495D" w:rsidRDefault="0022495D" w:rsidP="000916AB">
      <w:pPr>
        <w:pStyle w:val="Style87"/>
        <w:widowControl/>
        <w:spacing w:line="276" w:lineRule="auto"/>
        <w:jc w:val="both"/>
        <w:rPr>
          <w:rFonts w:ascii="Book Antiqua" w:eastAsia="Times New Roman" w:hAnsi="Book Antiqua" w:cs="ArialMT"/>
          <w:lang w:val="en-US"/>
        </w:rPr>
      </w:pPr>
    </w:p>
    <w:p w14:paraId="4897E07A" w14:textId="77777777" w:rsidR="008A527C" w:rsidRDefault="00F10EDA" w:rsidP="000916AB">
      <w:pPr>
        <w:pStyle w:val="Style87"/>
        <w:widowControl/>
        <w:spacing w:line="276" w:lineRule="auto"/>
        <w:jc w:val="both"/>
        <w:rPr>
          <w:rFonts w:ascii="Book Antiqua" w:eastAsia="Times New Roman" w:hAnsi="Book Antiqua" w:cs="ArialMT"/>
          <w:lang w:val="en-US"/>
        </w:rPr>
      </w:pPr>
      <w:r w:rsidRPr="006A560F">
        <w:rPr>
          <w:rFonts w:ascii="Book Antiqua" w:eastAsia="Times New Roman" w:hAnsi="Book Antiqua" w:cs="ArialMT"/>
          <w:lang w:val="en-US"/>
        </w:rPr>
        <w:t>It must be mentioned that all the information included in the web</w:t>
      </w:r>
      <w:r w:rsidR="000916AB">
        <w:rPr>
          <w:rFonts w:ascii="Book Antiqua" w:eastAsia="Times New Roman" w:hAnsi="Book Antiqua" w:cs="ArialMT"/>
          <w:lang w:val="en-US"/>
        </w:rPr>
        <w:t>-</w:t>
      </w:r>
      <w:r w:rsidRPr="006A560F">
        <w:rPr>
          <w:rFonts w:ascii="Book Antiqua" w:eastAsia="Times New Roman" w:hAnsi="Book Antiqua" w:cs="ArialMT"/>
          <w:lang w:val="en-US"/>
        </w:rPr>
        <w:t xml:space="preserve">site will be provided in a simplified way in order to be absorbed by the public easily. </w:t>
      </w:r>
      <w:r w:rsidRPr="005C6B8F">
        <w:rPr>
          <w:rFonts w:ascii="Book Antiqua" w:eastAsia="Times New Roman" w:hAnsi="Book Antiqua" w:cs="ArialMT"/>
          <w:lang w:val="en-US"/>
        </w:rPr>
        <w:t xml:space="preserve">The greatest effort shall be for the relevant information to be fully understood by everyone regardless their educational level. </w:t>
      </w:r>
    </w:p>
    <w:p w14:paraId="058B847C" w14:textId="77777777" w:rsidR="008A527C" w:rsidRDefault="008A527C" w:rsidP="000916AB">
      <w:pPr>
        <w:pStyle w:val="Style87"/>
        <w:widowControl/>
        <w:spacing w:line="276" w:lineRule="auto"/>
        <w:jc w:val="both"/>
        <w:rPr>
          <w:rFonts w:ascii="Book Antiqua" w:eastAsia="Times New Roman" w:hAnsi="Book Antiqua" w:cs="ArialMT"/>
          <w:lang w:val="en-US"/>
        </w:rPr>
      </w:pPr>
    </w:p>
    <w:p w14:paraId="54664C8E" w14:textId="77777777" w:rsidR="00F10EDA" w:rsidRDefault="00F10EDA" w:rsidP="000916AB">
      <w:pPr>
        <w:pStyle w:val="Style87"/>
        <w:widowControl/>
        <w:spacing w:line="276" w:lineRule="auto"/>
        <w:jc w:val="both"/>
        <w:rPr>
          <w:rFonts w:ascii="Book Antiqua" w:eastAsia="Times New Roman" w:hAnsi="Book Antiqua" w:cs="ArialMT"/>
          <w:lang w:val="en-US"/>
        </w:rPr>
      </w:pPr>
      <w:r w:rsidRPr="005C6B8F">
        <w:rPr>
          <w:rFonts w:ascii="Book Antiqua" w:eastAsia="Times New Roman" w:hAnsi="Book Antiqua" w:cs="ArialMT"/>
          <w:lang w:val="en-US"/>
        </w:rPr>
        <w:t>Furthermore, the maintenance of the web</w:t>
      </w:r>
      <w:r w:rsidR="000916AB">
        <w:rPr>
          <w:rFonts w:ascii="Book Antiqua" w:eastAsia="Times New Roman" w:hAnsi="Book Antiqua" w:cs="ArialMT"/>
          <w:lang w:val="en-US"/>
        </w:rPr>
        <w:t>-</w:t>
      </w:r>
      <w:r w:rsidRPr="005C6B8F">
        <w:rPr>
          <w:rFonts w:ascii="Book Antiqua" w:eastAsia="Times New Roman" w:hAnsi="Book Antiqua" w:cs="ArialMT"/>
          <w:lang w:val="en-US"/>
        </w:rPr>
        <w:t xml:space="preserve">site will be continued at least </w:t>
      </w:r>
      <w:r w:rsidR="000916AB">
        <w:rPr>
          <w:rFonts w:ascii="Book Antiqua" w:eastAsia="Times New Roman" w:hAnsi="Book Antiqua" w:cs="ArialMT"/>
          <w:lang w:val="en-US"/>
        </w:rPr>
        <w:t>1</w:t>
      </w:r>
      <w:r w:rsidR="005C6B8F">
        <w:rPr>
          <w:rFonts w:ascii="Book Antiqua" w:eastAsia="Times New Roman" w:hAnsi="Book Antiqua" w:cs="ArialMT"/>
          <w:lang w:val="en-US"/>
        </w:rPr>
        <w:t>0</w:t>
      </w:r>
      <w:r w:rsidRPr="005C6B8F">
        <w:rPr>
          <w:rFonts w:ascii="Book Antiqua" w:eastAsia="Times New Roman" w:hAnsi="Book Antiqua" w:cs="ArialMT"/>
          <w:lang w:val="en-US"/>
        </w:rPr>
        <w:t xml:space="preserve"> years after the end of the project (maintained in the web servers of </w:t>
      </w:r>
      <w:r w:rsidR="000916AB" w:rsidRPr="000916AB">
        <w:rPr>
          <w:rFonts w:ascii="Book Antiqua" w:eastAsia="Times New Roman" w:hAnsi="Book Antiqua" w:cs="ArialMT"/>
          <w:lang w:val="en-US"/>
        </w:rPr>
        <w:t>«</w:t>
      </w:r>
      <w:r w:rsidR="00B148C4">
        <w:rPr>
          <w:rFonts w:ascii="Book Antiqua" w:eastAsia="Times New Roman" w:hAnsi="Book Antiqua" w:cs="ArialMT"/>
          <w:lang w:val="en-US"/>
        </w:rPr>
        <w:t>GFOSS</w:t>
      </w:r>
      <w:r w:rsidR="000916AB" w:rsidRPr="000916AB">
        <w:rPr>
          <w:rFonts w:ascii="Book Antiqua" w:eastAsia="Times New Roman" w:hAnsi="Book Antiqua" w:cs="ArialMT"/>
          <w:lang w:val="en-US"/>
        </w:rPr>
        <w:t>»</w:t>
      </w:r>
      <w:r w:rsidR="000773FE">
        <w:rPr>
          <w:rFonts w:ascii="Book Antiqua" w:eastAsia="Times New Roman" w:hAnsi="Book Antiqua" w:cs="ArialMT"/>
          <w:lang w:val="en-US"/>
        </w:rPr>
        <w:t xml:space="preserve"> </w:t>
      </w:r>
      <w:r w:rsidR="000916AB">
        <w:rPr>
          <w:rFonts w:ascii="Book Antiqua" w:eastAsia="Times New Roman" w:hAnsi="Book Antiqua" w:cs="ArialMT"/>
          <w:lang w:val="en-US"/>
        </w:rPr>
        <w:t xml:space="preserve">who is </w:t>
      </w:r>
      <w:r w:rsidRPr="005C6B8F">
        <w:rPr>
          <w:rFonts w:ascii="Book Antiqua" w:eastAsia="Times New Roman" w:hAnsi="Book Antiqua" w:cs="ArialMT"/>
          <w:lang w:val="en-US"/>
        </w:rPr>
        <w:t>responsible for the implementation of this action). Thus</w:t>
      </w:r>
      <w:r w:rsidR="005C6B8F">
        <w:rPr>
          <w:rFonts w:ascii="Book Antiqua" w:eastAsia="Times New Roman" w:hAnsi="Book Antiqua" w:cs="ArialMT"/>
          <w:lang w:val="en-US"/>
        </w:rPr>
        <w:t>,</w:t>
      </w:r>
      <w:r w:rsidRPr="005C6B8F">
        <w:rPr>
          <w:rFonts w:ascii="Book Antiqua" w:eastAsia="Times New Roman" w:hAnsi="Book Antiqua" w:cs="ArialMT"/>
          <w:lang w:val="en-US"/>
        </w:rPr>
        <w:t xml:space="preserve"> this action will ensure the continual efforts for raising awareness of interested and involved in</w:t>
      </w:r>
      <w:r w:rsidR="000773FE">
        <w:rPr>
          <w:rFonts w:ascii="Book Antiqua" w:eastAsia="Times New Roman" w:hAnsi="Book Antiqua" w:cs="ArialMT"/>
          <w:lang w:val="en-US"/>
        </w:rPr>
        <w:t xml:space="preserve"> </w:t>
      </w:r>
      <w:r w:rsidR="008D03C1">
        <w:rPr>
          <w:rFonts w:ascii="Book Antiqua" w:eastAsia="Times New Roman" w:hAnsi="Book Antiqua" w:cs="ArialMT"/>
          <w:lang w:val="en-US"/>
        </w:rPr>
        <w:t>the</w:t>
      </w:r>
      <w:r w:rsidR="000773FE">
        <w:rPr>
          <w:rFonts w:ascii="Book Antiqua" w:eastAsia="Times New Roman" w:hAnsi="Book Antiqua" w:cs="ArialMT"/>
          <w:lang w:val="en-US"/>
        </w:rPr>
        <w:t xml:space="preserve"> </w:t>
      </w:r>
      <w:r w:rsidR="008D03C1">
        <w:rPr>
          <w:rFonts w:ascii="Book Antiqua" w:eastAsia="Times New Roman" w:hAnsi="Book Antiqua" w:cs="ArialMT"/>
          <w:lang w:val="en-US"/>
        </w:rPr>
        <w:t>Open D</w:t>
      </w:r>
      <w:r w:rsidR="005C6B8F">
        <w:rPr>
          <w:rFonts w:ascii="Book Antiqua" w:eastAsia="Times New Roman" w:hAnsi="Book Antiqua" w:cs="ArialMT"/>
          <w:lang w:val="en-US"/>
        </w:rPr>
        <w:t>ata</w:t>
      </w:r>
      <w:r w:rsidR="008D03C1">
        <w:rPr>
          <w:rFonts w:ascii="Book Antiqua" w:eastAsia="Times New Roman" w:hAnsi="Book Antiqua" w:cs="ArialMT"/>
          <w:lang w:val="en-US"/>
        </w:rPr>
        <w:t xml:space="preserve"> parties</w:t>
      </w:r>
      <w:r w:rsidRPr="005C6B8F">
        <w:rPr>
          <w:rFonts w:ascii="Book Antiqua" w:eastAsia="Times New Roman" w:hAnsi="Book Antiqua" w:cs="ArialMT"/>
          <w:lang w:val="en-US"/>
        </w:rPr>
        <w:t xml:space="preserve">. The web-site will be launched </w:t>
      </w:r>
      <w:r w:rsidR="0022495D">
        <w:rPr>
          <w:rFonts w:ascii="Book Antiqua" w:eastAsia="Times New Roman" w:hAnsi="Book Antiqua" w:cs="ArialMT"/>
          <w:lang w:val="en-US"/>
        </w:rPr>
        <w:t xml:space="preserve">within the </w:t>
      </w:r>
      <w:r w:rsidR="005C6B8F">
        <w:rPr>
          <w:rFonts w:ascii="Book Antiqua" w:eastAsia="Times New Roman" w:hAnsi="Book Antiqua" w:cs="ArialMT"/>
          <w:lang w:val="en-US"/>
        </w:rPr>
        <w:t>1</w:t>
      </w:r>
      <w:r w:rsidRPr="005C6B8F">
        <w:rPr>
          <w:rFonts w:ascii="Book Antiqua" w:eastAsia="Times New Roman" w:hAnsi="Book Antiqua" w:cs="ArialMT"/>
          <w:lang w:val="en-US"/>
        </w:rPr>
        <w:t xml:space="preserve"> month </w:t>
      </w:r>
      <w:r w:rsidR="0022495D">
        <w:rPr>
          <w:rFonts w:ascii="Book Antiqua" w:eastAsia="Times New Roman" w:hAnsi="Book Antiqua" w:cs="ArialMT"/>
          <w:lang w:val="en-US"/>
        </w:rPr>
        <w:t xml:space="preserve">of the initiation </w:t>
      </w:r>
      <w:r w:rsidRPr="005C6B8F">
        <w:rPr>
          <w:rFonts w:ascii="Book Antiqua" w:eastAsia="Times New Roman" w:hAnsi="Book Antiqua" w:cs="ArialMT"/>
          <w:lang w:val="en-US"/>
        </w:rPr>
        <w:t>of the project. The logo will be created with respect to the public and stakeholders sensitization to the project objectives.</w:t>
      </w:r>
    </w:p>
    <w:p w14:paraId="7393D6AC" w14:textId="77777777" w:rsidR="005C6B8F" w:rsidRPr="001D2B81" w:rsidRDefault="005C6B8F" w:rsidP="005C6B8F">
      <w:pPr>
        <w:spacing w:line="276" w:lineRule="auto"/>
        <w:jc w:val="both"/>
        <w:rPr>
          <w:rFonts w:ascii="Book Antiqua" w:hAnsi="Book Antiqua" w:cs="ArialMT"/>
          <w:b/>
          <w:u w:val="single"/>
          <w:lang w:val="en-US"/>
        </w:rPr>
      </w:pPr>
      <w:r w:rsidRPr="001D2B81">
        <w:rPr>
          <w:rFonts w:ascii="Book Antiqua" w:hAnsi="Book Antiqua" w:cs="ArialMT"/>
          <w:lang w:val="en-US"/>
        </w:rPr>
        <w:t>The project will also be disseminated through the social media (Facebook, Twitter, and LinkedIn)</w:t>
      </w:r>
      <w:r>
        <w:rPr>
          <w:rFonts w:ascii="Book Antiqua" w:hAnsi="Book Antiqua" w:cs="ArialMT"/>
          <w:lang w:val="en-US"/>
        </w:rPr>
        <w:t xml:space="preserve"> in order for the impact of it to be even greater.</w:t>
      </w:r>
    </w:p>
    <w:p w14:paraId="099F84B1" w14:textId="77777777" w:rsidR="00AB50FD" w:rsidRDefault="00AB50FD" w:rsidP="00F10EDA">
      <w:pPr>
        <w:spacing w:line="276" w:lineRule="auto"/>
        <w:ind w:left="360"/>
        <w:jc w:val="both"/>
        <w:rPr>
          <w:rFonts w:ascii="Book Antiqua" w:hAnsi="Book Antiqua" w:cs="ArialMT"/>
          <w:lang w:val="en-US"/>
        </w:rPr>
      </w:pPr>
    </w:p>
    <w:p w14:paraId="47B225AF" w14:textId="77777777" w:rsidR="00AB50FD" w:rsidRDefault="005A54F2" w:rsidP="003503B7">
      <w:pPr>
        <w:spacing w:line="276" w:lineRule="auto"/>
        <w:jc w:val="both"/>
        <w:rPr>
          <w:rFonts w:ascii="Book Antiqua" w:hAnsi="Book Antiqua" w:cs="ArialMT"/>
          <w:lang w:val="en-US"/>
        </w:rPr>
      </w:pPr>
      <w:r w:rsidRPr="001D2B81">
        <w:rPr>
          <w:rFonts w:ascii="Book Antiqua" w:hAnsi="Book Antiqua" w:cs="Arial"/>
          <w:b/>
          <w:lang w:val="en-US"/>
        </w:rPr>
        <w:t>Action D</w:t>
      </w:r>
      <w:r w:rsidR="00C275E6">
        <w:rPr>
          <w:rFonts w:ascii="Book Antiqua" w:hAnsi="Book Antiqua" w:cs="Arial"/>
          <w:b/>
          <w:lang w:val="en-US"/>
        </w:rPr>
        <w:t>3</w:t>
      </w:r>
      <w:proofErr w:type="gramStart"/>
      <w:r w:rsidRPr="001D2B81">
        <w:rPr>
          <w:rFonts w:ascii="Book Antiqua" w:hAnsi="Book Antiqua" w:cs="Arial"/>
          <w:b/>
          <w:lang w:val="en-US"/>
        </w:rPr>
        <w:t>:</w:t>
      </w:r>
      <w:r w:rsidR="003E1BBF" w:rsidRPr="001D2B81">
        <w:rPr>
          <w:rFonts w:ascii="Book Antiqua" w:hAnsi="Book Antiqua" w:cs="ArialMT"/>
          <w:b/>
          <w:u w:val="single"/>
          <w:lang w:val="en-US"/>
        </w:rPr>
        <w:t>Development</w:t>
      </w:r>
      <w:proofErr w:type="gramEnd"/>
      <w:r w:rsidR="003E1BBF" w:rsidRPr="001D2B81">
        <w:rPr>
          <w:rFonts w:ascii="Book Antiqua" w:hAnsi="Book Antiqua" w:cs="ArialMT"/>
          <w:b/>
          <w:u w:val="single"/>
          <w:lang w:val="en-US"/>
        </w:rPr>
        <w:t xml:space="preserve"> and publication of dissemination material</w:t>
      </w:r>
      <w:r w:rsidR="00987410" w:rsidRPr="001D2B81">
        <w:rPr>
          <w:rFonts w:ascii="Book Antiqua" w:hAnsi="Book Antiqua" w:cs="ArialMT"/>
          <w:b/>
          <w:u w:val="single"/>
          <w:lang w:val="en-US"/>
        </w:rPr>
        <w:t>.</w:t>
      </w:r>
    </w:p>
    <w:p w14:paraId="185C8AEF" w14:textId="77777777" w:rsidR="00AB50FD" w:rsidRPr="00220B3D" w:rsidRDefault="00AB50FD" w:rsidP="00AB50FD">
      <w:pPr>
        <w:pStyle w:val="Style87"/>
        <w:widowControl/>
        <w:spacing w:before="230" w:line="276" w:lineRule="auto"/>
        <w:jc w:val="both"/>
        <w:rPr>
          <w:rFonts w:ascii="Book Antiqua" w:eastAsia="Times New Roman" w:hAnsi="Book Antiqua" w:cs="ArialMT"/>
          <w:lang w:val="en-US"/>
        </w:rPr>
      </w:pPr>
      <w:r w:rsidRPr="00AB50FD">
        <w:rPr>
          <w:rFonts w:ascii="Book Antiqua" w:eastAsia="Times New Roman" w:hAnsi="Book Antiqua" w:cs="ArialMT"/>
          <w:lang w:val="en-US"/>
        </w:rPr>
        <w:t xml:space="preserve">Public and stakeholders awareness </w:t>
      </w:r>
      <w:r w:rsidR="008A527C">
        <w:rPr>
          <w:rFonts w:ascii="Book Antiqua" w:eastAsia="Times New Roman" w:hAnsi="Book Antiqua" w:cs="ArialMT"/>
          <w:lang w:val="en-US"/>
        </w:rPr>
        <w:t>i</w:t>
      </w:r>
      <w:r>
        <w:rPr>
          <w:rFonts w:ascii="Book Antiqua" w:eastAsia="Times New Roman" w:hAnsi="Book Antiqua" w:cs="ArialMT"/>
          <w:lang w:val="en-US"/>
        </w:rPr>
        <w:t xml:space="preserve">n Open </w:t>
      </w:r>
      <w:r w:rsidR="007055AF">
        <w:rPr>
          <w:rFonts w:ascii="Book Antiqua" w:eastAsia="Times New Roman" w:hAnsi="Book Antiqua" w:cs="ArialMT"/>
          <w:lang w:val="en-US"/>
        </w:rPr>
        <w:t>D</w:t>
      </w:r>
      <w:r>
        <w:rPr>
          <w:rFonts w:ascii="Book Antiqua" w:eastAsia="Times New Roman" w:hAnsi="Book Antiqua" w:cs="ArialMT"/>
          <w:lang w:val="en-US"/>
        </w:rPr>
        <w:t xml:space="preserve">ata </w:t>
      </w:r>
      <w:r w:rsidRPr="00AB50FD">
        <w:rPr>
          <w:rFonts w:ascii="Book Antiqua" w:eastAsia="Times New Roman" w:hAnsi="Book Antiqua" w:cs="ArialMT"/>
          <w:lang w:val="en-US"/>
        </w:rPr>
        <w:t xml:space="preserve">will continue with the creation of five (5) sets of newsletters and five (5) sets of two </w:t>
      </w:r>
      <w:r w:rsidR="008A527C">
        <w:rPr>
          <w:rFonts w:ascii="Book Antiqua" w:eastAsia="Times New Roman" w:hAnsi="Book Antiqua" w:cs="ArialMT"/>
          <w:lang w:val="en-US"/>
        </w:rPr>
        <w:t xml:space="preserve">different </w:t>
      </w:r>
      <w:r w:rsidRPr="00AB50FD">
        <w:rPr>
          <w:rFonts w:ascii="Book Antiqua" w:eastAsia="Times New Roman" w:hAnsi="Book Antiqua" w:cs="ArialMT"/>
          <w:lang w:val="en-US"/>
        </w:rPr>
        <w:t>types of leaflets</w:t>
      </w:r>
      <w:r w:rsidR="00AE3299">
        <w:rPr>
          <w:rFonts w:ascii="Book Antiqua" w:eastAsia="Times New Roman" w:hAnsi="Book Antiqua" w:cs="ArialMT"/>
          <w:lang w:val="en-US"/>
        </w:rPr>
        <w:t xml:space="preserve"> and brochures </w:t>
      </w:r>
      <w:r w:rsidRPr="00AB50FD">
        <w:rPr>
          <w:rFonts w:ascii="Book Antiqua" w:eastAsia="Times New Roman" w:hAnsi="Book Antiqua" w:cs="ArialMT"/>
          <w:lang w:val="en-US"/>
        </w:rPr>
        <w:t xml:space="preserve">(500 each set) simply written and structured for the public to fully absorb all the relevant information. The informative material shall be distributed to targeted groups all over the country to inform them about the project that will be developing in Greece. </w:t>
      </w:r>
      <w:r w:rsidR="00B148C4">
        <w:rPr>
          <w:rFonts w:ascii="Book Antiqua" w:eastAsia="Times New Roman" w:hAnsi="Book Antiqua" w:cs="ArialMT"/>
          <w:lang w:val="en-US"/>
        </w:rPr>
        <w:t>GFOSS</w:t>
      </w:r>
      <w:r w:rsidR="00FE753A">
        <w:rPr>
          <w:rFonts w:ascii="Book Antiqua" w:eastAsia="Times New Roman" w:hAnsi="Book Antiqua" w:cs="ArialMT"/>
          <w:lang w:val="en-US"/>
        </w:rPr>
        <w:t xml:space="preserve"> </w:t>
      </w:r>
      <w:r w:rsidRPr="00AB50FD">
        <w:rPr>
          <w:rFonts w:ascii="Book Antiqua" w:eastAsia="Times New Roman" w:hAnsi="Book Antiqua" w:cs="ArialMT"/>
          <w:lang w:val="en-US"/>
        </w:rPr>
        <w:t>shall be responsible for the creation</w:t>
      </w:r>
      <w:r w:rsidR="000773FE">
        <w:rPr>
          <w:rFonts w:ascii="Book Antiqua" w:eastAsia="Times New Roman" w:hAnsi="Book Antiqua" w:cs="ArialMT"/>
          <w:lang w:val="en-US"/>
        </w:rPr>
        <w:t xml:space="preserve"> </w:t>
      </w:r>
      <w:r w:rsidR="009A7B20">
        <w:rPr>
          <w:rFonts w:ascii="Book Antiqua" w:eastAsia="Times New Roman" w:hAnsi="Book Antiqua" w:cs="ArialMT"/>
          <w:lang w:val="en-US"/>
        </w:rPr>
        <w:t>and distribution</w:t>
      </w:r>
      <w:r w:rsidRPr="00AB50FD">
        <w:rPr>
          <w:rFonts w:ascii="Book Antiqua" w:eastAsia="Times New Roman" w:hAnsi="Book Antiqua" w:cs="ArialMT"/>
          <w:lang w:val="en-US"/>
        </w:rPr>
        <w:t xml:space="preserve"> of the informative material. </w:t>
      </w:r>
      <w:r w:rsidRPr="006A560F">
        <w:rPr>
          <w:rFonts w:ascii="Book Antiqua" w:eastAsia="Times New Roman" w:hAnsi="Book Antiqua" w:cs="ArialMT"/>
          <w:lang w:val="en-US"/>
        </w:rPr>
        <w:t xml:space="preserve">The leaflets and brochures shall provide information on the project objectives, progress and findings. The newsletters will contain information about the project targets, its findings as well as invitations about the forthcoming events. </w:t>
      </w:r>
      <w:r w:rsidRPr="00220B3D">
        <w:rPr>
          <w:rFonts w:ascii="Book Antiqua" w:eastAsia="Times New Roman" w:hAnsi="Book Antiqua" w:cs="ArialMT"/>
          <w:lang w:val="en-US"/>
        </w:rPr>
        <w:t>The mate</w:t>
      </w:r>
      <w:r w:rsidR="009A7B20" w:rsidRPr="00220B3D">
        <w:rPr>
          <w:rFonts w:ascii="Book Antiqua" w:eastAsia="Times New Roman" w:hAnsi="Book Antiqua" w:cs="ArialMT"/>
          <w:lang w:val="en-US"/>
        </w:rPr>
        <w:t>rial will be available in Greek</w:t>
      </w:r>
      <w:r w:rsidR="00FE753A">
        <w:rPr>
          <w:rFonts w:ascii="Book Antiqua" w:eastAsia="Times New Roman" w:hAnsi="Book Antiqua" w:cs="ArialMT"/>
          <w:lang w:val="en-US"/>
        </w:rPr>
        <w:t xml:space="preserve"> </w:t>
      </w:r>
      <w:r w:rsidRPr="00220B3D">
        <w:rPr>
          <w:rFonts w:ascii="Book Antiqua" w:eastAsia="Times New Roman" w:hAnsi="Book Antiqua" w:cs="ArialMT"/>
          <w:lang w:val="en-US"/>
        </w:rPr>
        <w:t>and English.</w:t>
      </w:r>
      <w:r w:rsidR="00FE753A">
        <w:rPr>
          <w:rFonts w:ascii="Book Antiqua" w:eastAsia="Times New Roman" w:hAnsi="Book Antiqua" w:cs="ArialMT"/>
          <w:lang w:val="en-US"/>
        </w:rPr>
        <w:t xml:space="preserve"> </w:t>
      </w:r>
      <w:r w:rsidRPr="00220B3D">
        <w:rPr>
          <w:rFonts w:ascii="Book Antiqua" w:eastAsia="Times New Roman" w:hAnsi="Book Antiqua" w:cs="ArialMT"/>
          <w:lang w:val="en-US"/>
        </w:rPr>
        <w:t xml:space="preserve">Furthermore, </w:t>
      </w:r>
      <w:proofErr w:type="gramStart"/>
      <w:r w:rsidR="00AE3299">
        <w:rPr>
          <w:rFonts w:ascii="Book Antiqua" w:eastAsia="Times New Roman" w:hAnsi="Book Antiqua" w:cs="ArialMT"/>
          <w:lang w:val="en-US"/>
        </w:rPr>
        <w:t xml:space="preserve">30 </w:t>
      </w:r>
      <w:r w:rsidRPr="00220B3D">
        <w:rPr>
          <w:rFonts w:ascii="Book Antiqua" w:eastAsia="Times New Roman" w:hAnsi="Book Antiqua" w:cs="ArialMT"/>
          <w:lang w:val="en-US"/>
        </w:rPr>
        <w:t xml:space="preserve"> posters</w:t>
      </w:r>
      <w:proofErr w:type="gramEnd"/>
      <w:r w:rsidRPr="00220B3D">
        <w:rPr>
          <w:rFonts w:ascii="Book Antiqua" w:eastAsia="Times New Roman" w:hAnsi="Book Antiqua" w:cs="ArialMT"/>
          <w:lang w:val="en-US"/>
        </w:rPr>
        <w:t xml:space="preserve"> shall be prepared describing the project objectives and findings.</w:t>
      </w:r>
    </w:p>
    <w:p w14:paraId="314ABCEE" w14:textId="77777777" w:rsidR="00AB50FD" w:rsidRPr="006A560F" w:rsidRDefault="00AB50FD" w:rsidP="00AB50FD">
      <w:pPr>
        <w:pStyle w:val="Style87"/>
        <w:widowControl/>
        <w:spacing w:before="230" w:line="276" w:lineRule="auto"/>
        <w:jc w:val="both"/>
        <w:rPr>
          <w:rFonts w:ascii="Book Antiqua" w:eastAsia="Times New Roman" w:hAnsi="Book Antiqua" w:cs="ArialMT"/>
          <w:lang w:val="en-US"/>
        </w:rPr>
      </w:pPr>
      <w:r w:rsidRPr="00220B3D">
        <w:rPr>
          <w:rFonts w:ascii="Book Antiqua" w:eastAsia="Times New Roman" w:hAnsi="Book Antiqua" w:cs="ArialMT"/>
          <w:lang w:val="en-US"/>
        </w:rPr>
        <w:t>Finally</w:t>
      </w:r>
      <w:r w:rsidR="00AE3299">
        <w:rPr>
          <w:rFonts w:ascii="Book Antiqua" w:eastAsia="Times New Roman" w:hAnsi="Book Antiqua" w:cs="ArialMT"/>
          <w:lang w:val="en-US"/>
        </w:rPr>
        <w:t>,</w:t>
      </w:r>
      <w:r w:rsidRPr="00220B3D">
        <w:rPr>
          <w:rFonts w:ascii="Book Antiqua" w:eastAsia="Times New Roman" w:hAnsi="Book Antiqua" w:cs="ArialMT"/>
          <w:lang w:val="en-US"/>
        </w:rPr>
        <w:t xml:space="preserve"> during the implementation of this activity, a </w:t>
      </w:r>
      <w:r w:rsidR="00EF7745">
        <w:rPr>
          <w:rFonts w:ascii="Book Antiqua" w:eastAsia="Times New Roman" w:hAnsi="Book Antiqua" w:cs="ArialMT"/>
          <w:lang w:val="en-US"/>
        </w:rPr>
        <w:t>1</w:t>
      </w:r>
      <w:r w:rsidR="00220B3D" w:rsidRPr="00220B3D">
        <w:rPr>
          <w:rFonts w:ascii="Book Antiqua" w:eastAsia="Times New Roman" w:hAnsi="Book Antiqua" w:cs="ArialMT"/>
          <w:lang w:val="en-US"/>
        </w:rPr>
        <w:t>5</w:t>
      </w:r>
      <w:r w:rsidRPr="00220B3D">
        <w:rPr>
          <w:rFonts w:ascii="Book Antiqua" w:eastAsia="Times New Roman" w:hAnsi="Book Antiqua" w:cs="ArialMT"/>
          <w:lang w:val="en-US"/>
        </w:rPr>
        <w:t xml:space="preserve"> minute DVD film, d</w:t>
      </w:r>
      <w:r w:rsidR="00220B3D">
        <w:rPr>
          <w:rFonts w:ascii="Book Antiqua" w:eastAsia="Times New Roman" w:hAnsi="Book Antiqua" w:cs="ArialMT"/>
          <w:lang w:val="en-US"/>
        </w:rPr>
        <w:t>escribing the significance of the ODI Athens</w:t>
      </w:r>
      <w:r w:rsidR="00F10499">
        <w:rPr>
          <w:rFonts w:ascii="Book Antiqua" w:eastAsia="Times New Roman" w:hAnsi="Book Antiqua" w:cs="ArialMT"/>
          <w:lang w:val="en-US"/>
        </w:rPr>
        <w:t xml:space="preserve"> project</w:t>
      </w:r>
      <w:r w:rsidR="00220B3D">
        <w:rPr>
          <w:rFonts w:ascii="Book Antiqua" w:eastAsia="Times New Roman" w:hAnsi="Book Antiqua" w:cs="ArialMT"/>
          <w:lang w:val="en-US"/>
        </w:rPr>
        <w:t xml:space="preserve"> for Greek Open </w:t>
      </w:r>
      <w:r w:rsidR="00F10499">
        <w:rPr>
          <w:rFonts w:ascii="Book Antiqua" w:eastAsia="Times New Roman" w:hAnsi="Book Antiqua" w:cs="ArialMT"/>
          <w:lang w:val="en-US"/>
        </w:rPr>
        <w:t>D</w:t>
      </w:r>
      <w:r w:rsidR="00220B3D">
        <w:rPr>
          <w:rFonts w:ascii="Book Antiqua" w:eastAsia="Times New Roman" w:hAnsi="Book Antiqua" w:cs="ArialMT"/>
          <w:lang w:val="en-US"/>
        </w:rPr>
        <w:t>ata development</w:t>
      </w:r>
      <w:r w:rsidR="00F10499">
        <w:rPr>
          <w:rFonts w:ascii="Book Antiqua" w:eastAsia="Times New Roman" w:hAnsi="Book Antiqua" w:cs="ArialMT"/>
          <w:lang w:val="en-US"/>
        </w:rPr>
        <w:t>, exploitation</w:t>
      </w:r>
      <w:r w:rsidR="00220B3D">
        <w:rPr>
          <w:rFonts w:ascii="Book Antiqua" w:eastAsia="Times New Roman" w:hAnsi="Book Antiqua" w:cs="ArialMT"/>
          <w:lang w:val="en-US"/>
        </w:rPr>
        <w:t xml:space="preserve"> and distribution</w:t>
      </w:r>
      <w:r w:rsidRPr="00220B3D">
        <w:rPr>
          <w:rFonts w:ascii="Book Antiqua" w:eastAsia="Times New Roman" w:hAnsi="Book Antiqua" w:cs="ArialMT"/>
          <w:lang w:val="en-US"/>
        </w:rPr>
        <w:t xml:space="preserve"> will be created in order to disseminate the project's objectives and findings to even more stakeholders</w:t>
      </w:r>
      <w:r w:rsidR="00F10499">
        <w:rPr>
          <w:rFonts w:ascii="Book Antiqua" w:eastAsia="Times New Roman" w:hAnsi="Book Antiqua" w:cs="ArialMT"/>
          <w:lang w:val="en-US"/>
        </w:rPr>
        <w:t xml:space="preserve"> in Greece and the EU</w:t>
      </w:r>
      <w:r w:rsidRPr="00220B3D">
        <w:rPr>
          <w:rFonts w:ascii="Book Antiqua" w:eastAsia="Times New Roman" w:hAnsi="Book Antiqua" w:cs="ArialMT"/>
          <w:lang w:val="en-US"/>
        </w:rPr>
        <w:t xml:space="preserve">. </w:t>
      </w:r>
      <w:r w:rsidRPr="006A560F">
        <w:rPr>
          <w:rFonts w:ascii="Book Antiqua" w:eastAsia="Times New Roman" w:hAnsi="Book Antiqua" w:cs="ArialMT"/>
          <w:lang w:val="en-US"/>
        </w:rPr>
        <w:t>The DVD will be distributed freely on the World Wide Web and also to the public and the relevant stakeholders.</w:t>
      </w:r>
    </w:p>
    <w:p w14:paraId="1B3EC297" w14:textId="77777777" w:rsidR="00AB50FD" w:rsidRDefault="00AB50FD" w:rsidP="00AB50FD">
      <w:pPr>
        <w:spacing w:line="276" w:lineRule="auto"/>
        <w:ind w:left="360"/>
        <w:jc w:val="both"/>
        <w:rPr>
          <w:rFonts w:ascii="Book Antiqua" w:hAnsi="Book Antiqua" w:cs="ArialMT"/>
          <w:lang w:val="en-US"/>
        </w:rPr>
      </w:pPr>
    </w:p>
    <w:p w14:paraId="51BBE34F" w14:textId="77777777" w:rsidR="00C134C0" w:rsidRDefault="003E1BBF" w:rsidP="003503B7">
      <w:pPr>
        <w:spacing w:line="276" w:lineRule="auto"/>
        <w:jc w:val="both"/>
        <w:rPr>
          <w:rFonts w:ascii="Book Antiqua" w:hAnsi="Book Antiqua" w:cs="ArialMT"/>
          <w:b/>
          <w:u w:val="single"/>
          <w:lang w:val="en-US"/>
        </w:rPr>
      </w:pPr>
      <w:r w:rsidRPr="001D2B81">
        <w:rPr>
          <w:rFonts w:ascii="Book Antiqua" w:hAnsi="Book Antiqua" w:cs="Arial"/>
          <w:b/>
          <w:lang w:val="en-US"/>
        </w:rPr>
        <w:t>Action D</w:t>
      </w:r>
      <w:r w:rsidR="00C275E6">
        <w:rPr>
          <w:rFonts w:ascii="Book Antiqua" w:hAnsi="Book Antiqua" w:cs="Arial"/>
          <w:b/>
          <w:lang w:val="en-US"/>
        </w:rPr>
        <w:t>4</w:t>
      </w:r>
      <w:r w:rsidRPr="001D2B81">
        <w:rPr>
          <w:rFonts w:ascii="Book Antiqua" w:hAnsi="Book Antiqua" w:cs="Arial"/>
          <w:b/>
          <w:lang w:val="en-US"/>
        </w:rPr>
        <w:t>:</w:t>
      </w:r>
      <w:r w:rsidR="00FE753A">
        <w:rPr>
          <w:rFonts w:ascii="Book Antiqua" w:hAnsi="Book Antiqua" w:cs="Arial"/>
          <w:b/>
          <w:lang w:val="en-US"/>
        </w:rPr>
        <w:t xml:space="preserve"> </w:t>
      </w:r>
      <w:r w:rsidR="00A73A39" w:rsidRPr="001D2B81">
        <w:rPr>
          <w:rFonts w:ascii="Book Antiqua" w:hAnsi="Book Antiqua" w:cs="ArialMT"/>
          <w:b/>
          <w:u w:val="single"/>
          <w:lang w:val="en-US"/>
        </w:rPr>
        <w:t xml:space="preserve">Development of </w:t>
      </w:r>
      <w:r w:rsidR="009005D1" w:rsidRPr="001D2B81">
        <w:rPr>
          <w:rFonts w:ascii="Book Antiqua" w:hAnsi="Book Antiqua" w:cs="ArialMT"/>
          <w:b/>
          <w:u w:val="single"/>
          <w:lang w:val="en-US"/>
        </w:rPr>
        <w:t xml:space="preserve">training material for the </w:t>
      </w:r>
      <w:r w:rsidR="00C134C0">
        <w:rPr>
          <w:rFonts w:ascii="Book Antiqua" w:hAnsi="Book Antiqua" w:cs="ArialMT"/>
          <w:b/>
          <w:u w:val="single"/>
          <w:lang w:val="en-US"/>
        </w:rPr>
        <w:t>target groups and relevant stakeholders</w:t>
      </w:r>
      <w:r w:rsidR="00736AF6">
        <w:rPr>
          <w:rFonts w:ascii="Book Antiqua" w:hAnsi="Book Antiqua" w:cs="ArialMT"/>
          <w:b/>
          <w:u w:val="single"/>
          <w:lang w:val="en-US"/>
        </w:rPr>
        <w:t xml:space="preserve"> regarding Open data.</w:t>
      </w:r>
    </w:p>
    <w:p w14:paraId="300C4057" w14:textId="77777777" w:rsidR="00C134C0" w:rsidRDefault="00C134C0" w:rsidP="001D2B81">
      <w:pPr>
        <w:spacing w:line="276" w:lineRule="auto"/>
        <w:ind w:left="360"/>
        <w:jc w:val="both"/>
        <w:rPr>
          <w:rFonts w:ascii="Book Antiqua" w:hAnsi="Book Antiqua" w:cs="ArialMT"/>
          <w:b/>
          <w:u w:val="single"/>
          <w:lang w:val="en-US"/>
        </w:rPr>
      </w:pPr>
    </w:p>
    <w:p w14:paraId="610D1FFF" w14:textId="77777777" w:rsidR="009F6CA3" w:rsidRDefault="00736AF6" w:rsidP="003503B7">
      <w:pPr>
        <w:spacing w:line="276" w:lineRule="auto"/>
        <w:jc w:val="both"/>
        <w:rPr>
          <w:rFonts w:ascii="Book Antiqua" w:hAnsi="Book Antiqua" w:cs="ArialMT"/>
          <w:lang w:val="en-US"/>
        </w:rPr>
      </w:pPr>
      <w:r w:rsidRPr="00736AF6">
        <w:rPr>
          <w:rFonts w:ascii="Book Antiqua" w:hAnsi="Book Antiqua" w:cs="ArialMT"/>
          <w:lang w:val="en-US"/>
        </w:rPr>
        <w:t>Special attention will be drawn to training activities</w:t>
      </w:r>
      <w:r>
        <w:rPr>
          <w:rFonts w:ascii="Book Antiqua" w:hAnsi="Book Antiqua" w:cs="ArialMT"/>
          <w:lang w:val="en-US"/>
        </w:rPr>
        <w:t xml:space="preserve"> regarding Open </w:t>
      </w:r>
      <w:r w:rsidR="006B1521">
        <w:rPr>
          <w:rFonts w:ascii="Book Antiqua" w:hAnsi="Book Antiqua" w:cs="ArialMT"/>
          <w:lang w:val="en-US"/>
        </w:rPr>
        <w:t>D</w:t>
      </w:r>
      <w:r>
        <w:rPr>
          <w:rFonts w:ascii="Book Antiqua" w:hAnsi="Book Antiqua" w:cs="ArialMT"/>
          <w:lang w:val="en-US"/>
        </w:rPr>
        <w:t>ata</w:t>
      </w:r>
      <w:r w:rsidRPr="00736AF6">
        <w:rPr>
          <w:rFonts w:ascii="Book Antiqua" w:hAnsi="Book Antiqua" w:cs="ArialMT"/>
          <w:lang w:val="en-US"/>
        </w:rPr>
        <w:t xml:space="preserve">. </w:t>
      </w:r>
      <w:r w:rsidR="005A5481">
        <w:rPr>
          <w:rFonts w:ascii="Book Antiqua" w:hAnsi="Book Antiqua" w:cs="ArialMT"/>
          <w:lang w:val="en-US"/>
        </w:rPr>
        <w:t xml:space="preserve">For the implementation of the training courses foreseen during the implementation of action T2, </w:t>
      </w:r>
      <w:r w:rsidR="009F6CA3">
        <w:rPr>
          <w:rFonts w:ascii="Book Antiqua" w:hAnsi="Book Antiqua" w:cs="ArialMT"/>
          <w:lang w:val="en-US"/>
        </w:rPr>
        <w:t>specially designed t</w:t>
      </w:r>
      <w:r w:rsidRPr="00736AF6">
        <w:rPr>
          <w:rFonts w:ascii="Book Antiqua" w:hAnsi="Book Antiqua" w:cs="ArialMT"/>
          <w:lang w:val="en-US"/>
        </w:rPr>
        <w:t>raining material (presentations, hardcopy, leaflets, etc.) shall be</w:t>
      </w:r>
      <w:r w:rsidR="009F6CA3">
        <w:rPr>
          <w:rFonts w:ascii="Book Antiqua" w:hAnsi="Book Antiqua" w:cs="ArialMT"/>
          <w:lang w:val="en-US"/>
        </w:rPr>
        <w:t xml:space="preserve"> developed and</w:t>
      </w:r>
      <w:r w:rsidRPr="00736AF6">
        <w:rPr>
          <w:rFonts w:ascii="Book Antiqua" w:hAnsi="Book Antiqua" w:cs="ArialMT"/>
          <w:lang w:val="en-US"/>
        </w:rPr>
        <w:t xml:space="preserve"> provided to the participants </w:t>
      </w:r>
      <w:r w:rsidR="009F6CA3">
        <w:rPr>
          <w:rFonts w:ascii="Book Antiqua" w:hAnsi="Book Antiqua" w:cs="ArialMT"/>
          <w:lang w:val="en-US"/>
        </w:rPr>
        <w:t xml:space="preserve">in order to provide concrete training to the </w:t>
      </w:r>
      <w:r w:rsidR="006B1521">
        <w:rPr>
          <w:rFonts w:ascii="Book Antiqua" w:hAnsi="Book Antiqua" w:cs="ArialMT"/>
          <w:lang w:val="en-US"/>
        </w:rPr>
        <w:t xml:space="preserve">relevant stakeholders and </w:t>
      </w:r>
      <w:r w:rsidR="009F6CA3">
        <w:rPr>
          <w:rFonts w:ascii="Book Antiqua" w:hAnsi="Book Antiqua" w:cs="ArialMT"/>
          <w:lang w:val="en-US"/>
        </w:rPr>
        <w:t>target groups.</w:t>
      </w:r>
    </w:p>
    <w:p w14:paraId="4F916409" w14:textId="77777777" w:rsidR="006B1521" w:rsidRDefault="006B1521" w:rsidP="009F6CA3">
      <w:pPr>
        <w:spacing w:line="276" w:lineRule="auto"/>
        <w:ind w:left="360"/>
        <w:jc w:val="both"/>
        <w:rPr>
          <w:rFonts w:ascii="Book Antiqua" w:hAnsi="Book Antiqua" w:cs="ArialMT"/>
          <w:lang w:val="en-US"/>
        </w:rPr>
      </w:pPr>
    </w:p>
    <w:p w14:paraId="17B7846A" w14:textId="77777777" w:rsidR="00C5717D" w:rsidRDefault="00D8185F" w:rsidP="003503B7">
      <w:pPr>
        <w:spacing w:line="276" w:lineRule="auto"/>
        <w:jc w:val="both"/>
        <w:rPr>
          <w:rFonts w:ascii="Book Antiqua" w:hAnsi="Book Antiqua" w:cs="ArialMT"/>
          <w:lang w:val="en-US"/>
        </w:rPr>
      </w:pPr>
      <w:r w:rsidRPr="001D2B81">
        <w:rPr>
          <w:rFonts w:ascii="Book Antiqua" w:hAnsi="Book Antiqua" w:cs="ArialMT"/>
          <w:lang w:val="en-US"/>
        </w:rPr>
        <w:t xml:space="preserve">The relevant material shall be written in its simplest form and it will be accomplished </w:t>
      </w:r>
      <w:r w:rsidR="006B1521">
        <w:rPr>
          <w:rFonts w:ascii="Book Antiqua" w:hAnsi="Book Antiqua" w:cs="ArialMT"/>
          <w:lang w:val="en-US"/>
        </w:rPr>
        <w:t>with</w:t>
      </w:r>
      <w:r w:rsidR="00326539" w:rsidRPr="001D2B81">
        <w:rPr>
          <w:rFonts w:ascii="Book Antiqua" w:hAnsi="Book Antiqua" w:cs="ArialMT"/>
          <w:lang w:val="en-US"/>
        </w:rPr>
        <w:t>in</w:t>
      </w:r>
      <w:r w:rsidR="000773FE">
        <w:rPr>
          <w:rFonts w:ascii="Book Antiqua" w:hAnsi="Book Antiqua" w:cs="ArialMT"/>
          <w:lang w:val="en-US"/>
        </w:rPr>
        <w:t xml:space="preserve"> </w:t>
      </w:r>
      <w:r w:rsidR="00326539" w:rsidRPr="001D2B81">
        <w:rPr>
          <w:rFonts w:ascii="Book Antiqua" w:hAnsi="Book Antiqua" w:cs="ArialMT"/>
          <w:lang w:val="en-US"/>
        </w:rPr>
        <w:t>formative</w:t>
      </w:r>
      <w:r w:rsidRPr="001D2B81">
        <w:rPr>
          <w:rFonts w:ascii="Book Antiqua" w:hAnsi="Book Antiqua" w:cs="ArialMT"/>
          <w:lang w:val="en-US"/>
        </w:rPr>
        <w:t xml:space="preserve"> diagrams</w:t>
      </w:r>
      <w:r w:rsidR="009F6CA3">
        <w:rPr>
          <w:rFonts w:ascii="Book Antiqua" w:hAnsi="Book Antiqua" w:cs="ArialMT"/>
          <w:lang w:val="en-US"/>
        </w:rPr>
        <w:t>,</w:t>
      </w:r>
      <w:r w:rsidRPr="001D2B81">
        <w:rPr>
          <w:rFonts w:ascii="Book Antiqua" w:hAnsi="Book Antiqua" w:cs="ArialMT"/>
          <w:lang w:val="en-US"/>
        </w:rPr>
        <w:t xml:space="preserve"> info charts</w:t>
      </w:r>
      <w:r w:rsidR="009F6CA3">
        <w:rPr>
          <w:rFonts w:ascii="Book Antiqua" w:hAnsi="Book Antiqua" w:cs="ArialMT"/>
          <w:lang w:val="en-US"/>
        </w:rPr>
        <w:t xml:space="preserve"> and photos in order for it to be absorbed easily by the trainees</w:t>
      </w:r>
      <w:r w:rsidRPr="001D2B81">
        <w:rPr>
          <w:rFonts w:ascii="Book Antiqua" w:hAnsi="Book Antiqua" w:cs="ArialMT"/>
          <w:lang w:val="en-US"/>
        </w:rPr>
        <w:t>.</w:t>
      </w:r>
      <w:r w:rsidR="00BD1573" w:rsidRPr="001D2B81">
        <w:rPr>
          <w:rFonts w:ascii="Book Antiqua" w:hAnsi="Book Antiqua" w:cs="ArialMT"/>
          <w:lang w:val="en-US"/>
        </w:rPr>
        <w:t xml:space="preserve"> The material will be written in the Greek and English language</w:t>
      </w:r>
      <w:r w:rsidR="009F6CA3">
        <w:rPr>
          <w:rFonts w:ascii="Book Antiqua" w:hAnsi="Book Antiqua" w:cs="ArialMT"/>
          <w:lang w:val="en-US"/>
        </w:rPr>
        <w:t xml:space="preserve"> and it will </w:t>
      </w:r>
      <w:r w:rsidR="00430AC6">
        <w:rPr>
          <w:rFonts w:ascii="Book Antiqua" w:hAnsi="Book Antiqua" w:cs="ArialMT"/>
          <w:lang w:val="en-US"/>
        </w:rPr>
        <w:t>also be available to trainees for E-learning.</w:t>
      </w:r>
    </w:p>
    <w:p w14:paraId="765F937F" w14:textId="77777777" w:rsidR="006B1521" w:rsidRDefault="006B1521" w:rsidP="009F6CA3">
      <w:pPr>
        <w:spacing w:line="276" w:lineRule="auto"/>
        <w:ind w:left="360"/>
        <w:jc w:val="both"/>
        <w:rPr>
          <w:rFonts w:ascii="Book Antiqua" w:hAnsi="Book Antiqua" w:cs="ArialMT"/>
          <w:lang w:val="en-US"/>
        </w:rPr>
      </w:pPr>
    </w:p>
    <w:p w14:paraId="4BAA69CB" w14:textId="77777777" w:rsidR="003E1BBF" w:rsidRDefault="00C5717D" w:rsidP="009F6CA3">
      <w:pPr>
        <w:spacing w:line="276" w:lineRule="auto"/>
        <w:ind w:left="360"/>
        <w:jc w:val="both"/>
        <w:rPr>
          <w:rFonts w:ascii="Book Antiqua" w:hAnsi="Book Antiqua" w:cs="ArialMT"/>
          <w:lang w:val="en-US"/>
        </w:rPr>
      </w:pPr>
      <w:r>
        <w:rPr>
          <w:rFonts w:ascii="Book Antiqua" w:hAnsi="Book Antiqua" w:cs="ArialMT"/>
          <w:lang w:val="en-US"/>
        </w:rPr>
        <w:t>T</w:t>
      </w:r>
      <w:r w:rsidRPr="00C5717D">
        <w:rPr>
          <w:rFonts w:ascii="Book Antiqua" w:hAnsi="Book Antiqua" w:cs="ArialMT"/>
          <w:lang w:val="en-US"/>
        </w:rPr>
        <w:t>hese</w:t>
      </w:r>
      <w:r>
        <w:rPr>
          <w:rFonts w:ascii="Book Antiqua" w:hAnsi="Book Antiqua" w:cs="ArialMT"/>
          <w:lang w:val="en-US"/>
        </w:rPr>
        <w:t xml:space="preserve"> shall</w:t>
      </w:r>
      <w:r w:rsidRPr="00C5717D">
        <w:rPr>
          <w:rFonts w:ascii="Book Antiqua" w:hAnsi="Book Antiqua" w:cs="ArialMT"/>
          <w:lang w:val="en-US"/>
        </w:rPr>
        <w:t xml:space="preserve"> contain training tutorials and presentations, outreach materials for print and dissemination, videos of speeches and presentations on </w:t>
      </w:r>
      <w:r w:rsidRPr="00C5717D">
        <w:rPr>
          <w:rFonts w:ascii="Book Antiqua" w:hAnsi="Book Antiqua" w:cs="ArialMT"/>
          <w:lang w:val="en-US"/>
        </w:rPr>
        <w:lastRenderedPageBreak/>
        <w:t xml:space="preserve">development data, a short multimedia library about the Bank’s </w:t>
      </w:r>
      <w:r w:rsidR="006B1521">
        <w:rPr>
          <w:rFonts w:ascii="Book Antiqua" w:hAnsi="Book Antiqua" w:cs="ArialMT"/>
          <w:lang w:val="en-US"/>
        </w:rPr>
        <w:t>O</w:t>
      </w:r>
      <w:r w:rsidRPr="00C5717D">
        <w:rPr>
          <w:rFonts w:ascii="Book Antiqua" w:hAnsi="Book Antiqua" w:cs="ArialMT"/>
          <w:lang w:val="en-US"/>
        </w:rPr>
        <w:t xml:space="preserve">pen </w:t>
      </w:r>
      <w:r w:rsidR="006B1521">
        <w:rPr>
          <w:rFonts w:ascii="Book Antiqua" w:hAnsi="Book Antiqua" w:cs="ArialMT"/>
          <w:lang w:val="en-US"/>
        </w:rPr>
        <w:t>D</w:t>
      </w:r>
      <w:r w:rsidRPr="00C5717D">
        <w:rPr>
          <w:rFonts w:ascii="Book Antiqua" w:hAnsi="Book Antiqua" w:cs="ArialMT"/>
          <w:lang w:val="en-US"/>
        </w:rPr>
        <w:t xml:space="preserve">ata, as well as tutorials on using </w:t>
      </w:r>
      <w:r w:rsidR="006B1521">
        <w:rPr>
          <w:rFonts w:ascii="Book Antiqua" w:hAnsi="Book Antiqua" w:cs="ArialMT"/>
          <w:lang w:val="en-US"/>
        </w:rPr>
        <w:t>O</w:t>
      </w:r>
      <w:r w:rsidRPr="00C5717D">
        <w:rPr>
          <w:rFonts w:ascii="Book Antiqua" w:hAnsi="Book Antiqua" w:cs="ArialMT"/>
          <w:lang w:val="en-US"/>
        </w:rPr>
        <w:t xml:space="preserve">pen </w:t>
      </w:r>
      <w:r w:rsidR="006B1521">
        <w:rPr>
          <w:rFonts w:ascii="Book Antiqua" w:hAnsi="Book Antiqua" w:cs="ArialMT"/>
          <w:lang w:val="en-US"/>
        </w:rPr>
        <w:t>D</w:t>
      </w:r>
      <w:r w:rsidRPr="00C5717D">
        <w:rPr>
          <w:rFonts w:ascii="Book Antiqua" w:hAnsi="Book Antiqua" w:cs="ArialMT"/>
          <w:lang w:val="en-US"/>
        </w:rPr>
        <w:t>ata tools.</w:t>
      </w:r>
    </w:p>
    <w:p w14:paraId="63A977EC" w14:textId="77777777" w:rsidR="00C5717D" w:rsidRDefault="00C5717D" w:rsidP="009F6CA3">
      <w:pPr>
        <w:spacing w:line="276" w:lineRule="auto"/>
        <w:ind w:left="360"/>
        <w:jc w:val="both"/>
        <w:rPr>
          <w:rFonts w:ascii="Book Antiqua" w:hAnsi="Book Antiqua" w:cs="ArialMT"/>
          <w:lang w:val="en-US"/>
        </w:rPr>
      </w:pPr>
    </w:p>
    <w:p w14:paraId="776A7724" w14:textId="77777777" w:rsidR="006F3D9B" w:rsidRDefault="006F3D9B" w:rsidP="00736AF6">
      <w:pPr>
        <w:autoSpaceDE w:val="0"/>
        <w:autoSpaceDN w:val="0"/>
        <w:adjustRightInd w:val="0"/>
        <w:spacing w:line="276" w:lineRule="auto"/>
        <w:jc w:val="both"/>
        <w:rPr>
          <w:rFonts w:ascii="Book Antiqua" w:hAnsi="Book Antiqua" w:cs="ArialMT"/>
          <w:b/>
          <w:szCs w:val="22"/>
          <w:lang w:val="en-US"/>
        </w:rPr>
      </w:pPr>
    </w:p>
    <w:p w14:paraId="4A699B2F" w14:textId="77777777" w:rsidR="006F3D9B" w:rsidRPr="00146204" w:rsidRDefault="006F3D9B" w:rsidP="006F3D9B">
      <w:pPr>
        <w:numPr>
          <w:ilvl w:val="12"/>
          <w:numId w:val="0"/>
        </w:numPr>
        <w:spacing w:line="360" w:lineRule="auto"/>
        <w:jc w:val="both"/>
        <w:outlineLvl w:val="0"/>
        <w:rPr>
          <w:color w:val="000000"/>
        </w:rPr>
      </w:pPr>
      <w:r w:rsidRPr="00146204">
        <w:rPr>
          <w:b/>
          <w:i/>
          <w:color w:val="000000"/>
        </w:rPr>
        <w:t>Indicators of progress:</w:t>
      </w:r>
    </w:p>
    <w:p w14:paraId="507344B2" w14:textId="77777777" w:rsidR="006F3D9B" w:rsidRPr="00BE12BD" w:rsidRDefault="008C3901" w:rsidP="006F3D9B">
      <w:pPr>
        <w:numPr>
          <w:ilvl w:val="0"/>
          <w:numId w:val="14"/>
        </w:numPr>
        <w:tabs>
          <w:tab w:val="clear" w:pos="720"/>
          <w:tab w:val="num" w:pos="284"/>
        </w:tabs>
        <w:spacing w:line="360" w:lineRule="auto"/>
        <w:ind w:hanging="720"/>
        <w:jc w:val="both"/>
        <w:outlineLvl w:val="0"/>
        <w:rPr>
          <w:lang w:val="en-US"/>
        </w:rPr>
      </w:pPr>
      <w:r>
        <w:rPr>
          <w:lang w:val="en-US"/>
        </w:rPr>
        <w:t>Number of</w:t>
      </w:r>
      <w:r w:rsidR="006F3D9B" w:rsidRPr="00BE12BD">
        <w:rPr>
          <w:lang w:val="en-US"/>
        </w:rPr>
        <w:t xml:space="preserve"> visitors </w:t>
      </w:r>
      <w:r w:rsidR="00AE3299">
        <w:rPr>
          <w:lang w:val="en-US"/>
        </w:rPr>
        <w:t>of</w:t>
      </w:r>
      <w:r w:rsidR="006F3D9B" w:rsidRPr="00BE12BD">
        <w:rPr>
          <w:lang w:val="en-US"/>
        </w:rPr>
        <w:t xml:space="preserve"> the project</w:t>
      </w:r>
      <w:r w:rsidR="00AE3299">
        <w:rPr>
          <w:lang w:val="en-US"/>
        </w:rPr>
        <w:t>’s</w:t>
      </w:r>
      <w:r w:rsidR="006F3D9B" w:rsidRPr="00BE12BD">
        <w:rPr>
          <w:lang w:val="en-US"/>
        </w:rPr>
        <w:t xml:space="preserve"> website each month</w:t>
      </w:r>
      <w:r w:rsidR="00AE3299">
        <w:rPr>
          <w:lang w:val="en-US"/>
        </w:rPr>
        <w:t>.</w:t>
      </w:r>
    </w:p>
    <w:p w14:paraId="711F4CB5" w14:textId="77777777" w:rsidR="006F3D9B" w:rsidRPr="00BE12BD" w:rsidRDefault="006F3D9B" w:rsidP="006F3D9B">
      <w:pPr>
        <w:numPr>
          <w:ilvl w:val="0"/>
          <w:numId w:val="13"/>
        </w:numPr>
        <w:autoSpaceDE w:val="0"/>
        <w:autoSpaceDN w:val="0"/>
        <w:adjustRightInd w:val="0"/>
        <w:spacing w:line="360" w:lineRule="auto"/>
        <w:jc w:val="both"/>
        <w:rPr>
          <w:lang w:val="en-US"/>
        </w:rPr>
      </w:pPr>
      <w:r w:rsidRPr="00BE12BD">
        <w:rPr>
          <w:lang w:val="en-US"/>
        </w:rPr>
        <w:t>Dissemination of knowledge to at least 30 relevant public institutions</w:t>
      </w:r>
      <w:r w:rsidR="00AE3299">
        <w:rPr>
          <w:lang w:val="en-US"/>
        </w:rPr>
        <w:t>.</w:t>
      </w:r>
    </w:p>
    <w:p w14:paraId="58CEB91C" w14:textId="77777777" w:rsidR="006F3D9B" w:rsidRPr="00BE12BD" w:rsidRDefault="008C3901" w:rsidP="006F3D9B">
      <w:pPr>
        <w:numPr>
          <w:ilvl w:val="0"/>
          <w:numId w:val="13"/>
        </w:numPr>
        <w:autoSpaceDE w:val="0"/>
        <w:autoSpaceDN w:val="0"/>
        <w:adjustRightInd w:val="0"/>
        <w:spacing w:line="360" w:lineRule="auto"/>
        <w:jc w:val="both"/>
        <w:rPr>
          <w:lang w:val="en-US"/>
        </w:rPr>
      </w:pPr>
      <w:r>
        <w:rPr>
          <w:lang w:val="en-US"/>
        </w:rPr>
        <w:t xml:space="preserve">Number </w:t>
      </w:r>
      <w:r w:rsidR="00AE3299">
        <w:rPr>
          <w:lang w:val="en-US"/>
        </w:rPr>
        <w:t xml:space="preserve">of </w:t>
      </w:r>
      <w:r w:rsidR="00AE3299" w:rsidRPr="00BE12BD">
        <w:rPr>
          <w:lang w:val="en-US"/>
        </w:rPr>
        <w:t>persons</w:t>
      </w:r>
      <w:r w:rsidR="006F3D9B" w:rsidRPr="00BE12BD">
        <w:rPr>
          <w:lang w:val="en-US"/>
        </w:rPr>
        <w:t xml:space="preserve"> in each training </w:t>
      </w:r>
      <w:r w:rsidR="00AE3299" w:rsidRPr="00BE12BD">
        <w:rPr>
          <w:lang w:val="en-US"/>
        </w:rPr>
        <w:t>session.</w:t>
      </w:r>
    </w:p>
    <w:p w14:paraId="0DA03CAB" w14:textId="77777777" w:rsidR="006F3D9B" w:rsidRPr="00BE12BD" w:rsidRDefault="00761716" w:rsidP="006F3D9B">
      <w:pPr>
        <w:numPr>
          <w:ilvl w:val="0"/>
          <w:numId w:val="13"/>
        </w:numPr>
        <w:autoSpaceDE w:val="0"/>
        <w:autoSpaceDN w:val="0"/>
        <w:adjustRightInd w:val="0"/>
        <w:spacing w:line="360" w:lineRule="auto"/>
        <w:jc w:val="both"/>
        <w:rPr>
          <w:lang w:val="en-US"/>
        </w:rPr>
      </w:pPr>
      <w:r>
        <w:rPr>
          <w:lang w:val="en-US"/>
        </w:rPr>
        <w:t xml:space="preserve">Number of </w:t>
      </w:r>
      <w:r w:rsidR="00AE3299">
        <w:rPr>
          <w:lang w:val="en-US"/>
        </w:rPr>
        <w:t>persons in the launching event.</w:t>
      </w:r>
    </w:p>
    <w:p w14:paraId="57442943" w14:textId="77777777" w:rsidR="006F3D9B" w:rsidRPr="00BE12BD" w:rsidRDefault="00761716" w:rsidP="006F3D9B">
      <w:pPr>
        <w:numPr>
          <w:ilvl w:val="0"/>
          <w:numId w:val="13"/>
        </w:numPr>
        <w:autoSpaceDE w:val="0"/>
        <w:autoSpaceDN w:val="0"/>
        <w:adjustRightInd w:val="0"/>
        <w:spacing w:line="360" w:lineRule="auto"/>
        <w:jc w:val="both"/>
        <w:rPr>
          <w:lang w:val="en-US"/>
        </w:rPr>
      </w:pPr>
      <w:r>
        <w:rPr>
          <w:lang w:val="en-US"/>
        </w:rPr>
        <w:t>Number of</w:t>
      </w:r>
      <w:r w:rsidR="006F3D9B" w:rsidRPr="00BE12BD">
        <w:rPr>
          <w:lang w:val="en-US"/>
        </w:rPr>
        <w:t xml:space="preserve"> participants in each workshop</w:t>
      </w:r>
      <w:r w:rsidR="00AE3299">
        <w:rPr>
          <w:lang w:val="en-US"/>
        </w:rPr>
        <w:t>.</w:t>
      </w:r>
    </w:p>
    <w:p w14:paraId="6CEFD192" w14:textId="77777777" w:rsidR="006F3D9B" w:rsidRPr="00BE12BD" w:rsidRDefault="006F3D9B" w:rsidP="006F3D9B">
      <w:pPr>
        <w:numPr>
          <w:ilvl w:val="0"/>
          <w:numId w:val="13"/>
        </w:numPr>
        <w:autoSpaceDE w:val="0"/>
        <w:autoSpaceDN w:val="0"/>
        <w:adjustRightInd w:val="0"/>
        <w:spacing w:line="360" w:lineRule="auto"/>
        <w:jc w:val="both"/>
        <w:rPr>
          <w:lang w:val="en-US"/>
        </w:rPr>
      </w:pPr>
      <w:r w:rsidRPr="00BE12BD">
        <w:rPr>
          <w:lang w:val="en-US"/>
        </w:rPr>
        <w:t>The project website is update</w:t>
      </w:r>
      <w:r w:rsidR="00AE3299">
        <w:rPr>
          <w:lang w:val="en-US"/>
        </w:rPr>
        <w:t>d at least twice every month.</w:t>
      </w:r>
    </w:p>
    <w:p w14:paraId="4747ACE6" w14:textId="77777777" w:rsidR="006F3D9B" w:rsidRPr="00BE12BD" w:rsidRDefault="00761716" w:rsidP="006F3D9B">
      <w:pPr>
        <w:numPr>
          <w:ilvl w:val="0"/>
          <w:numId w:val="12"/>
        </w:numPr>
        <w:spacing w:line="360" w:lineRule="auto"/>
        <w:jc w:val="both"/>
        <w:rPr>
          <w:lang w:val="en-US"/>
        </w:rPr>
      </w:pPr>
      <w:r>
        <w:rPr>
          <w:lang w:val="en-US"/>
        </w:rPr>
        <w:t xml:space="preserve">Number of press releases, internet articles, </w:t>
      </w:r>
      <w:r w:rsidR="006F3D9B" w:rsidRPr="00BE12BD">
        <w:rPr>
          <w:lang w:val="en-US"/>
        </w:rPr>
        <w:t>specialized press articles</w:t>
      </w:r>
      <w:r w:rsidR="00AE3299">
        <w:rPr>
          <w:lang w:val="en-US"/>
        </w:rPr>
        <w:t>.</w:t>
      </w:r>
    </w:p>
    <w:p w14:paraId="23C0CBE6" w14:textId="77777777" w:rsidR="006F3D9B" w:rsidRPr="00BE12BD" w:rsidRDefault="00761716" w:rsidP="006F3D9B">
      <w:pPr>
        <w:numPr>
          <w:ilvl w:val="0"/>
          <w:numId w:val="12"/>
        </w:numPr>
        <w:spacing w:line="360" w:lineRule="auto"/>
        <w:jc w:val="both"/>
        <w:rPr>
          <w:lang w:val="en-US"/>
        </w:rPr>
      </w:pPr>
      <w:r>
        <w:rPr>
          <w:lang w:val="en-US"/>
        </w:rPr>
        <w:t xml:space="preserve">Number of </w:t>
      </w:r>
      <w:r w:rsidR="006F3D9B" w:rsidRPr="00BE12BD">
        <w:rPr>
          <w:lang w:val="en-US"/>
        </w:rPr>
        <w:t xml:space="preserve">Leaflets and brochures are distributed to </w:t>
      </w:r>
      <w:r>
        <w:rPr>
          <w:lang w:val="en-US"/>
        </w:rPr>
        <w:t>the public</w:t>
      </w:r>
      <w:r w:rsidR="00AE3299">
        <w:rPr>
          <w:lang w:val="en-US"/>
        </w:rPr>
        <w:t>.</w:t>
      </w:r>
    </w:p>
    <w:p w14:paraId="365AEFF3" w14:textId="77777777" w:rsidR="006F3D9B" w:rsidRDefault="00761716" w:rsidP="006F3D9B">
      <w:pPr>
        <w:numPr>
          <w:ilvl w:val="0"/>
          <w:numId w:val="12"/>
        </w:numPr>
        <w:spacing w:line="360" w:lineRule="auto"/>
        <w:jc w:val="both"/>
        <w:rPr>
          <w:lang w:val="en-US"/>
        </w:rPr>
      </w:pPr>
      <w:r>
        <w:rPr>
          <w:lang w:val="en-US"/>
        </w:rPr>
        <w:t>Number of</w:t>
      </w:r>
      <w:r w:rsidR="006F3D9B" w:rsidRPr="00BE12BD">
        <w:rPr>
          <w:lang w:val="en-US"/>
        </w:rPr>
        <w:t xml:space="preserve"> sets of news</w:t>
      </w:r>
      <w:r w:rsidR="00AE3299">
        <w:rPr>
          <w:lang w:val="en-US"/>
        </w:rPr>
        <w:t>letters, leaflets and brochures.</w:t>
      </w:r>
    </w:p>
    <w:p w14:paraId="59B41C5C" w14:textId="77777777" w:rsidR="00BE12BD" w:rsidRDefault="00BE12BD" w:rsidP="00BE12BD">
      <w:pPr>
        <w:spacing w:line="360" w:lineRule="auto"/>
        <w:jc w:val="both"/>
        <w:rPr>
          <w:lang w:val="en-US"/>
        </w:rPr>
      </w:pPr>
    </w:p>
    <w:p w14:paraId="6DB0E284"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Milestones: </w:t>
      </w:r>
    </w:p>
    <w:p w14:paraId="35EECDC7" w14:textId="77777777" w:rsidR="00BE12BD" w:rsidRPr="001D2B81" w:rsidRDefault="00BE12BD" w:rsidP="00BE12BD">
      <w:pPr>
        <w:autoSpaceDE w:val="0"/>
        <w:autoSpaceDN w:val="0"/>
        <w:adjustRightInd w:val="0"/>
        <w:spacing w:line="276" w:lineRule="auto"/>
        <w:jc w:val="both"/>
        <w:rPr>
          <w:rFonts w:ascii="Book Antiqua" w:hAnsi="Book Antiqua" w:cs="ArialMT"/>
          <w:szCs w:val="22"/>
          <w:lang w:val="en-US"/>
        </w:rPr>
      </w:pPr>
    </w:p>
    <w:p w14:paraId="25590D75" w14:textId="77777777" w:rsidR="00BE12BD" w:rsidRDefault="00BE12BD" w:rsidP="00BE12BD">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Launch of project’s web-site.</w:t>
      </w:r>
    </w:p>
    <w:p w14:paraId="646603E3" w14:textId="77777777" w:rsidR="00BE12BD" w:rsidRPr="001D2B81" w:rsidRDefault="00BE12BD" w:rsidP="00BE12BD">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End of creation and distribution of informative material.</w:t>
      </w:r>
    </w:p>
    <w:p w14:paraId="38B0191F" w14:textId="77777777" w:rsidR="00BE12BD" w:rsidRPr="001D2B81" w:rsidRDefault="00BE12BD" w:rsidP="00BE12BD">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Pr>
          <w:rFonts w:ascii="Book Antiqua" w:hAnsi="Book Antiqua" w:cs="ArialMT"/>
          <w:szCs w:val="22"/>
          <w:lang w:val="en-US"/>
        </w:rPr>
        <w:t>End of training material development.</w:t>
      </w:r>
    </w:p>
    <w:p w14:paraId="56C08530" w14:textId="77777777" w:rsidR="00BE12BD" w:rsidRPr="00BE12BD" w:rsidRDefault="00BE12BD" w:rsidP="00BE12BD">
      <w:pPr>
        <w:autoSpaceDE w:val="0"/>
        <w:autoSpaceDN w:val="0"/>
        <w:adjustRightInd w:val="0"/>
        <w:spacing w:line="276" w:lineRule="auto"/>
        <w:ind w:left="360"/>
        <w:contextualSpacing/>
        <w:jc w:val="both"/>
        <w:rPr>
          <w:rFonts w:ascii="Book Antiqua" w:hAnsi="Book Antiqua" w:cs="ArialMT"/>
          <w:szCs w:val="22"/>
          <w:lang w:val="en-US"/>
        </w:rPr>
      </w:pPr>
    </w:p>
    <w:p w14:paraId="32C274DB" w14:textId="77777777" w:rsidR="00BE12BD" w:rsidRPr="001D2B81" w:rsidRDefault="00BE12BD" w:rsidP="00BE12BD">
      <w:pPr>
        <w:autoSpaceDE w:val="0"/>
        <w:autoSpaceDN w:val="0"/>
        <w:adjustRightInd w:val="0"/>
        <w:spacing w:line="276" w:lineRule="auto"/>
        <w:jc w:val="both"/>
        <w:rPr>
          <w:rFonts w:ascii="Book Antiqua" w:hAnsi="Book Antiqua" w:cs="ArialMT"/>
          <w:szCs w:val="22"/>
          <w:lang w:val="en-US"/>
        </w:rPr>
      </w:pPr>
    </w:p>
    <w:p w14:paraId="6909B70B"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Timetable:</w:t>
      </w:r>
    </w:p>
    <w:p w14:paraId="34C017C2"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p>
    <w:p w14:paraId="485C437E"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START DATE: 01/09/2015</w:t>
      </w:r>
    </w:p>
    <w:p w14:paraId="169626B2" w14:textId="77777777" w:rsidR="00BE12BD" w:rsidRPr="00BE12BD"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END DATE: 31/08/201</w:t>
      </w:r>
      <w:r w:rsidRPr="00BE12BD">
        <w:rPr>
          <w:rFonts w:ascii="Book Antiqua" w:hAnsi="Book Antiqua" w:cs="ArialMT"/>
          <w:b/>
          <w:szCs w:val="22"/>
          <w:lang w:val="en-US"/>
        </w:rPr>
        <w:t>8</w:t>
      </w:r>
    </w:p>
    <w:p w14:paraId="1957400D" w14:textId="77777777" w:rsidR="00BE12BD"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DURATION: </w:t>
      </w:r>
      <w:r w:rsidRPr="00BE12BD">
        <w:rPr>
          <w:rFonts w:ascii="Book Antiqua" w:hAnsi="Book Antiqua" w:cs="ArialMT"/>
          <w:b/>
          <w:szCs w:val="22"/>
          <w:lang w:val="en-US"/>
        </w:rPr>
        <w:t>36</w:t>
      </w:r>
      <w:r w:rsidRPr="001D2B81">
        <w:rPr>
          <w:rFonts w:ascii="Book Antiqua" w:hAnsi="Book Antiqua" w:cs="ArialMT"/>
          <w:b/>
          <w:szCs w:val="22"/>
          <w:lang w:val="en-US"/>
        </w:rPr>
        <w:t>MONTHS</w:t>
      </w:r>
    </w:p>
    <w:p w14:paraId="4340EDD7" w14:textId="77777777" w:rsidR="003503B7" w:rsidRDefault="003503B7" w:rsidP="00BE12BD">
      <w:pPr>
        <w:autoSpaceDE w:val="0"/>
        <w:autoSpaceDN w:val="0"/>
        <w:adjustRightInd w:val="0"/>
        <w:spacing w:line="276" w:lineRule="auto"/>
        <w:jc w:val="both"/>
        <w:rPr>
          <w:rFonts w:ascii="Book Antiqua" w:hAnsi="Book Antiqua" w:cs="ArialMT"/>
          <w:b/>
          <w:szCs w:val="22"/>
          <w:lang w:val="en-US"/>
        </w:rPr>
      </w:pPr>
    </w:p>
    <w:p w14:paraId="2CF13702" w14:textId="77777777" w:rsidR="00E33D28" w:rsidRPr="005D1EC9" w:rsidRDefault="000773FE" w:rsidP="00E33D28">
      <w:pPr>
        <w:autoSpaceDE w:val="0"/>
        <w:autoSpaceDN w:val="0"/>
        <w:adjustRightInd w:val="0"/>
        <w:spacing w:line="276" w:lineRule="auto"/>
        <w:contextualSpacing/>
        <w:jc w:val="both"/>
        <w:rPr>
          <w:rFonts w:ascii="Book Antiqua" w:hAnsi="Book Antiqua" w:cs="ArialMT"/>
          <w:b/>
          <w:szCs w:val="22"/>
          <w:lang w:val="en-US"/>
        </w:rPr>
      </w:pPr>
      <w:r w:rsidRPr="005D1EC9">
        <w:rPr>
          <w:rFonts w:ascii="Book Antiqua" w:hAnsi="Book Antiqua" w:cs="ArialMT"/>
          <w:b/>
          <w:szCs w:val="22"/>
          <w:lang w:val="en-US"/>
        </w:rPr>
        <w:t>Budge</w:t>
      </w:r>
      <w:r w:rsidR="00E33D28" w:rsidRPr="005D1EC9">
        <w:rPr>
          <w:rFonts w:ascii="Book Antiqua" w:hAnsi="Book Antiqua" w:cs="ArialMT"/>
          <w:b/>
          <w:szCs w:val="22"/>
          <w:lang w:val="en-US"/>
        </w:rPr>
        <w:t>t:</w:t>
      </w:r>
    </w:p>
    <w:p w14:paraId="3CD822C4" w14:textId="77777777" w:rsidR="00E33D28" w:rsidRPr="005D1EC9" w:rsidRDefault="00E33D28" w:rsidP="00E33D28">
      <w:pPr>
        <w:autoSpaceDE w:val="0"/>
        <w:autoSpaceDN w:val="0"/>
        <w:adjustRightInd w:val="0"/>
        <w:spacing w:line="276" w:lineRule="auto"/>
        <w:contextualSpacing/>
        <w:jc w:val="both"/>
        <w:rPr>
          <w:rFonts w:ascii="Book Antiqua" w:hAnsi="Book Antiqua" w:cs="ArialMT"/>
          <w:szCs w:val="22"/>
          <w:lang w:val="en-US"/>
        </w:rPr>
      </w:pPr>
    </w:p>
    <w:p w14:paraId="4ABA8747" w14:textId="77777777" w:rsidR="00E33D28" w:rsidRDefault="000773FE" w:rsidP="00E33D28">
      <w:pPr>
        <w:autoSpaceDE w:val="0"/>
        <w:autoSpaceDN w:val="0"/>
        <w:adjustRightInd w:val="0"/>
        <w:spacing w:line="276" w:lineRule="auto"/>
        <w:contextualSpacing/>
        <w:jc w:val="both"/>
        <w:rPr>
          <w:rFonts w:ascii="Book Antiqua" w:hAnsi="Book Antiqua" w:cs="ArialMT"/>
          <w:szCs w:val="22"/>
          <w:lang w:val="en-US"/>
        </w:rPr>
      </w:pPr>
      <w:r w:rsidRPr="005D1EC9">
        <w:rPr>
          <w:rFonts w:ascii="Book Antiqua" w:hAnsi="Book Antiqua" w:cs="ArialMT"/>
          <w:szCs w:val="22"/>
          <w:lang w:val="en-US"/>
        </w:rPr>
        <w:t>The estimated budge</w:t>
      </w:r>
      <w:r w:rsidR="00E33D28" w:rsidRPr="005D1EC9">
        <w:rPr>
          <w:rFonts w:ascii="Book Antiqua" w:hAnsi="Book Antiqua" w:cs="ArialMT"/>
          <w:szCs w:val="22"/>
          <w:lang w:val="en-US"/>
        </w:rPr>
        <w:t>t that is necessary for the dissemination actions to be completed is eight thousands euro (8.000€)</w:t>
      </w:r>
    </w:p>
    <w:p w14:paraId="70E492F8" w14:textId="77777777" w:rsidR="003503B7" w:rsidRDefault="003503B7" w:rsidP="00BE12BD">
      <w:pPr>
        <w:autoSpaceDE w:val="0"/>
        <w:autoSpaceDN w:val="0"/>
        <w:adjustRightInd w:val="0"/>
        <w:spacing w:line="276" w:lineRule="auto"/>
        <w:jc w:val="both"/>
        <w:rPr>
          <w:rFonts w:ascii="Book Antiqua" w:hAnsi="Book Antiqua" w:cs="ArialMT"/>
          <w:b/>
          <w:szCs w:val="22"/>
          <w:lang w:val="en-US"/>
        </w:rPr>
      </w:pPr>
    </w:p>
    <w:p w14:paraId="0BE72EAE" w14:textId="77777777" w:rsidR="003503B7" w:rsidRDefault="003503B7" w:rsidP="00BE12BD">
      <w:pPr>
        <w:autoSpaceDE w:val="0"/>
        <w:autoSpaceDN w:val="0"/>
        <w:adjustRightInd w:val="0"/>
        <w:spacing w:line="276" w:lineRule="auto"/>
        <w:jc w:val="both"/>
        <w:rPr>
          <w:rFonts w:ascii="Book Antiqua" w:hAnsi="Book Antiqua" w:cs="ArialMT"/>
          <w:b/>
          <w:szCs w:val="22"/>
          <w:lang w:val="en-US"/>
        </w:rPr>
      </w:pPr>
    </w:p>
    <w:p w14:paraId="3EF682FB" w14:textId="77777777" w:rsidR="003503B7" w:rsidRDefault="003503B7" w:rsidP="00BE12BD">
      <w:pPr>
        <w:autoSpaceDE w:val="0"/>
        <w:autoSpaceDN w:val="0"/>
        <w:adjustRightInd w:val="0"/>
        <w:spacing w:line="276" w:lineRule="auto"/>
        <w:jc w:val="both"/>
        <w:rPr>
          <w:rFonts w:ascii="Book Antiqua" w:hAnsi="Book Antiqua" w:cs="ArialMT"/>
          <w:b/>
          <w:szCs w:val="22"/>
          <w:lang w:val="en-US"/>
        </w:rPr>
      </w:pPr>
    </w:p>
    <w:p w14:paraId="120BB2C0" w14:textId="77777777" w:rsidR="003503B7" w:rsidRDefault="003503B7" w:rsidP="00BE12BD">
      <w:pPr>
        <w:autoSpaceDE w:val="0"/>
        <w:autoSpaceDN w:val="0"/>
        <w:adjustRightInd w:val="0"/>
        <w:spacing w:line="276" w:lineRule="auto"/>
        <w:jc w:val="both"/>
        <w:rPr>
          <w:rFonts w:ascii="Book Antiqua" w:hAnsi="Book Antiqua" w:cs="ArialMT"/>
          <w:b/>
          <w:szCs w:val="22"/>
          <w:lang w:val="en-US"/>
        </w:rPr>
      </w:pPr>
    </w:p>
    <w:p w14:paraId="65D521E0" w14:textId="77777777" w:rsidR="003503B7" w:rsidRDefault="003503B7" w:rsidP="00BE12BD">
      <w:pPr>
        <w:autoSpaceDE w:val="0"/>
        <w:autoSpaceDN w:val="0"/>
        <w:adjustRightInd w:val="0"/>
        <w:spacing w:line="276" w:lineRule="auto"/>
        <w:jc w:val="both"/>
        <w:rPr>
          <w:rFonts w:ascii="Book Antiqua" w:hAnsi="Book Antiqua" w:cs="ArialMT"/>
          <w:b/>
          <w:szCs w:val="22"/>
          <w:lang w:val="en-US"/>
        </w:rPr>
      </w:pPr>
    </w:p>
    <w:p w14:paraId="3C817C12" w14:textId="77777777" w:rsidR="005A54F2" w:rsidRPr="001D2B81" w:rsidRDefault="00FE753A" w:rsidP="001D2B81">
      <w:pPr>
        <w:spacing w:line="276" w:lineRule="auto"/>
        <w:ind w:left="360"/>
        <w:jc w:val="both"/>
        <w:rPr>
          <w:rFonts w:ascii="Book Antiqua" w:hAnsi="Book Antiqua" w:cs="Calibri"/>
          <w:b/>
          <w:bCs/>
          <w:lang w:val="en-US"/>
        </w:rPr>
      </w:pPr>
      <w:r>
        <w:rPr>
          <w:rFonts w:ascii="Book Antiqua" w:hAnsi="Book Antiqua" w:cs="Arial"/>
          <w:b/>
          <w:noProof/>
          <w:lang w:val="en-US" w:eastAsia="en-US"/>
        </w:rPr>
        <mc:AlternateContent>
          <mc:Choice Requires="wps">
            <w:drawing>
              <wp:anchor distT="0" distB="0" distL="114300" distR="114300" simplePos="0" relativeHeight="251666432" behindDoc="0" locked="0" layoutInCell="1" allowOverlap="1" wp14:anchorId="0EF86575" wp14:editId="6A58F3CC">
                <wp:simplePos x="0" y="0"/>
                <wp:positionH relativeFrom="column">
                  <wp:posOffset>-1474470</wp:posOffset>
                </wp:positionH>
                <wp:positionV relativeFrom="paragraph">
                  <wp:posOffset>118745</wp:posOffset>
                </wp:positionV>
                <wp:extent cx="4219575" cy="295275"/>
                <wp:effectExtent l="0" t="0" r="28575" b="28575"/>
                <wp:wrapNone/>
                <wp:docPr id="1" name="Rounded 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19575" cy="295275"/>
                        </a:xfrm>
                        <a:prstGeom prst="roundRect">
                          <a:avLst/>
                        </a:prstGeom>
                        <a:noFill/>
                        <a:ln>
                          <a:solidFill>
                            <a:schemeClr val="tx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id="Rounded Rectangle 1" o:spid="_x0000_s1026" style="position:absolute;margin-left:-116.1pt;margin-top:9.35pt;width:332.25pt;height:23.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" filled="f" strokecolor="#548dd4 [1951]" strokeweight="2pt">
                <v:path arrowok="t"/>
              </v:roundrect>
            </w:pict>
          </mc:Fallback>
        </mc:AlternateContent>
      </w:r>
    </w:p>
    <w:p w14:paraId="4E819561" w14:textId="77777777" w:rsidR="005A54F2" w:rsidRPr="001D2B81" w:rsidRDefault="00D5798C" w:rsidP="001D2B81">
      <w:pPr>
        <w:spacing w:line="276" w:lineRule="auto"/>
        <w:ind w:left="360"/>
        <w:jc w:val="both"/>
        <w:rPr>
          <w:rFonts w:ascii="Book Antiqua" w:hAnsi="Book Antiqua" w:cs="Calibri"/>
          <w:b/>
          <w:bCs/>
          <w:lang w:val="en-US"/>
        </w:rPr>
      </w:pPr>
      <w:r w:rsidRPr="001D2B81">
        <w:rPr>
          <w:rFonts w:ascii="Book Antiqua" w:hAnsi="Book Antiqua" w:cs="Calibri"/>
          <w:b/>
          <w:bCs/>
          <w:lang w:val="en-US"/>
        </w:rPr>
        <w:lastRenderedPageBreak/>
        <w:t>Managerial Actions</w:t>
      </w:r>
      <w:r w:rsidR="00BE12BD">
        <w:rPr>
          <w:rFonts w:ascii="Book Antiqua" w:hAnsi="Book Antiqua" w:cs="Calibri"/>
          <w:b/>
          <w:bCs/>
          <w:lang w:val="en-US"/>
        </w:rPr>
        <w:t xml:space="preserve"> M</w:t>
      </w:r>
    </w:p>
    <w:p w14:paraId="5C4C9815" w14:textId="77777777" w:rsidR="005A54F2" w:rsidRPr="001D2B81" w:rsidRDefault="005A54F2" w:rsidP="001D2B81">
      <w:pPr>
        <w:spacing w:line="276" w:lineRule="auto"/>
        <w:ind w:left="360"/>
        <w:jc w:val="both"/>
        <w:rPr>
          <w:rFonts w:ascii="Book Antiqua" w:hAnsi="Book Antiqua" w:cs="Calibri"/>
          <w:b/>
          <w:bCs/>
          <w:lang w:val="en-US"/>
        </w:rPr>
      </w:pPr>
    </w:p>
    <w:p w14:paraId="01734269" w14:textId="77777777" w:rsidR="00BE12BD" w:rsidRDefault="00BE12BD" w:rsidP="00BE12BD">
      <w:pPr>
        <w:autoSpaceDE w:val="0"/>
        <w:autoSpaceDN w:val="0"/>
        <w:adjustRightInd w:val="0"/>
        <w:spacing w:line="276" w:lineRule="auto"/>
        <w:contextualSpacing/>
        <w:jc w:val="both"/>
        <w:rPr>
          <w:rFonts w:ascii="Book Antiqua" w:hAnsi="Book Antiqua" w:cs="ArialMT"/>
          <w:szCs w:val="22"/>
          <w:lang w:val="en-US"/>
        </w:rPr>
      </w:pPr>
      <w:r w:rsidRPr="00BE12BD">
        <w:rPr>
          <w:rFonts w:ascii="Book Antiqua" w:hAnsi="Book Antiqua" w:cs="ArialMT"/>
          <w:szCs w:val="22"/>
          <w:lang w:val="en-US"/>
        </w:rPr>
        <w:t xml:space="preserve">The </w:t>
      </w:r>
      <w:r w:rsidR="004F19F0">
        <w:rPr>
          <w:rFonts w:ascii="Book Antiqua" w:hAnsi="Book Antiqua" w:cs="ArialMT"/>
          <w:szCs w:val="22"/>
          <w:lang w:val="en-US"/>
        </w:rPr>
        <w:t xml:space="preserve">targets </w:t>
      </w:r>
      <w:r w:rsidRPr="00BE12BD">
        <w:rPr>
          <w:rFonts w:ascii="Book Antiqua" w:hAnsi="Book Antiqua" w:cs="ArialMT"/>
          <w:szCs w:val="22"/>
          <w:lang w:val="en-US"/>
        </w:rPr>
        <w:t>of Actions M are the following:</w:t>
      </w:r>
    </w:p>
    <w:p w14:paraId="3DC77562" w14:textId="77777777" w:rsidR="00BE12BD" w:rsidRPr="00BE12BD" w:rsidRDefault="00BE12BD" w:rsidP="00BE12BD">
      <w:pPr>
        <w:autoSpaceDE w:val="0"/>
        <w:autoSpaceDN w:val="0"/>
        <w:adjustRightInd w:val="0"/>
        <w:spacing w:line="276" w:lineRule="auto"/>
        <w:contextualSpacing/>
        <w:jc w:val="both"/>
        <w:rPr>
          <w:rFonts w:ascii="Book Antiqua" w:hAnsi="Book Antiqua" w:cs="ArialMT"/>
          <w:szCs w:val="22"/>
          <w:lang w:val="en-US"/>
        </w:rPr>
      </w:pPr>
    </w:p>
    <w:p w14:paraId="27EF1622" w14:textId="77777777" w:rsidR="00BE12BD" w:rsidRPr="00BE12BD" w:rsidRDefault="00BE12BD" w:rsidP="003F7A7E">
      <w:pPr>
        <w:pStyle w:val="ListParagraph"/>
        <w:numPr>
          <w:ilvl w:val="0"/>
          <w:numId w:val="17"/>
        </w:numPr>
        <w:autoSpaceDE w:val="0"/>
        <w:autoSpaceDN w:val="0"/>
        <w:adjustRightInd w:val="0"/>
        <w:spacing w:line="276" w:lineRule="auto"/>
        <w:contextualSpacing/>
        <w:jc w:val="both"/>
        <w:rPr>
          <w:rFonts w:ascii="Book Antiqua" w:hAnsi="Book Antiqua" w:cs="ArialMT"/>
          <w:szCs w:val="22"/>
          <w:lang w:val="en-US"/>
        </w:rPr>
      </w:pPr>
      <w:r w:rsidRPr="00BE12BD">
        <w:rPr>
          <w:rFonts w:ascii="Book Antiqua" w:hAnsi="Book Antiqua" w:cs="ArialMT"/>
          <w:szCs w:val="22"/>
          <w:lang w:val="en-US"/>
        </w:rPr>
        <w:t>Organization of project meetings (kick-off meeting &amp; launching event + 4 other meetings)</w:t>
      </w:r>
      <w:r w:rsidR="003F7A7E">
        <w:rPr>
          <w:rFonts w:ascii="Book Antiqua" w:hAnsi="Book Antiqua" w:cs="ArialMT"/>
          <w:szCs w:val="22"/>
          <w:lang w:val="en-US"/>
        </w:rPr>
        <w:t>.</w:t>
      </w:r>
    </w:p>
    <w:p w14:paraId="1A30DA04" w14:textId="77777777" w:rsidR="00BE12BD" w:rsidRPr="00BE12BD" w:rsidRDefault="00BE12BD" w:rsidP="003F7A7E">
      <w:pPr>
        <w:pStyle w:val="ListParagraph"/>
        <w:numPr>
          <w:ilvl w:val="0"/>
          <w:numId w:val="17"/>
        </w:numPr>
        <w:autoSpaceDE w:val="0"/>
        <w:autoSpaceDN w:val="0"/>
        <w:adjustRightInd w:val="0"/>
        <w:spacing w:line="276" w:lineRule="auto"/>
        <w:contextualSpacing/>
        <w:jc w:val="both"/>
        <w:rPr>
          <w:rFonts w:ascii="Book Antiqua" w:hAnsi="Book Antiqua" w:cs="ArialMT"/>
          <w:szCs w:val="22"/>
          <w:lang w:val="en-US"/>
        </w:rPr>
      </w:pPr>
      <w:r w:rsidRPr="00BE12BD">
        <w:rPr>
          <w:rFonts w:ascii="Book Antiqua" w:hAnsi="Book Antiqua" w:cs="ArialMT"/>
          <w:szCs w:val="22"/>
          <w:lang w:val="en-US"/>
        </w:rPr>
        <w:t>Timely and efficient co-ordination of project actions</w:t>
      </w:r>
      <w:r w:rsidR="003F7A7E">
        <w:rPr>
          <w:rFonts w:ascii="Book Antiqua" w:hAnsi="Book Antiqua" w:cs="ArialMT"/>
          <w:szCs w:val="22"/>
          <w:lang w:val="en-US"/>
        </w:rPr>
        <w:t>.</w:t>
      </w:r>
    </w:p>
    <w:p w14:paraId="5F287FC0" w14:textId="77777777" w:rsidR="00BE12BD" w:rsidRPr="00BE12BD" w:rsidRDefault="00BE12BD" w:rsidP="003F7A7E">
      <w:pPr>
        <w:pStyle w:val="ListParagraph"/>
        <w:numPr>
          <w:ilvl w:val="0"/>
          <w:numId w:val="17"/>
        </w:numPr>
        <w:autoSpaceDE w:val="0"/>
        <w:autoSpaceDN w:val="0"/>
        <w:adjustRightInd w:val="0"/>
        <w:spacing w:line="276" w:lineRule="auto"/>
        <w:contextualSpacing/>
        <w:jc w:val="both"/>
        <w:rPr>
          <w:rFonts w:ascii="Book Antiqua" w:hAnsi="Book Antiqua" w:cs="ArialMT"/>
          <w:szCs w:val="22"/>
          <w:lang w:val="en-US"/>
        </w:rPr>
      </w:pPr>
      <w:r w:rsidRPr="00BE12BD">
        <w:rPr>
          <w:rFonts w:ascii="Book Antiqua" w:hAnsi="Book Antiqua" w:cs="ArialMT"/>
          <w:szCs w:val="22"/>
          <w:lang w:val="en-US"/>
        </w:rPr>
        <w:t>Ensuring financial and technical management of the project</w:t>
      </w:r>
      <w:r w:rsidR="003F7A7E">
        <w:rPr>
          <w:rFonts w:ascii="Book Antiqua" w:hAnsi="Book Antiqua" w:cs="ArialMT"/>
          <w:szCs w:val="22"/>
          <w:lang w:val="en-US"/>
        </w:rPr>
        <w:t>.</w:t>
      </w:r>
    </w:p>
    <w:p w14:paraId="2FB9E0B6" w14:textId="77777777" w:rsidR="00BE12BD" w:rsidRPr="00BE12BD" w:rsidRDefault="00BE12BD" w:rsidP="003F7A7E">
      <w:pPr>
        <w:pStyle w:val="ListParagraph"/>
        <w:numPr>
          <w:ilvl w:val="0"/>
          <w:numId w:val="17"/>
        </w:numPr>
        <w:autoSpaceDE w:val="0"/>
        <w:autoSpaceDN w:val="0"/>
        <w:adjustRightInd w:val="0"/>
        <w:spacing w:line="276" w:lineRule="auto"/>
        <w:contextualSpacing/>
        <w:jc w:val="both"/>
        <w:rPr>
          <w:rFonts w:ascii="Book Antiqua" w:hAnsi="Book Antiqua" w:cs="ArialMT"/>
          <w:szCs w:val="22"/>
          <w:lang w:val="en-US"/>
        </w:rPr>
      </w:pPr>
      <w:r w:rsidRPr="00BE12BD">
        <w:rPr>
          <w:rFonts w:ascii="Book Antiqua" w:hAnsi="Book Antiqua" w:cs="ArialMT"/>
          <w:szCs w:val="22"/>
          <w:lang w:val="en-US"/>
        </w:rPr>
        <w:t>Monitoring and evaluation of the project’s performance</w:t>
      </w:r>
      <w:r w:rsidR="003F7A7E">
        <w:rPr>
          <w:rFonts w:ascii="Book Antiqua" w:hAnsi="Book Antiqua" w:cs="ArialMT"/>
          <w:szCs w:val="22"/>
          <w:lang w:val="en-US"/>
        </w:rPr>
        <w:t>.</w:t>
      </w:r>
    </w:p>
    <w:p w14:paraId="08EE788B" w14:textId="77777777" w:rsidR="00BE12BD" w:rsidRDefault="00BE12BD" w:rsidP="001D2B81">
      <w:pPr>
        <w:spacing w:line="276" w:lineRule="auto"/>
        <w:ind w:left="360"/>
        <w:jc w:val="both"/>
        <w:rPr>
          <w:rFonts w:ascii="Book Antiqua" w:hAnsi="Book Antiqua" w:cs="Arial"/>
          <w:b/>
          <w:lang w:val="en-US"/>
        </w:rPr>
      </w:pPr>
    </w:p>
    <w:p w14:paraId="3F93187B" w14:textId="77777777" w:rsidR="00000F55" w:rsidRPr="001D2B81" w:rsidRDefault="00D5798C" w:rsidP="001D2B81">
      <w:pPr>
        <w:spacing w:line="276" w:lineRule="auto"/>
        <w:ind w:left="360"/>
        <w:jc w:val="both"/>
        <w:rPr>
          <w:rFonts w:ascii="Book Antiqua" w:hAnsi="Book Antiqua" w:cs="ArialMT"/>
          <w:lang w:val="en-US"/>
        </w:rPr>
      </w:pPr>
      <w:r w:rsidRPr="001D2B81">
        <w:rPr>
          <w:rFonts w:ascii="Book Antiqua" w:hAnsi="Book Antiqua" w:cs="Arial"/>
          <w:b/>
          <w:lang w:val="en-US"/>
        </w:rPr>
        <w:t>Action M1</w:t>
      </w:r>
      <w:proofErr w:type="gramStart"/>
      <w:r w:rsidRPr="001D2B81">
        <w:rPr>
          <w:rFonts w:ascii="Book Antiqua" w:hAnsi="Book Antiqua" w:cs="Arial"/>
          <w:b/>
          <w:lang w:val="en-US"/>
        </w:rPr>
        <w:t>:</w:t>
      </w:r>
      <w:r w:rsidR="00652C09" w:rsidRPr="001D2B81">
        <w:rPr>
          <w:rFonts w:ascii="Book Antiqua" w:hAnsi="Book Antiqua" w:cs="ArialMT"/>
          <w:b/>
          <w:u w:val="single"/>
          <w:lang w:val="en-US"/>
        </w:rPr>
        <w:t>Establishment</w:t>
      </w:r>
      <w:proofErr w:type="gramEnd"/>
      <w:r w:rsidR="00652C09" w:rsidRPr="001D2B81">
        <w:rPr>
          <w:rFonts w:ascii="Book Antiqua" w:hAnsi="Book Antiqua" w:cs="ArialMT"/>
          <w:b/>
          <w:u w:val="single"/>
          <w:lang w:val="en-US"/>
        </w:rPr>
        <w:t xml:space="preserve"> of the project’s management team.</w:t>
      </w:r>
    </w:p>
    <w:p w14:paraId="091EF211" w14:textId="77777777" w:rsidR="00000F55" w:rsidRPr="001D2B81" w:rsidRDefault="00000F55" w:rsidP="001D2B81">
      <w:pPr>
        <w:spacing w:line="276" w:lineRule="auto"/>
        <w:ind w:left="360"/>
        <w:jc w:val="both"/>
        <w:rPr>
          <w:rFonts w:ascii="Book Antiqua" w:hAnsi="Book Antiqua" w:cs="ArialMT"/>
          <w:lang w:val="en-US"/>
        </w:rPr>
      </w:pPr>
    </w:p>
    <w:p w14:paraId="03391F51"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This action focuses on the successful implementation of the project and the timely and efficient management of all the actions throughout the implementation of the business plan. The description and the methods employed are presented below, whereas an organigram is provided to effectively illustrate the </w:t>
      </w:r>
      <w:r w:rsidR="00C6568D" w:rsidRPr="001D2B81">
        <w:rPr>
          <w:rFonts w:ascii="Book Antiqua" w:hAnsi="Book Antiqua" w:cs="ArialMT"/>
          <w:lang w:val="en-US"/>
        </w:rPr>
        <w:t>project’s action team.</w:t>
      </w:r>
    </w:p>
    <w:p w14:paraId="41730F30" w14:textId="77777777" w:rsidR="00C04799" w:rsidRPr="001D2B81" w:rsidRDefault="00C04799" w:rsidP="001D2B81">
      <w:pPr>
        <w:spacing w:line="276" w:lineRule="auto"/>
        <w:ind w:left="360"/>
        <w:jc w:val="both"/>
        <w:rPr>
          <w:rFonts w:ascii="Book Antiqua" w:hAnsi="Book Antiqua" w:cs="ArialMT"/>
          <w:b/>
          <w:u w:val="single"/>
          <w:lang w:val="en-US"/>
        </w:rPr>
      </w:pPr>
    </w:p>
    <w:p w14:paraId="761A7715" w14:textId="77777777" w:rsidR="00000F55" w:rsidRPr="00B4305F" w:rsidRDefault="00000F55" w:rsidP="00E6209A">
      <w:pPr>
        <w:pStyle w:val="ListParagraph"/>
        <w:numPr>
          <w:ilvl w:val="0"/>
          <w:numId w:val="2"/>
        </w:numPr>
        <w:spacing w:line="276" w:lineRule="auto"/>
        <w:jc w:val="both"/>
        <w:rPr>
          <w:rFonts w:ascii="Book Antiqua" w:hAnsi="Book Antiqua" w:cs="ArialMT"/>
          <w:b/>
          <w:u w:val="single"/>
          <w:lang w:val="en-US"/>
        </w:rPr>
      </w:pPr>
      <w:r w:rsidRPr="00B4305F">
        <w:rPr>
          <w:rFonts w:ascii="Book Antiqua" w:hAnsi="Book Antiqua" w:cs="ArialMT"/>
          <w:b/>
          <w:u w:val="single"/>
          <w:lang w:val="en-US"/>
        </w:rPr>
        <w:t>Project coordination:</w:t>
      </w:r>
    </w:p>
    <w:p w14:paraId="70575EE1" w14:textId="77777777" w:rsidR="00000F55" w:rsidRPr="001D2B81" w:rsidRDefault="00000F55" w:rsidP="001D2B81">
      <w:pPr>
        <w:spacing w:line="276" w:lineRule="auto"/>
        <w:ind w:left="360"/>
        <w:jc w:val="both"/>
        <w:rPr>
          <w:rFonts w:ascii="Book Antiqua" w:hAnsi="Book Antiqua" w:cs="ArialMT"/>
          <w:lang w:val="en-US"/>
        </w:rPr>
      </w:pPr>
    </w:p>
    <w:p w14:paraId="62DFE07D" w14:textId="77777777" w:rsidR="00000F55" w:rsidRPr="001D2B81" w:rsidRDefault="00BE12BD" w:rsidP="001D2B81">
      <w:pPr>
        <w:spacing w:line="276" w:lineRule="auto"/>
        <w:ind w:left="360"/>
        <w:jc w:val="both"/>
        <w:rPr>
          <w:rFonts w:ascii="Book Antiqua" w:hAnsi="Book Antiqua" w:cs="ArialMT"/>
          <w:lang w:val="en-US"/>
        </w:rPr>
      </w:pPr>
      <w:r>
        <w:rPr>
          <w:rFonts w:ascii="Book Antiqua" w:hAnsi="Book Antiqua" w:cs="ArialMT"/>
          <w:lang w:val="en-US"/>
        </w:rPr>
        <w:t>GFOSS</w:t>
      </w:r>
      <w:r w:rsidR="00000F55" w:rsidRPr="001D2B81">
        <w:rPr>
          <w:rFonts w:ascii="Book Antiqua" w:hAnsi="Book Antiqua" w:cs="ArialMT"/>
          <w:lang w:val="en-US"/>
        </w:rPr>
        <w:t xml:space="preserve"> will be legally and financially responsible for the </w:t>
      </w:r>
      <w:r w:rsidR="00765A74" w:rsidRPr="001D2B81">
        <w:rPr>
          <w:rFonts w:ascii="Book Antiqua" w:hAnsi="Book Antiqua" w:cs="ArialMT"/>
          <w:lang w:val="en-US"/>
        </w:rPr>
        <w:t xml:space="preserve">project </w:t>
      </w:r>
      <w:proofErr w:type="spellStart"/>
      <w:proofErr w:type="gramStart"/>
      <w:r w:rsidR="00765A74" w:rsidRPr="001D2B81">
        <w:rPr>
          <w:rFonts w:ascii="Book Antiqua" w:hAnsi="Book Antiqua" w:cs="ArialMT"/>
          <w:lang w:val="en-US"/>
        </w:rPr>
        <w:t>management.More</w:t>
      </w:r>
      <w:proofErr w:type="spellEnd"/>
      <w:proofErr w:type="gramEnd"/>
      <w:r w:rsidR="00765A74" w:rsidRPr="001D2B81">
        <w:rPr>
          <w:rFonts w:ascii="Book Antiqua" w:hAnsi="Book Antiqua" w:cs="ArialMT"/>
          <w:lang w:val="en-US"/>
        </w:rPr>
        <w:t xml:space="preserve"> spe</w:t>
      </w:r>
      <w:r w:rsidR="000D04F9">
        <w:rPr>
          <w:rFonts w:ascii="Book Antiqua" w:hAnsi="Book Antiqua" w:cs="ArialMT"/>
          <w:lang w:val="en-US"/>
        </w:rPr>
        <w:t xml:space="preserve">cifically, </w:t>
      </w:r>
      <w:r w:rsidR="00174FE7">
        <w:rPr>
          <w:rFonts w:ascii="Book Antiqua" w:hAnsi="Book Antiqua" w:cs="ArialMT"/>
          <w:lang w:val="en-US"/>
        </w:rPr>
        <w:t>GFOSS</w:t>
      </w:r>
      <w:r w:rsidR="00000F55" w:rsidRPr="001D2B81">
        <w:rPr>
          <w:rFonts w:ascii="Book Antiqua" w:hAnsi="Book Antiqua" w:cs="ArialMT"/>
          <w:lang w:val="en-US"/>
        </w:rPr>
        <w:t xml:space="preserve"> will be the overall coordinator of the project and will have the</w:t>
      </w:r>
      <w:r w:rsidR="00765A74" w:rsidRPr="001D2B81">
        <w:rPr>
          <w:rFonts w:ascii="Book Antiqua" w:hAnsi="Book Antiqua" w:cs="ArialMT"/>
          <w:lang w:val="en-US"/>
        </w:rPr>
        <w:t xml:space="preserve"> supervision </w:t>
      </w:r>
      <w:r w:rsidR="00B4305F">
        <w:rPr>
          <w:rFonts w:ascii="Book Antiqua" w:hAnsi="Book Antiqua" w:cs="ArialMT"/>
          <w:lang w:val="en-US"/>
        </w:rPr>
        <w:t xml:space="preserve">for the successful implementation </w:t>
      </w:r>
      <w:r w:rsidR="00765A74" w:rsidRPr="001D2B81">
        <w:rPr>
          <w:rFonts w:ascii="Book Antiqua" w:hAnsi="Book Antiqua" w:cs="ArialMT"/>
          <w:lang w:val="en-US"/>
        </w:rPr>
        <w:t xml:space="preserve">of all the </w:t>
      </w:r>
      <w:r w:rsidR="00B4305F">
        <w:rPr>
          <w:rFonts w:ascii="Book Antiqua" w:hAnsi="Book Antiqua" w:cs="ArialMT"/>
          <w:lang w:val="en-US"/>
        </w:rPr>
        <w:t xml:space="preserve">business plan </w:t>
      </w:r>
      <w:r w:rsidR="00765A74" w:rsidRPr="001D2B81">
        <w:rPr>
          <w:rFonts w:ascii="Book Antiqua" w:hAnsi="Book Antiqua" w:cs="ArialMT"/>
          <w:lang w:val="en-US"/>
        </w:rPr>
        <w:t xml:space="preserve">actions. </w:t>
      </w:r>
      <w:r w:rsidR="00000F55" w:rsidRPr="001D2B81">
        <w:rPr>
          <w:rFonts w:ascii="Book Antiqua" w:hAnsi="Book Antiqua" w:cs="ArialMT"/>
          <w:lang w:val="en-US"/>
        </w:rPr>
        <w:t xml:space="preserve">The main responsibilities of the </w:t>
      </w:r>
      <w:r w:rsidR="00C6568D" w:rsidRPr="001D2B81">
        <w:rPr>
          <w:rFonts w:ascii="Book Antiqua" w:hAnsi="Book Antiqua" w:cs="ArialMT"/>
          <w:lang w:val="en-US"/>
        </w:rPr>
        <w:t>project manager will be:</w:t>
      </w:r>
    </w:p>
    <w:p w14:paraId="41B3F3E7" w14:textId="77777777" w:rsidR="00000F55" w:rsidRPr="001D2B81" w:rsidRDefault="00000F55" w:rsidP="001D2B81">
      <w:pPr>
        <w:spacing w:line="276" w:lineRule="auto"/>
        <w:ind w:left="360"/>
        <w:jc w:val="both"/>
        <w:rPr>
          <w:rFonts w:ascii="Book Antiqua" w:hAnsi="Book Antiqua" w:cs="ArialMT"/>
          <w:lang w:val="en-US"/>
        </w:rPr>
      </w:pPr>
    </w:p>
    <w:p w14:paraId="2FA0AC40"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 </w:t>
      </w:r>
      <w:r w:rsidR="00C6568D" w:rsidRPr="001D2B81">
        <w:rPr>
          <w:rFonts w:ascii="Book Antiqua" w:hAnsi="Book Antiqua" w:cs="ArialMT"/>
          <w:lang w:val="en-US"/>
        </w:rPr>
        <w:t>To</w:t>
      </w:r>
      <w:r w:rsidRPr="001D2B81">
        <w:rPr>
          <w:rFonts w:ascii="Book Antiqua" w:hAnsi="Book Antiqua" w:cs="ArialMT"/>
          <w:lang w:val="en-US"/>
        </w:rPr>
        <w:t xml:space="preserve"> have at any time a global view on the project and on the main problems that arise</w:t>
      </w:r>
      <w:r w:rsidR="00C6568D" w:rsidRPr="001D2B81">
        <w:rPr>
          <w:rFonts w:ascii="Book Antiqua" w:hAnsi="Book Antiqua" w:cs="ArialMT"/>
          <w:lang w:val="en-US"/>
        </w:rPr>
        <w:t>.</w:t>
      </w:r>
    </w:p>
    <w:p w14:paraId="41FCEA18"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 </w:t>
      </w:r>
      <w:r w:rsidR="00C6568D" w:rsidRPr="001D2B81">
        <w:rPr>
          <w:rFonts w:ascii="Book Antiqua" w:hAnsi="Book Antiqua" w:cs="ArialMT"/>
          <w:lang w:val="en-US"/>
        </w:rPr>
        <w:t>To</w:t>
      </w:r>
      <w:r w:rsidRPr="001D2B81">
        <w:rPr>
          <w:rFonts w:ascii="Book Antiqua" w:hAnsi="Book Antiqua" w:cs="ArialMT"/>
          <w:lang w:val="en-US"/>
        </w:rPr>
        <w:t xml:space="preserve"> ascertain the overall progress of the work</w:t>
      </w:r>
      <w:r w:rsidR="00C6568D" w:rsidRPr="001D2B81">
        <w:rPr>
          <w:rFonts w:ascii="Book Antiqua" w:hAnsi="Book Antiqua" w:cs="ArialMT"/>
          <w:lang w:val="en-US"/>
        </w:rPr>
        <w:t>.</w:t>
      </w:r>
    </w:p>
    <w:p w14:paraId="1EAD6234"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 </w:t>
      </w:r>
      <w:r w:rsidR="00C6568D" w:rsidRPr="001D2B81">
        <w:rPr>
          <w:rFonts w:ascii="Book Antiqua" w:hAnsi="Book Antiqua" w:cs="ArialMT"/>
          <w:lang w:val="en-US"/>
        </w:rPr>
        <w:t>To</w:t>
      </w:r>
      <w:r w:rsidRPr="001D2B81">
        <w:rPr>
          <w:rFonts w:ascii="Book Antiqua" w:hAnsi="Book Antiqua" w:cs="ArialMT"/>
          <w:lang w:val="en-US"/>
        </w:rPr>
        <w:t xml:space="preserve"> manage the different priorities during the development of each task (smoothly running of project actions)</w:t>
      </w:r>
      <w:r w:rsidR="00C6568D" w:rsidRPr="001D2B81">
        <w:rPr>
          <w:rFonts w:ascii="Book Antiqua" w:hAnsi="Book Antiqua" w:cs="ArialMT"/>
          <w:lang w:val="en-US"/>
        </w:rPr>
        <w:t>.</w:t>
      </w:r>
    </w:p>
    <w:p w14:paraId="7C9D234D"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 </w:t>
      </w:r>
      <w:r w:rsidR="00C6568D" w:rsidRPr="001D2B81">
        <w:rPr>
          <w:rFonts w:ascii="Book Antiqua" w:hAnsi="Book Antiqua" w:cs="ArialMT"/>
          <w:lang w:val="en-US"/>
        </w:rPr>
        <w:t>To</w:t>
      </w:r>
      <w:r w:rsidRPr="001D2B81">
        <w:rPr>
          <w:rFonts w:ascii="Book Antiqua" w:hAnsi="Book Antiqua" w:cs="ArialMT"/>
          <w:lang w:val="en-US"/>
        </w:rPr>
        <w:t xml:space="preserve"> secure the optimum flow of information</w:t>
      </w:r>
      <w:r w:rsidR="00C6568D" w:rsidRPr="001D2B81">
        <w:rPr>
          <w:rFonts w:ascii="Book Antiqua" w:hAnsi="Book Antiqua" w:cs="ArialMT"/>
          <w:lang w:val="en-US"/>
        </w:rPr>
        <w:t>.</w:t>
      </w:r>
    </w:p>
    <w:p w14:paraId="33604CF1"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 </w:t>
      </w:r>
      <w:r w:rsidR="00C6568D" w:rsidRPr="001D2B81">
        <w:rPr>
          <w:rFonts w:ascii="Book Antiqua" w:hAnsi="Book Antiqua" w:cs="ArialMT"/>
          <w:lang w:val="en-US"/>
        </w:rPr>
        <w:t>To</w:t>
      </w:r>
      <w:r w:rsidRPr="001D2B81">
        <w:rPr>
          <w:rFonts w:ascii="Book Antiqua" w:hAnsi="Book Antiqua" w:cs="ArialMT"/>
          <w:lang w:val="en-US"/>
        </w:rPr>
        <w:t xml:space="preserve"> manage the dissemination of activities</w:t>
      </w:r>
      <w:r w:rsidR="00C6568D" w:rsidRPr="001D2B81">
        <w:rPr>
          <w:rFonts w:ascii="Book Antiqua" w:hAnsi="Book Antiqua" w:cs="ArialMT"/>
          <w:lang w:val="en-US"/>
        </w:rPr>
        <w:t>.</w:t>
      </w:r>
    </w:p>
    <w:p w14:paraId="107478B8"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 </w:t>
      </w:r>
      <w:r w:rsidR="00C6568D" w:rsidRPr="001D2B81">
        <w:rPr>
          <w:rFonts w:ascii="Book Antiqua" w:hAnsi="Book Antiqua" w:cs="ArialMT"/>
          <w:lang w:val="en-US"/>
        </w:rPr>
        <w:t>Project</w:t>
      </w:r>
      <w:r w:rsidRPr="001D2B81">
        <w:rPr>
          <w:rFonts w:ascii="Book Antiqua" w:hAnsi="Book Antiqua" w:cs="ArialMT"/>
          <w:lang w:val="en-US"/>
        </w:rPr>
        <w:t xml:space="preserve"> leadership through chairmanship of technical meetings, training etc</w:t>
      </w:r>
      <w:r w:rsidR="00C6568D" w:rsidRPr="001D2B81">
        <w:rPr>
          <w:rFonts w:ascii="Book Antiqua" w:hAnsi="Book Antiqua" w:cs="ArialMT"/>
          <w:lang w:val="en-US"/>
        </w:rPr>
        <w:t>.</w:t>
      </w:r>
    </w:p>
    <w:p w14:paraId="5F47E30A"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 </w:t>
      </w:r>
      <w:r w:rsidR="00C6568D" w:rsidRPr="001D2B81">
        <w:rPr>
          <w:rFonts w:ascii="Book Antiqua" w:hAnsi="Book Antiqua" w:cs="ArialMT"/>
          <w:lang w:val="en-US"/>
        </w:rPr>
        <w:t>To</w:t>
      </w:r>
      <w:r w:rsidRPr="001D2B81">
        <w:rPr>
          <w:rFonts w:ascii="Book Antiqua" w:hAnsi="Book Antiqua" w:cs="ArialMT"/>
          <w:lang w:val="en-US"/>
        </w:rPr>
        <w:t xml:space="preserve"> maintain communication and flow of information as required for the efficient implementation of the project.</w:t>
      </w:r>
    </w:p>
    <w:p w14:paraId="63DDD950" w14:textId="77777777" w:rsidR="00000F55" w:rsidRPr="001D2B81" w:rsidRDefault="00000F55" w:rsidP="001D2B81">
      <w:pPr>
        <w:spacing w:line="276" w:lineRule="auto"/>
        <w:ind w:left="360"/>
        <w:jc w:val="both"/>
        <w:rPr>
          <w:rFonts w:ascii="Book Antiqua" w:hAnsi="Book Antiqua" w:cs="ArialMT"/>
          <w:lang w:val="en-US"/>
        </w:rPr>
      </w:pPr>
    </w:p>
    <w:p w14:paraId="50E6B45E" w14:textId="77777777" w:rsidR="00000F55" w:rsidRPr="001D2B81" w:rsidRDefault="00C6568D" w:rsidP="001D2B81">
      <w:pPr>
        <w:spacing w:line="276" w:lineRule="auto"/>
        <w:ind w:left="360"/>
        <w:jc w:val="both"/>
        <w:rPr>
          <w:rFonts w:ascii="Book Antiqua" w:hAnsi="Book Antiqua" w:cs="ArialMT"/>
          <w:lang w:val="en-US"/>
        </w:rPr>
      </w:pPr>
      <w:r w:rsidRPr="001D2B81">
        <w:rPr>
          <w:rFonts w:ascii="Book Antiqua" w:hAnsi="Book Antiqua" w:cs="ArialMT"/>
          <w:lang w:val="en-US"/>
        </w:rPr>
        <w:t>“</w:t>
      </w:r>
      <w:r w:rsidR="00BE12BD">
        <w:rPr>
          <w:rFonts w:ascii="Book Antiqua" w:hAnsi="Book Antiqua" w:cs="ArialMT"/>
          <w:lang w:val="en-US"/>
        </w:rPr>
        <w:t>GFOSS</w:t>
      </w:r>
      <w:r w:rsidRPr="001D2B81">
        <w:rPr>
          <w:rFonts w:ascii="Book Antiqua" w:hAnsi="Book Antiqua" w:cs="ArialMT"/>
          <w:lang w:val="en-US"/>
        </w:rPr>
        <w:t>” will</w:t>
      </w:r>
      <w:r w:rsidR="00000F55" w:rsidRPr="001D2B81">
        <w:rPr>
          <w:rFonts w:ascii="Book Antiqua" w:hAnsi="Book Antiqua" w:cs="ArialMT"/>
          <w:lang w:val="en-US"/>
        </w:rPr>
        <w:t xml:space="preserve"> also perform complete financial coordination including financial transactions, continuous assessment of expenditure/resources, evaluation of supp</w:t>
      </w:r>
      <w:r w:rsidRPr="001D2B81">
        <w:rPr>
          <w:rFonts w:ascii="Book Antiqua" w:hAnsi="Book Antiqua" w:cs="ArialMT"/>
          <w:lang w:val="en-US"/>
        </w:rPr>
        <w:t xml:space="preserve">orting financial documentation etc. </w:t>
      </w:r>
    </w:p>
    <w:p w14:paraId="3DA25FFA" w14:textId="77777777" w:rsidR="00C6568D" w:rsidRPr="001D2B81" w:rsidRDefault="00C6568D" w:rsidP="001D2B81">
      <w:pPr>
        <w:spacing w:line="276" w:lineRule="auto"/>
        <w:ind w:left="360"/>
        <w:jc w:val="both"/>
        <w:rPr>
          <w:rFonts w:ascii="Book Antiqua" w:hAnsi="Book Antiqua" w:cs="ArialMT"/>
          <w:lang w:val="en-US"/>
        </w:rPr>
      </w:pPr>
    </w:p>
    <w:p w14:paraId="1948CDE4" w14:textId="77777777" w:rsidR="00000F55" w:rsidRPr="00A66A58" w:rsidRDefault="00000F55" w:rsidP="00E6209A">
      <w:pPr>
        <w:pStyle w:val="ListParagraph"/>
        <w:numPr>
          <w:ilvl w:val="0"/>
          <w:numId w:val="2"/>
        </w:numPr>
        <w:spacing w:line="276" w:lineRule="auto"/>
        <w:jc w:val="both"/>
        <w:rPr>
          <w:rFonts w:ascii="Book Antiqua" w:hAnsi="Book Antiqua" w:cs="ArialMT"/>
          <w:b/>
          <w:u w:val="single"/>
          <w:lang w:val="en-US"/>
        </w:rPr>
      </w:pPr>
      <w:r w:rsidRPr="00A66A58">
        <w:rPr>
          <w:rFonts w:ascii="Book Antiqua" w:hAnsi="Book Antiqua" w:cs="ArialMT"/>
          <w:b/>
          <w:u w:val="single"/>
          <w:lang w:val="en-US"/>
        </w:rPr>
        <w:t xml:space="preserve">Management </w:t>
      </w:r>
      <w:r w:rsidR="00C04799" w:rsidRPr="00A66A58">
        <w:rPr>
          <w:rFonts w:ascii="Book Antiqua" w:hAnsi="Book Antiqua" w:cs="ArialMT"/>
          <w:b/>
          <w:u w:val="single"/>
          <w:lang w:val="en-US"/>
        </w:rPr>
        <w:t>Committee</w:t>
      </w:r>
      <w:r w:rsidRPr="00A66A58">
        <w:rPr>
          <w:rFonts w:ascii="Book Antiqua" w:hAnsi="Book Antiqua" w:cs="ArialMT"/>
          <w:b/>
          <w:u w:val="single"/>
          <w:lang w:val="en-US"/>
        </w:rPr>
        <w:t>:</w:t>
      </w:r>
    </w:p>
    <w:p w14:paraId="190F7607" w14:textId="77777777" w:rsidR="00C6568D" w:rsidRPr="001D2B81" w:rsidRDefault="00C6568D" w:rsidP="001D2B81">
      <w:pPr>
        <w:spacing w:line="276" w:lineRule="auto"/>
        <w:ind w:left="360"/>
        <w:jc w:val="both"/>
        <w:rPr>
          <w:rFonts w:ascii="Book Antiqua" w:hAnsi="Book Antiqua" w:cs="ArialMT"/>
          <w:b/>
          <w:u w:val="single"/>
          <w:lang w:val="en-US"/>
        </w:rPr>
      </w:pPr>
    </w:p>
    <w:p w14:paraId="012FA7FD" w14:textId="77777777" w:rsidR="00000F55" w:rsidRPr="001D2B81" w:rsidRDefault="00000F55" w:rsidP="001D2B81">
      <w:pPr>
        <w:spacing w:line="276" w:lineRule="auto"/>
        <w:ind w:left="360"/>
        <w:jc w:val="both"/>
        <w:rPr>
          <w:rFonts w:ascii="Book Antiqua" w:hAnsi="Book Antiqua" w:cs="ArialMT"/>
          <w:lang w:val="en-US"/>
        </w:rPr>
      </w:pPr>
      <w:r w:rsidRPr="001D2B81">
        <w:rPr>
          <w:rFonts w:ascii="Book Antiqua" w:hAnsi="Book Antiqua" w:cs="ArialMT"/>
          <w:lang w:val="en-US"/>
        </w:rPr>
        <w:t xml:space="preserve">A management committee will be formed </w:t>
      </w:r>
      <w:r w:rsidR="000D04F9">
        <w:rPr>
          <w:rFonts w:ascii="Book Antiqua" w:hAnsi="Book Antiqua" w:cs="ArialMT"/>
          <w:lang w:val="en-US"/>
        </w:rPr>
        <w:t xml:space="preserve">during </w:t>
      </w:r>
      <w:r w:rsidRPr="001D2B81">
        <w:rPr>
          <w:rFonts w:ascii="Book Antiqua" w:hAnsi="Book Antiqua" w:cs="ArialMT"/>
          <w:lang w:val="en-US"/>
        </w:rPr>
        <w:t>the kick-off meeting, (which will take place at the beginning of the project</w:t>
      </w:r>
      <w:r w:rsidR="000D04F9">
        <w:rPr>
          <w:rFonts w:ascii="Book Antiqua" w:hAnsi="Book Antiqua" w:cs="ArialMT"/>
          <w:lang w:val="en-US"/>
        </w:rPr>
        <w:t xml:space="preserve"> in Athens</w:t>
      </w:r>
      <w:r w:rsidRPr="001D2B81">
        <w:rPr>
          <w:rFonts w:ascii="Book Antiqua" w:hAnsi="Book Antiqua" w:cs="ArialMT"/>
          <w:lang w:val="en-US"/>
        </w:rPr>
        <w:t xml:space="preserve">) composed from </w:t>
      </w:r>
      <w:r w:rsidR="00C20070" w:rsidRPr="001D2B81">
        <w:rPr>
          <w:rFonts w:ascii="Book Antiqua" w:hAnsi="Book Antiqua" w:cs="ArialMT"/>
          <w:lang w:val="en-US"/>
        </w:rPr>
        <w:t>the project’s management team and coordination group.</w:t>
      </w:r>
      <w:r w:rsidRPr="001D2B81">
        <w:rPr>
          <w:rFonts w:ascii="Book Antiqua" w:hAnsi="Book Antiqua" w:cs="ArialMT"/>
          <w:lang w:val="en-US"/>
        </w:rPr>
        <w:t xml:space="preserve"> The responsibility of the management team will be to monitor and discuss the progress of the project, to resolve any potential problems,</w:t>
      </w:r>
      <w:r w:rsidR="00825C7E" w:rsidRPr="001D2B81">
        <w:rPr>
          <w:rFonts w:ascii="Book Antiqua" w:hAnsi="Book Antiqua" w:cs="ArialMT"/>
          <w:lang w:val="en-US"/>
        </w:rPr>
        <w:t xml:space="preserve"> and</w:t>
      </w:r>
      <w:r w:rsidRPr="001D2B81">
        <w:rPr>
          <w:rFonts w:ascii="Book Antiqua" w:hAnsi="Book Antiqua" w:cs="ArialMT"/>
          <w:lang w:val="en-US"/>
        </w:rPr>
        <w:t xml:space="preserve"> to enhance communication among the participants</w:t>
      </w:r>
      <w:r w:rsidR="00825C7E" w:rsidRPr="001D2B81">
        <w:rPr>
          <w:rFonts w:ascii="Book Antiqua" w:hAnsi="Book Antiqua" w:cs="ArialMT"/>
          <w:lang w:val="en-US"/>
        </w:rPr>
        <w:t>.</w:t>
      </w:r>
    </w:p>
    <w:p w14:paraId="1C4C464A" w14:textId="77777777" w:rsidR="004E4328" w:rsidRPr="001D2B81" w:rsidRDefault="004E4328" w:rsidP="001D2B81">
      <w:pPr>
        <w:spacing w:line="276" w:lineRule="auto"/>
        <w:ind w:left="360"/>
        <w:jc w:val="both"/>
        <w:rPr>
          <w:rFonts w:ascii="Book Antiqua" w:hAnsi="Book Antiqua" w:cs="ArialMT"/>
          <w:lang w:val="en-US"/>
        </w:rPr>
      </w:pPr>
    </w:p>
    <w:p w14:paraId="35315343" w14:textId="77777777" w:rsidR="004E4328" w:rsidRPr="001D2B81" w:rsidRDefault="004E4328" w:rsidP="001D2B81">
      <w:pPr>
        <w:spacing w:line="276" w:lineRule="auto"/>
        <w:ind w:left="360"/>
        <w:jc w:val="both"/>
        <w:rPr>
          <w:rFonts w:ascii="Book Antiqua" w:hAnsi="Book Antiqua" w:cs="ArialMT"/>
          <w:lang w:val="en-US"/>
        </w:rPr>
      </w:pPr>
      <w:r w:rsidRPr="001D2B81">
        <w:rPr>
          <w:rFonts w:ascii="Book Antiqua" w:hAnsi="Book Antiqua" w:cs="ArialMT"/>
          <w:lang w:val="en-US"/>
        </w:rPr>
        <w:t>The project’s management team organigram is presented below:</w:t>
      </w:r>
    </w:p>
    <w:p w14:paraId="4053F02B" w14:textId="77777777" w:rsidR="00633E4D" w:rsidRPr="001D2B81" w:rsidRDefault="00633E4D" w:rsidP="001D2B81">
      <w:pPr>
        <w:spacing w:line="276" w:lineRule="auto"/>
        <w:ind w:left="360"/>
        <w:jc w:val="both"/>
        <w:rPr>
          <w:rFonts w:ascii="Book Antiqua" w:hAnsi="Book Antiqua" w:cs="ArialMT"/>
          <w:lang w:val="en-US"/>
        </w:rPr>
      </w:pPr>
    </w:p>
    <w:p w14:paraId="6F317401" w14:textId="77777777" w:rsidR="00633E4D" w:rsidRPr="001D2B81" w:rsidRDefault="00633E4D" w:rsidP="001D2B81">
      <w:pPr>
        <w:spacing w:line="276" w:lineRule="auto"/>
        <w:ind w:left="360"/>
        <w:jc w:val="both"/>
        <w:rPr>
          <w:rFonts w:ascii="Book Antiqua" w:hAnsi="Book Antiqua" w:cs="ArialMT"/>
          <w:lang w:val="en-US"/>
        </w:rPr>
      </w:pPr>
    </w:p>
    <w:p w14:paraId="573C2C5E" w14:textId="77777777" w:rsidR="00633E4D" w:rsidRDefault="00633E4D" w:rsidP="00C6568D">
      <w:pPr>
        <w:spacing w:line="276" w:lineRule="auto"/>
        <w:ind w:left="360"/>
        <w:jc w:val="both"/>
        <w:rPr>
          <w:rFonts w:ascii="ArialMT" w:hAnsi="ArialMT" w:cs="ArialMT"/>
          <w:sz w:val="22"/>
          <w:szCs w:val="22"/>
          <w:lang w:val="en-US"/>
        </w:rPr>
      </w:pPr>
      <w:r>
        <w:rPr>
          <w:rFonts w:ascii="ArialMT" w:hAnsi="ArialMT" w:cs="ArialMT"/>
          <w:noProof/>
          <w:sz w:val="22"/>
          <w:szCs w:val="22"/>
          <w:lang w:val="en-US" w:eastAsia="en-US"/>
        </w:rPr>
        <w:drawing>
          <wp:inline distT="0" distB="0" distL="0" distR="0" wp14:anchorId="718DBF16" wp14:editId="65E890FF">
            <wp:extent cx="5278120" cy="3079115"/>
            <wp:effectExtent l="101600" t="25400" r="106680" b="70485"/>
            <wp:docPr id="21" name="Diagram 2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6" r:lo="rId47" r:qs="rId48" r:cs="rId49"/>
              </a:graphicData>
            </a:graphic>
          </wp:inline>
        </w:drawing>
      </w:r>
    </w:p>
    <w:p w14:paraId="3A7F0277" w14:textId="77777777" w:rsidR="004E4328" w:rsidRDefault="004E4328" w:rsidP="00C6568D">
      <w:pPr>
        <w:spacing w:line="276" w:lineRule="auto"/>
        <w:ind w:left="360"/>
        <w:jc w:val="both"/>
        <w:rPr>
          <w:rFonts w:ascii="ArialMT" w:hAnsi="ArialMT" w:cs="ArialMT"/>
          <w:sz w:val="22"/>
          <w:szCs w:val="22"/>
          <w:lang w:val="en-US"/>
        </w:rPr>
      </w:pPr>
    </w:p>
    <w:p w14:paraId="358E73C9" w14:textId="77777777" w:rsidR="00C8649A" w:rsidRPr="00C8649A" w:rsidRDefault="00C8649A" w:rsidP="00C8649A">
      <w:pPr>
        <w:pStyle w:val="Caption"/>
        <w:jc w:val="center"/>
        <w:rPr>
          <w:rFonts w:ascii="Book Antiqua" w:hAnsi="Book Antiqua" w:cs="ArialMT"/>
          <w:color w:val="000000" w:themeColor="text1"/>
          <w:szCs w:val="22"/>
          <w:lang w:val="en-US"/>
        </w:rPr>
      </w:pPr>
      <w:proofErr w:type="gramStart"/>
      <w:r w:rsidRPr="00A01D55">
        <w:rPr>
          <w:color w:val="000000" w:themeColor="text1"/>
          <w:lang w:val="en-US"/>
        </w:rPr>
        <w:t xml:space="preserve">Figure </w:t>
      </w:r>
      <w:r w:rsidR="00AC48B3" w:rsidRPr="00C8649A">
        <w:rPr>
          <w:color w:val="000000" w:themeColor="text1"/>
        </w:rPr>
        <w:fldChar w:fldCharType="begin"/>
      </w:r>
      <w:r w:rsidRPr="00A01D55">
        <w:rPr>
          <w:color w:val="000000" w:themeColor="text1"/>
          <w:lang w:val="en-US"/>
        </w:rPr>
        <w:instrText xml:space="preserve"> SEQ Figure \* ARABIC </w:instrText>
      </w:r>
      <w:r w:rsidR="00AC48B3" w:rsidRPr="00C8649A">
        <w:rPr>
          <w:color w:val="000000" w:themeColor="text1"/>
        </w:rPr>
        <w:fldChar w:fldCharType="separate"/>
      </w:r>
      <w:r w:rsidRPr="00A01D55">
        <w:rPr>
          <w:noProof/>
          <w:color w:val="000000" w:themeColor="text1"/>
          <w:lang w:val="en-US"/>
        </w:rPr>
        <w:t>13</w:t>
      </w:r>
      <w:r w:rsidR="00AC48B3" w:rsidRPr="00C8649A">
        <w:rPr>
          <w:color w:val="000000" w:themeColor="text1"/>
        </w:rPr>
        <w:fldChar w:fldCharType="end"/>
      </w:r>
      <w:r w:rsidRPr="00C8649A">
        <w:rPr>
          <w:color w:val="000000" w:themeColor="text1"/>
          <w:lang w:val="en-US"/>
        </w:rPr>
        <w:t>.</w:t>
      </w:r>
      <w:proofErr w:type="gramEnd"/>
      <w:r w:rsidRPr="00C8649A">
        <w:rPr>
          <w:color w:val="000000" w:themeColor="text1"/>
          <w:lang w:val="en-US"/>
        </w:rPr>
        <w:t xml:space="preserve"> Project management organigram</w:t>
      </w:r>
    </w:p>
    <w:p w14:paraId="34FCB6B8" w14:textId="77777777" w:rsidR="00C8649A" w:rsidRDefault="00C8649A" w:rsidP="001D2B81">
      <w:pPr>
        <w:spacing w:line="276" w:lineRule="auto"/>
        <w:ind w:left="360"/>
        <w:jc w:val="both"/>
        <w:rPr>
          <w:rFonts w:ascii="Book Antiqua" w:hAnsi="Book Antiqua" w:cs="ArialMT"/>
          <w:szCs w:val="22"/>
          <w:lang w:val="en-US"/>
        </w:rPr>
      </w:pPr>
    </w:p>
    <w:p w14:paraId="5DFA7C5F" w14:textId="77777777" w:rsidR="004E4328" w:rsidRPr="001D2B81" w:rsidRDefault="004E4328" w:rsidP="001D2B81">
      <w:pPr>
        <w:spacing w:line="276" w:lineRule="auto"/>
        <w:ind w:left="360"/>
        <w:jc w:val="both"/>
        <w:rPr>
          <w:rFonts w:ascii="Book Antiqua" w:hAnsi="Book Antiqua" w:cs="ArialMT"/>
          <w:szCs w:val="22"/>
          <w:lang w:val="en-US"/>
        </w:rPr>
      </w:pPr>
      <w:r w:rsidRPr="001D2B81">
        <w:rPr>
          <w:rFonts w:ascii="Book Antiqua" w:hAnsi="Book Antiqua" w:cs="ArialMT"/>
          <w:szCs w:val="22"/>
          <w:lang w:val="en-US"/>
        </w:rPr>
        <w:t xml:space="preserve">The project’s management team shall be established at </w:t>
      </w:r>
      <w:r w:rsidR="00633E4D" w:rsidRPr="001D2B81">
        <w:rPr>
          <w:rFonts w:ascii="Book Antiqua" w:hAnsi="Book Antiqua" w:cs="ArialMT"/>
          <w:szCs w:val="22"/>
          <w:lang w:val="en-US"/>
        </w:rPr>
        <w:t xml:space="preserve">the early stages of the project. </w:t>
      </w:r>
      <w:r w:rsidRPr="001D2B81">
        <w:rPr>
          <w:rFonts w:ascii="Book Antiqua" w:hAnsi="Book Antiqua" w:cs="ArialMT"/>
          <w:szCs w:val="22"/>
          <w:lang w:val="en-US"/>
        </w:rPr>
        <w:t>Each of the members of the coordination group will be assigned a mission with specific deadline and he\she will be evaluated continuously regarding his/her performance throughout the project.</w:t>
      </w:r>
    </w:p>
    <w:p w14:paraId="6D8225F2" w14:textId="77777777" w:rsidR="004E4328" w:rsidRPr="001D2B81" w:rsidRDefault="004E4328" w:rsidP="001D2B81">
      <w:pPr>
        <w:spacing w:line="276" w:lineRule="auto"/>
        <w:ind w:left="360"/>
        <w:jc w:val="both"/>
        <w:rPr>
          <w:rFonts w:ascii="Book Antiqua" w:hAnsi="Book Antiqua" w:cs="ArialMT"/>
          <w:szCs w:val="22"/>
          <w:lang w:val="en-US"/>
        </w:rPr>
      </w:pPr>
    </w:p>
    <w:p w14:paraId="34F6A229" w14:textId="77777777" w:rsidR="00000F55" w:rsidRPr="001D2B81" w:rsidRDefault="00000F55" w:rsidP="001D2B81">
      <w:pPr>
        <w:spacing w:line="276" w:lineRule="auto"/>
        <w:ind w:left="360"/>
        <w:jc w:val="both"/>
        <w:rPr>
          <w:rFonts w:ascii="Book Antiqua" w:hAnsi="Book Antiqua" w:cs="ArialMT"/>
          <w:szCs w:val="22"/>
          <w:lang w:val="en-US"/>
        </w:rPr>
      </w:pPr>
    </w:p>
    <w:p w14:paraId="74B7D270" w14:textId="77777777" w:rsidR="00000F55" w:rsidRPr="001D2B81" w:rsidRDefault="00000F55" w:rsidP="001D2B81">
      <w:pPr>
        <w:spacing w:line="276" w:lineRule="auto"/>
        <w:ind w:left="360"/>
        <w:jc w:val="both"/>
        <w:rPr>
          <w:rFonts w:ascii="Book Antiqua" w:hAnsi="Book Antiqua" w:cs="ArialMT"/>
          <w:szCs w:val="22"/>
          <w:lang w:val="en-US"/>
        </w:rPr>
      </w:pPr>
    </w:p>
    <w:p w14:paraId="4B1100D5" w14:textId="77777777" w:rsidR="00490833" w:rsidRDefault="006C1007" w:rsidP="001D2B81">
      <w:pPr>
        <w:spacing w:line="276" w:lineRule="auto"/>
        <w:ind w:left="360"/>
        <w:jc w:val="both"/>
        <w:rPr>
          <w:rFonts w:ascii="Book Antiqua" w:hAnsi="Book Antiqua" w:cs="ArialMT"/>
          <w:szCs w:val="22"/>
          <w:lang w:val="en-US"/>
        </w:rPr>
      </w:pPr>
      <w:r w:rsidRPr="001D2B81">
        <w:rPr>
          <w:rFonts w:ascii="Book Antiqua" w:hAnsi="Book Antiqua" w:cs="ArialMT"/>
          <w:b/>
          <w:szCs w:val="22"/>
          <w:lang w:val="en-US"/>
        </w:rPr>
        <w:t>Action M2</w:t>
      </w:r>
      <w:proofErr w:type="gramStart"/>
      <w:r w:rsidRPr="001D2B81">
        <w:rPr>
          <w:rFonts w:ascii="Book Antiqua" w:hAnsi="Book Antiqua" w:cs="ArialMT"/>
          <w:b/>
          <w:szCs w:val="22"/>
          <w:lang w:val="en-US"/>
        </w:rPr>
        <w:t>:</w:t>
      </w:r>
      <w:r w:rsidRPr="001D2B81">
        <w:rPr>
          <w:rFonts w:ascii="Book Antiqua" w:hAnsi="Book Antiqua" w:cs="ArialMT"/>
          <w:b/>
          <w:szCs w:val="22"/>
          <w:u w:val="single"/>
          <w:lang w:val="en-US"/>
        </w:rPr>
        <w:t>Monitoring</w:t>
      </w:r>
      <w:proofErr w:type="gramEnd"/>
      <w:r w:rsidRPr="001D2B81">
        <w:rPr>
          <w:rFonts w:ascii="Book Antiqua" w:hAnsi="Book Antiqua" w:cs="ArialMT"/>
          <w:b/>
          <w:szCs w:val="22"/>
          <w:u w:val="single"/>
          <w:lang w:val="en-US"/>
        </w:rPr>
        <w:t xml:space="preserve"> of the project’s progress.</w:t>
      </w:r>
    </w:p>
    <w:p w14:paraId="6659C5D1" w14:textId="77777777" w:rsidR="00490833" w:rsidRDefault="00490833" w:rsidP="001D2B81">
      <w:pPr>
        <w:spacing w:line="276" w:lineRule="auto"/>
        <w:ind w:left="360"/>
        <w:jc w:val="both"/>
        <w:rPr>
          <w:rFonts w:ascii="Book Antiqua" w:hAnsi="Book Antiqua" w:cs="ArialMT"/>
          <w:szCs w:val="22"/>
          <w:lang w:val="en-US"/>
        </w:rPr>
      </w:pPr>
    </w:p>
    <w:p w14:paraId="1D06C5FC" w14:textId="77777777" w:rsidR="00B1139E" w:rsidRPr="001D2B81" w:rsidRDefault="006C1007" w:rsidP="001D2B81">
      <w:pPr>
        <w:spacing w:line="276" w:lineRule="auto"/>
        <w:ind w:left="360"/>
        <w:jc w:val="both"/>
        <w:rPr>
          <w:rFonts w:ascii="Book Antiqua" w:hAnsi="Book Antiqua" w:cs="ArialMT"/>
          <w:szCs w:val="22"/>
          <w:lang w:val="en-US"/>
        </w:rPr>
      </w:pPr>
      <w:r w:rsidRPr="001D2B81">
        <w:rPr>
          <w:rFonts w:ascii="Book Antiqua" w:hAnsi="Book Antiqua" w:cs="ArialMT"/>
          <w:szCs w:val="22"/>
          <w:lang w:val="en-US"/>
        </w:rPr>
        <w:lastRenderedPageBreak/>
        <w:t>The project will be monitored continuously for the effectiveness of the methodology followed and the results produced. This will be implemented by the project’s management team and coordination group throughout the project implementation with the use of appropriate indicators of progress.</w:t>
      </w:r>
      <w:r w:rsidR="00EB3F4F" w:rsidRPr="001D2B81">
        <w:rPr>
          <w:rFonts w:ascii="Book Antiqua" w:hAnsi="Book Antiqua" w:cs="ArialMT"/>
          <w:szCs w:val="22"/>
          <w:lang w:val="en-US"/>
        </w:rPr>
        <w:t xml:space="preserve"> Th</w:t>
      </w:r>
      <w:r w:rsidR="00B1139E" w:rsidRPr="001D2B81">
        <w:rPr>
          <w:rFonts w:ascii="Book Antiqua" w:hAnsi="Book Antiqua" w:cs="ArialMT"/>
          <w:szCs w:val="22"/>
          <w:lang w:val="en-US"/>
        </w:rPr>
        <w:t>is Action aims at monitor</w:t>
      </w:r>
      <w:r w:rsidR="000727F6">
        <w:rPr>
          <w:rFonts w:ascii="Book Antiqua" w:hAnsi="Book Antiqua" w:cs="ArialMT"/>
          <w:szCs w:val="22"/>
          <w:lang w:val="en-US"/>
        </w:rPr>
        <w:t>ing and evaluating the project</w:t>
      </w:r>
      <w:r w:rsidR="00B1139E" w:rsidRPr="001D2B81">
        <w:rPr>
          <w:rFonts w:ascii="Book Antiqua" w:hAnsi="Book Antiqua" w:cs="ArialMT"/>
          <w:szCs w:val="22"/>
          <w:lang w:val="en-US"/>
        </w:rPr>
        <w:t xml:space="preserve"> progress and performance and at proposing corrective activities whenever deemed necessary so that the expected results and objectives of the project are met. The Action will be implemented during the whole duration of the project.</w:t>
      </w:r>
    </w:p>
    <w:p w14:paraId="27E60CF8" w14:textId="77777777" w:rsidR="00B1139E" w:rsidRDefault="007F54A1" w:rsidP="001D2B81">
      <w:pPr>
        <w:spacing w:line="276" w:lineRule="auto"/>
        <w:ind w:left="360"/>
        <w:jc w:val="both"/>
        <w:rPr>
          <w:rFonts w:ascii="Book Antiqua" w:hAnsi="Book Antiqua" w:cs="ArialMT"/>
          <w:szCs w:val="22"/>
          <w:lang w:val="en-US"/>
        </w:rPr>
      </w:pPr>
      <w:r>
        <w:rPr>
          <w:rFonts w:ascii="Book Antiqua" w:hAnsi="Book Antiqua" w:cs="ArialMT"/>
          <w:szCs w:val="22"/>
          <w:lang w:val="en-US"/>
        </w:rPr>
        <w:t>GFOSS</w:t>
      </w:r>
      <w:r w:rsidR="00EB3F4F" w:rsidRPr="001D2B81">
        <w:rPr>
          <w:rFonts w:ascii="Book Antiqua" w:hAnsi="Book Antiqua" w:cs="ArialMT"/>
          <w:szCs w:val="22"/>
          <w:lang w:val="en-US"/>
        </w:rPr>
        <w:t xml:space="preserve"> shall</w:t>
      </w:r>
      <w:r w:rsidR="00B1139E" w:rsidRPr="001D2B81">
        <w:rPr>
          <w:rFonts w:ascii="Book Antiqua" w:hAnsi="Book Antiqua" w:cs="ArialMT"/>
          <w:szCs w:val="22"/>
          <w:lang w:val="en-US"/>
        </w:rPr>
        <w:t xml:space="preserve"> have the overall responsibility for monitoring and evaluation of the project progress and performance. The progress of all activities and Actions of the project, as well as of the effectiveness of the activities implemented with regard to the expected results, will be monitored </w:t>
      </w:r>
      <w:r w:rsidR="00811438">
        <w:rPr>
          <w:rFonts w:ascii="Book Antiqua" w:hAnsi="Book Antiqua" w:cs="ArialMT"/>
          <w:szCs w:val="22"/>
          <w:lang w:val="en-US"/>
        </w:rPr>
        <w:t xml:space="preserve">with the use of </w:t>
      </w:r>
      <w:r w:rsidR="00B1139E" w:rsidRPr="001D2B81">
        <w:rPr>
          <w:rFonts w:ascii="Book Antiqua" w:hAnsi="Book Antiqua" w:cs="ArialMT"/>
          <w:szCs w:val="22"/>
          <w:lang w:val="en-US"/>
        </w:rPr>
        <w:t xml:space="preserve">the performance indicators </w:t>
      </w:r>
      <w:r w:rsidR="000727F6">
        <w:rPr>
          <w:rFonts w:ascii="Book Antiqua" w:hAnsi="Book Antiqua" w:cs="ArialMT"/>
          <w:szCs w:val="22"/>
          <w:lang w:val="en-US"/>
        </w:rPr>
        <w:t xml:space="preserve">set for </w:t>
      </w:r>
      <w:r w:rsidR="00B1139E" w:rsidRPr="001D2B81">
        <w:rPr>
          <w:rFonts w:ascii="Book Antiqua" w:hAnsi="Book Antiqua" w:cs="ArialMT"/>
          <w:szCs w:val="22"/>
          <w:lang w:val="en-US"/>
        </w:rPr>
        <w:t xml:space="preserve">each Action. For this reason, each Action </w:t>
      </w:r>
      <w:r w:rsidR="00EB3F4F" w:rsidRPr="001D2B81">
        <w:rPr>
          <w:rFonts w:ascii="Book Antiqua" w:hAnsi="Book Antiqua" w:cs="ArialMT"/>
          <w:szCs w:val="22"/>
          <w:lang w:val="en-US"/>
        </w:rPr>
        <w:t>leader</w:t>
      </w:r>
      <w:r w:rsidR="00B1139E" w:rsidRPr="001D2B81">
        <w:rPr>
          <w:rFonts w:ascii="Book Antiqua" w:hAnsi="Book Antiqua" w:cs="ArialMT"/>
          <w:szCs w:val="22"/>
          <w:lang w:val="en-US"/>
        </w:rPr>
        <w:t xml:space="preserve"> will be responsible to prepare a short End-of-Action report and submit it to the Management Committee for evaluation. The End-of-Action reports will contain information on the work done within the Action and comparison will be made with the objectives that have been set up at the beginning of project. The performance indicators will be used for quantitative results. </w:t>
      </w:r>
    </w:p>
    <w:p w14:paraId="3F8C5751" w14:textId="77777777" w:rsidR="00811438" w:rsidRPr="001D2B81" w:rsidRDefault="00811438" w:rsidP="001D2B81">
      <w:pPr>
        <w:spacing w:line="276" w:lineRule="auto"/>
        <w:ind w:left="360"/>
        <w:jc w:val="both"/>
        <w:rPr>
          <w:rFonts w:ascii="Book Antiqua" w:hAnsi="Book Antiqua" w:cs="ArialMT"/>
          <w:szCs w:val="22"/>
          <w:lang w:val="en-US"/>
        </w:rPr>
      </w:pPr>
    </w:p>
    <w:p w14:paraId="05FE945F" w14:textId="77777777" w:rsidR="00B1139E" w:rsidRPr="001D2B81" w:rsidRDefault="00B1139E" w:rsidP="001D2B81">
      <w:pPr>
        <w:spacing w:line="276" w:lineRule="auto"/>
        <w:ind w:left="360"/>
        <w:jc w:val="both"/>
        <w:rPr>
          <w:rFonts w:ascii="Book Antiqua" w:hAnsi="Book Antiqua" w:cs="ArialMT"/>
          <w:szCs w:val="22"/>
          <w:lang w:val="en-US"/>
        </w:rPr>
      </w:pPr>
      <w:r w:rsidRPr="001D2B81">
        <w:rPr>
          <w:rFonts w:ascii="Book Antiqua" w:hAnsi="Book Antiqua" w:cs="ArialMT"/>
          <w:szCs w:val="22"/>
          <w:lang w:val="en-US"/>
        </w:rPr>
        <w:t xml:space="preserve">The Management Committee will have the responsibility to evaluate the end-of-Action reports as well as the quantitative results of the performance indicators in order to assess the progress of the project. Each member of the Management Committee will be asked to provide a short feedback statement categorizing the report as: very good, good, satisfactory or non-satisfactory through a checklist that will be developed for this purpose. In case, the Coordination Group concluded that the project objectives have not been achieved corrective actions will be taken. </w:t>
      </w:r>
    </w:p>
    <w:p w14:paraId="128EC11A" w14:textId="77777777" w:rsidR="00EB3F4F" w:rsidRDefault="00EB3F4F" w:rsidP="001D2B81">
      <w:pPr>
        <w:spacing w:line="276" w:lineRule="auto"/>
        <w:ind w:left="360"/>
        <w:jc w:val="both"/>
        <w:rPr>
          <w:rFonts w:ascii="Book Antiqua" w:hAnsi="Book Antiqua" w:cs="ArialMT"/>
          <w:szCs w:val="22"/>
          <w:lang w:val="en-US"/>
        </w:rPr>
      </w:pPr>
    </w:p>
    <w:p w14:paraId="0992CBF4" w14:textId="77777777" w:rsidR="00E6169D" w:rsidRDefault="00E6169D" w:rsidP="00E6169D">
      <w:pPr>
        <w:autoSpaceDE w:val="0"/>
        <w:autoSpaceDN w:val="0"/>
        <w:adjustRightInd w:val="0"/>
        <w:spacing w:line="276" w:lineRule="auto"/>
        <w:jc w:val="both"/>
        <w:rPr>
          <w:rFonts w:ascii="Book Antiqua" w:hAnsi="Book Antiqua" w:cs="ArialMT"/>
          <w:szCs w:val="22"/>
          <w:lang w:val="en-US"/>
        </w:rPr>
      </w:pPr>
      <w:r w:rsidRPr="00E6169D">
        <w:rPr>
          <w:rFonts w:ascii="Book Antiqua" w:hAnsi="Book Antiqua" w:cs="ArialMT"/>
          <w:b/>
          <w:szCs w:val="22"/>
          <w:lang w:val="en-US"/>
        </w:rPr>
        <w:t>Indicators of progress:</w:t>
      </w:r>
    </w:p>
    <w:p w14:paraId="5FA70A62" w14:textId="77777777" w:rsidR="00E6169D" w:rsidRPr="00E6169D" w:rsidRDefault="00E6169D" w:rsidP="00E6169D">
      <w:pPr>
        <w:autoSpaceDE w:val="0"/>
        <w:autoSpaceDN w:val="0"/>
        <w:adjustRightInd w:val="0"/>
        <w:spacing w:line="276" w:lineRule="auto"/>
        <w:jc w:val="both"/>
        <w:rPr>
          <w:rFonts w:ascii="Book Antiqua" w:hAnsi="Book Antiqua" w:cs="ArialMT"/>
          <w:szCs w:val="22"/>
          <w:lang w:val="en-US"/>
        </w:rPr>
      </w:pPr>
    </w:p>
    <w:p w14:paraId="26463B07" w14:textId="77777777" w:rsidR="00E6169D" w:rsidRPr="00E6169D" w:rsidRDefault="00E6169D" w:rsidP="00E6169D">
      <w:pPr>
        <w:pStyle w:val="ListParagraph"/>
        <w:numPr>
          <w:ilvl w:val="0"/>
          <w:numId w:val="2"/>
        </w:numPr>
        <w:spacing w:line="276" w:lineRule="auto"/>
        <w:jc w:val="both"/>
        <w:rPr>
          <w:rFonts w:ascii="Book Antiqua" w:hAnsi="Book Antiqua" w:cs="ArialMT"/>
          <w:szCs w:val="22"/>
          <w:lang w:val="en-US"/>
        </w:rPr>
      </w:pPr>
      <w:r w:rsidRPr="00E6169D">
        <w:rPr>
          <w:rFonts w:ascii="Book Antiqua" w:hAnsi="Book Antiqua" w:cs="ArialMT"/>
          <w:szCs w:val="22"/>
          <w:lang w:val="en-US"/>
        </w:rPr>
        <w:t xml:space="preserve">At least 5 management meetings </w:t>
      </w:r>
    </w:p>
    <w:p w14:paraId="6F5344D2" w14:textId="77777777" w:rsidR="00E6169D" w:rsidRPr="00E6169D" w:rsidRDefault="00E6169D" w:rsidP="00E6169D">
      <w:pPr>
        <w:pStyle w:val="ListParagraph"/>
        <w:numPr>
          <w:ilvl w:val="0"/>
          <w:numId w:val="2"/>
        </w:numPr>
        <w:spacing w:line="276" w:lineRule="auto"/>
        <w:jc w:val="both"/>
        <w:rPr>
          <w:rFonts w:ascii="Book Antiqua" w:hAnsi="Book Antiqua" w:cs="ArialMT"/>
          <w:szCs w:val="22"/>
          <w:lang w:val="en-US"/>
        </w:rPr>
      </w:pPr>
      <w:r w:rsidRPr="00E6169D">
        <w:rPr>
          <w:rFonts w:ascii="Book Antiqua" w:hAnsi="Book Antiqua" w:cs="ArialMT"/>
          <w:szCs w:val="22"/>
          <w:lang w:val="en-US"/>
        </w:rPr>
        <w:t>Deliverables on time, number</w:t>
      </w:r>
    </w:p>
    <w:p w14:paraId="68841EDA" w14:textId="77777777" w:rsidR="00E6169D" w:rsidRPr="00E6169D" w:rsidRDefault="00937700" w:rsidP="00E6169D">
      <w:pPr>
        <w:pStyle w:val="ListParagraph"/>
        <w:numPr>
          <w:ilvl w:val="0"/>
          <w:numId w:val="2"/>
        </w:numPr>
        <w:spacing w:line="276" w:lineRule="auto"/>
        <w:jc w:val="both"/>
        <w:rPr>
          <w:rFonts w:ascii="Book Antiqua" w:hAnsi="Book Antiqua" w:cs="ArialMT"/>
          <w:szCs w:val="22"/>
          <w:lang w:val="en-US"/>
        </w:rPr>
      </w:pPr>
      <w:r w:rsidRPr="00E6169D">
        <w:rPr>
          <w:rFonts w:ascii="Book Antiqua" w:hAnsi="Book Antiqua" w:cs="ArialMT"/>
          <w:szCs w:val="22"/>
          <w:lang w:val="en-US"/>
        </w:rPr>
        <w:t>Number</w:t>
      </w:r>
      <w:r w:rsidR="00E6169D" w:rsidRPr="00E6169D">
        <w:rPr>
          <w:rFonts w:ascii="Book Antiqua" w:hAnsi="Book Antiqua" w:cs="ArialMT"/>
          <w:szCs w:val="22"/>
          <w:lang w:val="en-US"/>
        </w:rPr>
        <w:t xml:space="preserve"> of performance indicators of each action.</w:t>
      </w:r>
    </w:p>
    <w:p w14:paraId="2FA0870F" w14:textId="77777777" w:rsidR="00E6169D" w:rsidRPr="00E6169D" w:rsidRDefault="00937700" w:rsidP="00E6169D">
      <w:pPr>
        <w:pStyle w:val="ListParagraph"/>
        <w:numPr>
          <w:ilvl w:val="0"/>
          <w:numId w:val="2"/>
        </w:numPr>
        <w:spacing w:line="276" w:lineRule="auto"/>
        <w:jc w:val="both"/>
        <w:rPr>
          <w:rFonts w:ascii="Book Antiqua" w:hAnsi="Book Antiqua" w:cs="ArialMT"/>
          <w:szCs w:val="22"/>
          <w:lang w:val="en-US"/>
        </w:rPr>
      </w:pPr>
      <w:r w:rsidRPr="00E6169D">
        <w:rPr>
          <w:rFonts w:ascii="Book Antiqua" w:hAnsi="Book Antiqua" w:cs="ArialMT"/>
          <w:szCs w:val="22"/>
          <w:lang w:val="en-US"/>
        </w:rPr>
        <w:t>Number</w:t>
      </w:r>
      <w:r w:rsidR="00E6169D" w:rsidRPr="00E6169D">
        <w:rPr>
          <w:rFonts w:ascii="Book Antiqua" w:hAnsi="Book Antiqua" w:cs="ArialMT"/>
          <w:szCs w:val="22"/>
          <w:lang w:val="en-US"/>
        </w:rPr>
        <w:t xml:space="preserve"> of participants in project meetings</w:t>
      </w:r>
    </w:p>
    <w:p w14:paraId="3C6A1993" w14:textId="77777777" w:rsidR="0088281E" w:rsidRPr="00E6169D" w:rsidRDefault="00937700" w:rsidP="00E6169D">
      <w:pPr>
        <w:pStyle w:val="ListParagraph"/>
        <w:numPr>
          <w:ilvl w:val="0"/>
          <w:numId w:val="2"/>
        </w:numPr>
        <w:spacing w:line="276" w:lineRule="auto"/>
        <w:jc w:val="both"/>
        <w:rPr>
          <w:rFonts w:ascii="Book Antiqua" w:hAnsi="Book Antiqua" w:cs="ArialMT"/>
          <w:szCs w:val="22"/>
          <w:lang w:val="en-US"/>
        </w:rPr>
      </w:pPr>
      <w:r w:rsidRPr="00E6169D">
        <w:rPr>
          <w:rFonts w:ascii="Book Antiqua" w:hAnsi="Book Antiqua" w:cs="ArialMT"/>
          <w:szCs w:val="22"/>
          <w:lang w:val="en-US"/>
        </w:rPr>
        <w:t>Number</w:t>
      </w:r>
      <w:bookmarkStart w:id="0" w:name="_GoBack"/>
      <w:bookmarkEnd w:id="0"/>
      <w:r w:rsidR="00E6169D" w:rsidRPr="00E6169D">
        <w:rPr>
          <w:rFonts w:ascii="Book Antiqua" w:hAnsi="Book Antiqua" w:cs="ArialMT"/>
          <w:szCs w:val="22"/>
          <w:lang w:val="en-US"/>
        </w:rPr>
        <w:t xml:space="preserve"> of internal meetings</w:t>
      </w:r>
    </w:p>
    <w:p w14:paraId="4D63EF0C" w14:textId="77777777" w:rsidR="0088281E" w:rsidRPr="001D2B81" w:rsidRDefault="0088281E" w:rsidP="001D2B81">
      <w:pPr>
        <w:spacing w:line="276" w:lineRule="auto"/>
        <w:ind w:left="360"/>
        <w:jc w:val="both"/>
        <w:rPr>
          <w:rFonts w:ascii="Book Antiqua" w:hAnsi="Book Antiqua" w:cs="ArialMT"/>
          <w:szCs w:val="22"/>
          <w:lang w:val="en-US"/>
        </w:rPr>
      </w:pPr>
    </w:p>
    <w:p w14:paraId="0DD6869D" w14:textId="77777777" w:rsidR="00EB3F4F" w:rsidRPr="001D2B81" w:rsidRDefault="00EB3F4F" w:rsidP="001D2B81">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Milestones: </w:t>
      </w:r>
    </w:p>
    <w:p w14:paraId="79F6F40C" w14:textId="77777777" w:rsidR="00EB3F4F" w:rsidRPr="001D2B81" w:rsidRDefault="00EB3F4F" w:rsidP="001D2B81">
      <w:pPr>
        <w:autoSpaceDE w:val="0"/>
        <w:autoSpaceDN w:val="0"/>
        <w:adjustRightInd w:val="0"/>
        <w:spacing w:line="276" w:lineRule="auto"/>
        <w:jc w:val="both"/>
        <w:rPr>
          <w:rFonts w:ascii="Book Antiqua" w:hAnsi="Book Antiqua" w:cs="ArialMT"/>
          <w:szCs w:val="22"/>
          <w:lang w:val="en-US"/>
        </w:rPr>
      </w:pPr>
    </w:p>
    <w:p w14:paraId="11FD6759" w14:textId="77777777" w:rsidR="006A560F" w:rsidRDefault="00EB3F4F" w:rsidP="00F978E3">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sidRPr="001D2B81">
        <w:rPr>
          <w:rFonts w:ascii="Book Antiqua" w:hAnsi="Book Antiqua" w:cs="ArialMT"/>
          <w:szCs w:val="22"/>
          <w:lang w:val="en-US"/>
        </w:rPr>
        <w:lastRenderedPageBreak/>
        <w:t>End of project monitoring</w:t>
      </w:r>
    </w:p>
    <w:p w14:paraId="417285E4" w14:textId="77777777" w:rsidR="00BE12BD" w:rsidRPr="001D2B81" w:rsidRDefault="00BE12BD" w:rsidP="00BE12BD">
      <w:pPr>
        <w:pStyle w:val="ListParagraph"/>
        <w:numPr>
          <w:ilvl w:val="0"/>
          <w:numId w:val="2"/>
        </w:numPr>
        <w:autoSpaceDE w:val="0"/>
        <w:autoSpaceDN w:val="0"/>
        <w:adjustRightInd w:val="0"/>
        <w:spacing w:line="276" w:lineRule="auto"/>
        <w:contextualSpacing/>
        <w:jc w:val="both"/>
        <w:rPr>
          <w:rFonts w:ascii="Book Antiqua" w:hAnsi="Book Antiqua" w:cs="ArialMT"/>
          <w:szCs w:val="22"/>
          <w:lang w:val="en-US"/>
        </w:rPr>
      </w:pPr>
      <w:r w:rsidRPr="001D2B81">
        <w:rPr>
          <w:rFonts w:ascii="Book Antiqua" w:hAnsi="Book Antiqua" w:cs="ArialMT"/>
          <w:szCs w:val="22"/>
          <w:lang w:val="en-US"/>
        </w:rPr>
        <w:t>End of project’s coordination</w:t>
      </w:r>
      <w:r>
        <w:rPr>
          <w:rFonts w:ascii="Book Antiqua" w:hAnsi="Book Antiqua" w:cs="ArialMT"/>
          <w:szCs w:val="22"/>
          <w:lang w:val="en-US"/>
        </w:rPr>
        <w:t>.</w:t>
      </w:r>
    </w:p>
    <w:p w14:paraId="61875D62" w14:textId="77777777" w:rsidR="00BE12BD" w:rsidRPr="001D2B81" w:rsidRDefault="00BE12BD" w:rsidP="00BE12BD">
      <w:pPr>
        <w:autoSpaceDE w:val="0"/>
        <w:autoSpaceDN w:val="0"/>
        <w:adjustRightInd w:val="0"/>
        <w:spacing w:line="276" w:lineRule="auto"/>
        <w:jc w:val="both"/>
        <w:rPr>
          <w:rFonts w:ascii="Book Antiqua" w:hAnsi="Book Antiqua" w:cs="ArialMT"/>
          <w:szCs w:val="22"/>
          <w:lang w:val="en-US"/>
        </w:rPr>
      </w:pPr>
    </w:p>
    <w:p w14:paraId="21166579"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Timetable:</w:t>
      </w:r>
    </w:p>
    <w:p w14:paraId="733FA9DF"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p>
    <w:p w14:paraId="6C64C4D3"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START DATE: 01/09/2015</w:t>
      </w:r>
    </w:p>
    <w:p w14:paraId="70DFB362"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END DATE: 31/08/201</w:t>
      </w:r>
      <w:r>
        <w:rPr>
          <w:rFonts w:ascii="Book Antiqua" w:hAnsi="Book Antiqua" w:cs="ArialMT"/>
          <w:b/>
          <w:szCs w:val="22"/>
          <w:lang w:val="en-US"/>
        </w:rPr>
        <w:t>8</w:t>
      </w:r>
    </w:p>
    <w:p w14:paraId="50F1A39F" w14:textId="77777777" w:rsidR="00BE12BD" w:rsidRPr="001D2B81" w:rsidRDefault="00BE12BD" w:rsidP="00BE12BD">
      <w:pPr>
        <w:autoSpaceDE w:val="0"/>
        <w:autoSpaceDN w:val="0"/>
        <w:adjustRightInd w:val="0"/>
        <w:spacing w:line="276" w:lineRule="auto"/>
        <w:jc w:val="both"/>
        <w:rPr>
          <w:rFonts w:ascii="Book Antiqua" w:hAnsi="Book Antiqua" w:cs="ArialMT"/>
          <w:b/>
          <w:szCs w:val="22"/>
          <w:lang w:val="en-US"/>
        </w:rPr>
      </w:pPr>
      <w:r w:rsidRPr="001D2B81">
        <w:rPr>
          <w:rFonts w:ascii="Book Antiqua" w:hAnsi="Book Antiqua" w:cs="ArialMT"/>
          <w:b/>
          <w:szCs w:val="22"/>
          <w:lang w:val="en-US"/>
        </w:rPr>
        <w:t xml:space="preserve">DURATION: </w:t>
      </w:r>
      <w:r>
        <w:rPr>
          <w:rFonts w:ascii="Book Antiqua" w:hAnsi="Book Antiqua" w:cs="ArialMT"/>
          <w:b/>
          <w:szCs w:val="22"/>
          <w:lang w:val="en-US"/>
        </w:rPr>
        <w:t>36</w:t>
      </w:r>
      <w:r w:rsidRPr="001D2B81">
        <w:rPr>
          <w:rFonts w:ascii="Book Antiqua" w:hAnsi="Book Antiqua" w:cs="ArialMT"/>
          <w:b/>
          <w:szCs w:val="22"/>
          <w:lang w:val="en-US"/>
        </w:rPr>
        <w:t xml:space="preserve"> MONTHS</w:t>
      </w:r>
    </w:p>
    <w:p w14:paraId="611EEFB0" w14:textId="77777777" w:rsidR="00BE12BD" w:rsidRDefault="00BE12BD" w:rsidP="00914A57">
      <w:pPr>
        <w:autoSpaceDE w:val="0"/>
        <w:autoSpaceDN w:val="0"/>
        <w:adjustRightInd w:val="0"/>
        <w:spacing w:line="276" w:lineRule="auto"/>
        <w:contextualSpacing/>
        <w:jc w:val="both"/>
        <w:rPr>
          <w:rFonts w:ascii="Book Antiqua" w:hAnsi="Book Antiqua" w:cs="ArialMT"/>
          <w:szCs w:val="22"/>
          <w:lang w:val="en-US"/>
        </w:rPr>
      </w:pPr>
    </w:p>
    <w:p w14:paraId="7ADE2679" w14:textId="77777777" w:rsidR="00914A57" w:rsidRPr="005D1EC9" w:rsidRDefault="00A00409" w:rsidP="00914A57">
      <w:pPr>
        <w:autoSpaceDE w:val="0"/>
        <w:autoSpaceDN w:val="0"/>
        <w:adjustRightInd w:val="0"/>
        <w:spacing w:line="276" w:lineRule="auto"/>
        <w:contextualSpacing/>
        <w:jc w:val="both"/>
        <w:rPr>
          <w:rFonts w:ascii="Book Antiqua" w:hAnsi="Book Antiqua" w:cs="ArialMT"/>
          <w:b/>
          <w:szCs w:val="22"/>
          <w:lang w:val="en-US"/>
        </w:rPr>
      </w:pPr>
      <w:r w:rsidRPr="005D1EC9">
        <w:rPr>
          <w:rFonts w:ascii="Book Antiqua" w:hAnsi="Book Antiqua" w:cs="ArialMT"/>
          <w:b/>
          <w:szCs w:val="22"/>
          <w:lang w:val="en-US"/>
        </w:rPr>
        <w:t>Budget</w:t>
      </w:r>
      <w:r w:rsidR="00E33D28" w:rsidRPr="005D1EC9">
        <w:rPr>
          <w:rFonts w:ascii="Book Antiqua" w:hAnsi="Book Antiqua" w:cs="ArialMT"/>
          <w:b/>
          <w:szCs w:val="22"/>
          <w:lang w:val="en-US"/>
        </w:rPr>
        <w:t>:</w:t>
      </w:r>
    </w:p>
    <w:p w14:paraId="3776F39B" w14:textId="77777777" w:rsidR="00914A57" w:rsidRPr="005D1EC9" w:rsidRDefault="00914A57" w:rsidP="00914A57">
      <w:pPr>
        <w:autoSpaceDE w:val="0"/>
        <w:autoSpaceDN w:val="0"/>
        <w:adjustRightInd w:val="0"/>
        <w:spacing w:line="276" w:lineRule="auto"/>
        <w:contextualSpacing/>
        <w:jc w:val="both"/>
        <w:rPr>
          <w:rFonts w:ascii="Book Antiqua" w:hAnsi="Book Antiqua" w:cs="ArialMT"/>
          <w:szCs w:val="22"/>
          <w:lang w:val="en-US"/>
        </w:rPr>
      </w:pPr>
    </w:p>
    <w:p w14:paraId="696C60B1" w14:textId="77777777" w:rsidR="00914A57" w:rsidRPr="005D1EC9" w:rsidRDefault="00E33D28" w:rsidP="00914A57">
      <w:pPr>
        <w:autoSpaceDE w:val="0"/>
        <w:autoSpaceDN w:val="0"/>
        <w:adjustRightInd w:val="0"/>
        <w:spacing w:line="276" w:lineRule="auto"/>
        <w:contextualSpacing/>
        <w:jc w:val="both"/>
        <w:rPr>
          <w:rFonts w:ascii="Book Antiqua" w:hAnsi="Book Antiqua" w:cs="ArialMT"/>
          <w:szCs w:val="22"/>
          <w:lang w:val="en-US"/>
        </w:rPr>
      </w:pPr>
      <w:r w:rsidRPr="005D1EC9">
        <w:rPr>
          <w:rFonts w:ascii="Book Antiqua" w:hAnsi="Book Antiqua" w:cs="ArialMT"/>
          <w:szCs w:val="22"/>
          <w:lang w:val="en-US"/>
        </w:rPr>
        <w:t xml:space="preserve">The estimated </w:t>
      </w:r>
      <w:r w:rsidR="000773FE" w:rsidRPr="005D1EC9">
        <w:rPr>
          <w:rFonts w:ascii="Book Antiqua" w:hAnsi="Book Antiqua" w:cs="ArialMT"/>
          <w:szCs w:val="22"/>
          <w:lang w:val="en-US"/>
        </w:rPr>
        <w:t>budget</w:t>
      </w:r>
      <w:r w:rsidRPr="005D1EC9">
        <w:rPr>
          <w:rFonts w:ascii="Book Antiqua" w:hAnsi="Book Antiqua" w:cs="ArialMT"/>
          <w:szCs w:val="22"/>
          <w:lang w:val="en-US"/>
        </w:rPr>
        <w:t xml:space="preserve"> that is necessary for the managerial actions is twelve thousands euro (12.000€)</w:t>
      </w:r>
    </w:p>
    <w:p w14:paraId="7DC648E7" w14:textId="77777777" w:rsidR="00A00409" w:rsidRDefault="00A00409" w:rsidP="00914A57">
      <w:pPr>
        <w:autoSpaceDE w:val="0"/>
        <w:autoSpaceDN w:val="0"/>
        <w:adjustRightInd w:val="0"/>
        <w:spacing w:line="276" w:lineRule="auto"/>
        <w:contextualSpacing/>
        <w:jc w:val="both"/>
        <w:rPr>
          <w:rFonts w:ascii="Book Antiqua" w:hAnsi="Book Antiqua" w:cs="ArialMT"/>
          <w:szCs w:val="22"/>
          <w:lang w:val="en-US"/>
        </w:rPr>
      </w:pPr>
      <w:r w:rsidRPr="005D1EC9">
        <w:rPr>
          <w:rFonts w:ascii="Book Antiqua" w:hAnsi="Book Antiqua" w:cs="ArialMT"/>
          <w:szCs w:val="22"/>
          <w:lang w:val="en-US"/>
        </w:rPr>
        <w:t>The total budget that is necessary for all the actions to be completed, is presented at the following chart:</w:t>
      </w:r>
    </w:p>
    <w:p w14:paraId="3AE7C79F" w14:textId="77777777" w:rsidR="000773FE" w:rsidRDefault="000773FE" w:rsidP="00914A57">
      <w:pPr>
        <w:autoSpaceDE w:val="0"/>
        <w:autoSpaceDN w:val="0"/>
        <w:adjustRightInd w:val="0"/>
        <w:spacing w:line="276" w:lineRule="auto"/>
        <w:contextualSpacing/>
        <w:jc w:val="both"/>
        <w:rPr>
          <w:rFonts w:ascii="Book Antiqua" w:hAnsi="Book Antiqua" w:cs="ArialMT"/>
          <w:szCs w:val="22"/>
          <w:lang w:val="en-US"/>
        </w:rPr>
      </w:pPr>
    </w:p>
    <w:tbl>
      <w:tblPr>
        <w:tblpPr w:leftFromText="180" w:rightFromText="180" w:vertAnchor="text" w:horzAnchor="page" w:tblpXSpec="center" w:tblpY="126"/>
        <w:tblW w:w="9105" w:type="dxa"/>
        <w:tblLook w:val="04A0" w:firstRow="1" w:lastRow="0" w:firstColumn="1" w:lastColumn="0" w:noHBand="0" w:noVBand="1"/>
      </w:tblPr>
      <w:tblGrid>
        <w:gridCol w:w="817"/>
        <w:gridCol w:w="3343"/>
        <w:gridCol w:w="1300"/>
        <w:gridCol w:w="1300"/>
        <w:gridCol w:w="2345"/>
      </w:tblGrid>
      <w:tr w:rsidR="000C08D5" w:rsidRPr="005D1EC9" w14:paraId="458ED745" w14:textId="77777777" w:rsidTr="000C08D5">
        <w:trPr>
          <w:trHeight w:val="600"/>
        </w:trPr>
        <w:tc>
          <w:tcPr>
            <w:tcW w:w="817" w:type="dxa"/>
            <w:tcBorders>
              <w:top w:val="single" w:sz="4" w:space="0" w:color="auto"/>
              <w:left w:val="single" w:sz="4" w:space="0" w:color="auto"/>
              <w:bottom w:val="single" w:sz="4" w:space="0" w:color="auto"/>
              <w:right w:val="single" w:sz="4" w:space="0" w:color="auto"/>
            </w:tcBorders>
            <w:shd w:val="clear" w:color="000000" w:fill="4BACC6"/>
            <w:vAlign w:val="center"/>
            <w:hideMark/>
          </w:tcPr>
          <w:p w14:paraId="68E1E26B"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 xml:space="preserve">Action </w:t>
            </w:r>
          </w:p>
        </w:tc>
        <w:tc>
          <w:tcPr>
            <w:tcW w:w="3343" w:type="dxa"/>
            <w:tcBorders>
              <w:top w:val="single" w:sz="4" w:space="0" w:color="auto"/>
              <w:left w:val="nil"/>
              <w:bottom w:val="single" w:sz="4" w:space="0" w:color="auto"/>
              <w:right w:val="single" w:sz="4" w:space="0" w:color="auto"/>
            </w:tcBorders>
            <w:shd w:val="clear" w:color="000000" w:fill="4BACC6"/>
            <w:vAlign w:val="center"/>
            <w:hideMark/>
          </w:tcPr>
          <w:p w14:paraId="3CB823E6"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 xml:space="preserve">Title </w:t>
            </w:r>
          </w:p>
        </w:tc>
        <w:tc>
          <w:tcPr>
            <w:tcW w:w="1300" w:type="dxa"/>
            <w:tcBorders>
              <w:top w:val="single" w:sz="4" w:space="0" w:color="auto"/>
              <w:left w:val="nil"/>
              <w:bottom w:val="single" w:sz="4" w:space="0" w:color="auto"/>
              <w:right w:val="single" w:sz="4" w:space="0" w:color="auto"/>
            </w:tcBorders>
            <w:shd w:val="clear" w:color="000000" w:fill="4BACC6"/>
            <w:vAlign w:val="center"/>
            <w:hideMark/>
          </w:tcPr>
          <w:p w14:paraId="7F460026"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Budget</w:t>
            </w:r>
          </w:p>
        </w:tc>
        <w:tc>
          <w:tcPr>
            <w:tcW w:w="1300" w:type="dxa"/>
            <w:tcBorders>
              <w:top w:val="single" w:sz="4" w:space="0" w:color="auto"/>
              <w:left w:val="nil"/>
              <w:bottom w:val="single" w:sz="4" w:space="0" w:color="auto"/>
              <w:right w:val="single" w:sz="4" w:space="0" w:color="auto"/>
            </w:tcBorders>
            <w:shd w:val="clear" w:color="000000" w:fill="4BACC6"/>
            <w:vAlign w:val="center"/>
            <w:hideMark/>
          </w:tcPr>
          <w:p w14:paraId="3B80AA97"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 Total Budget</w:t>
            </w:r>
          </w:p>
        </w:tc>
        <w:tc>
          <w:tcPr>
            <w:tcW w:w="2345" w:type="dxa"/>
            <w:tcBorders>
              <w:top w:val="single" w:sz="4" w:space="0" w:color="auto"/>
              <w:left w:val="nil"/>
              <w:bottom w:val="single" w:sz="4" w:space="0" w:color="auto"/>
              <w:right w:val="single" w:sz="4" w:space="0" w:color="auto"/>
            </w:tcBorders>
            <w:shd w:val="clear" w:color="000000" w:fill="4BACC6"/>
            <w:vAlign w:val="center"/>
            <w:hideMark/>
          </w:tcPr>
          <w:p w14:paraId="521D3533"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Duration</w:t>
            </w:r>
          </w:p>
        </w:tc>
      </w:tr>
      <w:tr w:rsidR="000C08D5" w:rsidRPr="005D1EC9" w14:paraId="24F74971" w14:textId="77777777" w:rsidTr="000C08D5">
        <w:trPr>
          <w:trHeight w:val="300"/>
        </w:trPr>
        <w:tc>
          <w:tcPr>
            <w:tcW w:w="817" w:type="dxa"/>
            <w:tcBorders>
              <w:top w:val="nil"/>
              <w:left w:val="single" w:sz="4" w:space="0" w:color="auto"/>
              <w:bottom w:val="single" w:sz="4" w:space="0" w:color="auto"/>
              <w:right w:val="single" w:sz="4" w:space="0" w:color="auto"/>
            </w:tcBorders>
            <w:shd w:val="clear" w:color="000000" w:fill="D7E4BC"/>
            <w:vAlign w:val="center"/>
            <w:hideMark/>
          </w:tcPr>
          <w:p w14:paraId="13E54191"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A/A</w:t>
            </w:r>
          </w:p>
        </w:tc>
        <w:tc>
          <w:tcPr>
            <w:tcW w:w="3343" w:type="dxa"/>
            <w:tcBorders>
              <w:top w:val="nil"/>
              <w:left w:val="nil"/>
              <w:bottom w:val="single" w:sz="4" w:space="0" w:color="auto"/>
              <w:right w:val="single" w:sz="4" w:space="0" w:color="auto"/>
            </w:tcBorders>
            <w:shd w:val="clear" w:color="000000" w:fill="D7E4BC"/>
            <w:vAlign w:val="center"/>
            <w:hideMark/>
          </w:tcPr>
          <w:p w14:paraId="5D1126CC"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Preliminary Actions</w:t>
            </w:r>
          </w:p>
        </w:tc>
        <w:tc>
          <w:tcPr>
            <w:tcW w:w="1300" w:type="dxa"/>
            <w:tcBorders>
              <w:top w:val="nil"/>
              <w:left w:val="nil"/>
              <w:bottom w:val="single" w:sz="4" w:space="0" w:color="auto"/>
              <w:right w:val="single" w:sz="4" w:space="0" w:color="auto"/>
            </w:tcBorders>
            <w:shd w:val="clear" w:color="000000" w:fill="D7E4BC"/>
            <w:vAlign w:val="center"/>
            <w:hideMark/>
          </w:tcPr>
          <w:p w14:paraId="760A591E"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 </w:t>
            </w:r>
          </w:p>
        </w:tc>
        <w:tc>
          <w:tcPr>
            <w:tcW w:w="1300" w:type="dxa"/>
            <w:tcBorders>
              <w:top w:val="nil"/>
              <w:left w:val="nil"/>
              <w:bottom w:val="single" w:sz="4" w:space="0" w:color="auto"/>
              <w:right w:val="single" w:sz="4" w:space="0" w:color="auto"/>
            </w:tcBorders>
            <w:shd w:val="clear" w:color="000000" w:fill="D7E4BC"/>
            <w:vAlign w:val="center"/>
            <w:hideMark/>
          </w:tcPr>
          <w:p w14:paraId="0609BB27"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 </w:t>
            </w:r>
          </w:p>
        </w:tc>
        <w:tc>
          <w:tcPr>
            <w:tcW w:w="2345" w:type="dxa"/>
            <w:tcBorders>
              <w:top w:val="nil"/>
              <w:left w:val="nil"/>
              <w:bottom w:val="single" w:sz="4" w:space="0" w:color="auto"/>
              <w:right w:val="single" w:sz="4" w:space="0" w:color="auto"/>
            </w:tcBorders>
            <w:shd w:val="clear" w:color="000000" w:fill="D7E4BC"/>
            <w:vAlign w:val="center"/>
            <w:hideMark/>
          </w:tcPr>
          <w:p w14:paraId="3E5D8655"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 </w:t>
            </w:r>
          </w:p>
        </w:tc>
      </w:tr>
      <w:tr w:rsidR="000C08D5" w:rsidRPr="005D1EC9" w14:paraId="4D8187F2" w14:textId="77777777" w:rsidTr="000C08D5">
        <w:trPr>
          <w:trHeight w:val="9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3DC9305E"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P.1</w:t>
            </w:r>
          </w:p>
        </w:tc>
        <w:tc>
          <w:tcPr>
            <w:tcW w:w="3343" w:type="dxa"/>
            <w:tcBorders>
              <w:top w:val="nil"/>
              <w:left w:val="nil"/>
              <w:bottom w:val="single" w:sz="4" w:space="0" w:color="auto"/>
              <w:right w:val="single" w:sz="4" w:space="0" w:color="auto"/>
            </w:tcBorders>
            <w:shd w:val="clear" w:color="auto" w:fill="auto"/>
            <w:vAlign w:val="center"/>
            <w:hideMark/>
          </w:tcPr>
          <w:p w14:paraId="6A516874" w14:textId="77777777" w:rsidR="000C08D5" w:rsidRPr="005D1EC9" w:rsidRDefault="000C08D5" w:rsidP="000C08D5">
            <w:pPr>
              <w:jc w:val="center"/>
              <w:rPr>
                <w:rFonts w:ascii="Calibri" w:hAnsi="Calibri"/>
                <w:color w:val="000000"/>
              </w:rPr>
            </w:pPr>
            <w:r w:rsidRPr="005D1EC9">
              <w:rPr>
                <w:rFonts w:ascii="Calibri" w:hAnsi="Calibri"/>
                <w:color w:val="000000"/>
                <w:sz w:val="22"/>
                <w:szCs w:val="22"/>
                <w:lang w:val="en-US"/>
              </w:rPr>
              <w:t xml:space="preserve">Identification of relevant to Open data target groups and stakeholders in commerce, the public sector and academia. </w:t>
            </w:r>
            <w:r w:rsidRPr="005D1EC9">
              <w:rPr>
                <w:rFonts w:ascii="Calibri" w:hAnsi="Calibri"/>
                <w:color w:val="000000"/>
                <w:sz w:val="22"/>
                <w:szCs w:val="22"/>
              </w:rPr>
              <w:t>Elaboration of a Market share analysis.</w:t>
            </w:r>
          </w:p>
        </w:tc>
        <w:tc>
          <w:tcPr>
            <w:tcW w:w="1300" w:type="dxa"/>
            <w:tcBorders>
              <w:top w:val="nil"/>
              <w:left w:val="nil"/>
              <w:bottom w:val="single" w:sz="4" w:space="0" w:color="auto"/>
              <w:right w:val="single" w:sz="4" w:space="0" w:color="auto"/>
            </w:tcBorders>
            <w:shd w:val="clear" w:color="auto" w:fill="auto"/>
            <w:noWrap/>
            <w:vAlign w:val="center"/>
            <w:hideMark/>
          </w:tcPr>
          <w:p w14:paraId="50210FF8"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2.000€</w:t>
            </w:r>
          </w:p>
        </w:tc>
        <w:tc>
          <w:tcPr>
            <w:tcW w:w="1300" w:type="dxa"/>
            <w:tcBorders>
              <w:top w:val="nil"/>
              <w:left w:val="nil"/>
              <w:bottom w:val="single" w:sz="4" w:space="0" w:color="auto"/>
              <w:right w:val="single" w:sz="4" w:space="0" w:color="auto"/>
            </w:tcBorders>
            <w:shd w:val="clear" w:color="auto" w:fill="auto"/>
            <w:noWrap/>
            <w:vAlign w:val="center"/>
            <w:hideMark/>
          </w:tcPr>
          <w:p w14:paraId="1F6E712A"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4%</w:t>
            </w:r>
          </w:p>
        </w:tc>
        <w:tc>
          <w:tcPr>
            <w:tcW w:w="2345" w:type="dxa"/>
            <w:tcBorders>
              <w:top w:val="nil"/>
              <w:left w:val="nil"/>
              <w:bottom w:val="nil"/>
              <w:right w:val="single" w:sz="4" w:space="0" w:color="auto"/>
            </w:tcBorders>
            <w:shd w:val="clear" w:color="auto" w:fill="auto"/>
            <w:noWrap/>
            <w:vAlign w:val="center"/>
            <w:hideMark/>
          </w:tcPr>
          <w:p w14:paraId="6AF82A74" w14:textId="77777777" w:rsidR="000C08D5" w:rsidRPr="005D1EC9" w:rsidRDefault="000C08D5" w:rsidP="000C08D5">
            <w:pPr>
              <w:rPr>
                <w:rFonts w:ascii="Calibri" w:hAnsi="Calibri"/>
                <w:color w:val="000000"/>
              </w:rPr>
            </w:pPr>
            <w:r w:rsidRPr="005D1EC9">
              <w:rPr>
                <w:rFonts w:ascii="Calibri" w:hAnsi="Calibri"/>
                <w:color w:val="000000"/>
                <w:sz w:val="22"/>
                <w:szCs w:val="22"/>
              </w:rPr>
              <w:t>01/09/2015 - 31/10/2015 (2 MONTHS)</w:t>
            </w:r>
          </w:p>
        </w:tc>
      </w:tr>
      <w:tr w:rsidR="000C08D5" w:rsidRPr="005D1EC9" w14:paraId="51E22498" w14:textId="77777777" w:rsidTr="000C08D5">
        <w:trPr>
          <w:trHeight w:val="6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7D4926A7"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P.2</w:t>
            </w:r>
          </w:p>
        </w:tc>
        <w:tc>
          <w:tcPr>
            <w:tcW w:w="3343" w:type="dxa"/>
            <w:tcBorders>
              <w:top w:val="nil"/>
              <w:left w:val="nil"/>
              <w:bottom w:val="single" w:sz="4" w:space="0" w:color="auto"/>
              <w:right w:val="single" w:sz="4" w:space="0" w:color="auto"/>
            </w:tcBorders>
            <w:shd w:val="clear" w:color="auto" w:fill="auto"/>
            <w:vAlign w:val="center"/>
            <w:hideMark/>
          </w:tcPr>
          <w:p w14:paraId="7A5CC967"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 xml:space="preserve">Elaboration of a SWOT and PEST analysis in regard to the ODI business plan. </w:t>
            </w:r>
          </w:p>
        </w:tc>
        <w:tc>
          <w:tcPr>
            <w:tcW w:w="1300" w:type="dxa"/>
            <w:tcBorders>
              <w:top w:val="nil"/>
              <w:left w:val="nil"/>
              <w:bottom w:val="single" w:sz="4" w:space="0" w:color="auto"/>
              <w:right w:val="single" w:sz="4" w:space="0" w:color="auto"/>
            </w:tcBorders>
            <w:shd w:val="clear" w:color="auto" w:fill="auto"/>
            <w:noWrap/>
            <w:vAlign w:val="center"/>
            <w:hideMark/>
          </w:tcPr>
          <w:p w14:paraId="54A7749F" w14:textId="77777777" w:rsidR="000C08D5" w:rsidRPr="005D1EC9" w:rsidRDefault="000C08D5" w:rsidP="005D1EC9">
            <w:pPr>
              <w:rPr>
                <w:rFonts w:ascii="Calibri" w:hAnsi="Calibri"/>
                <w:color w:val="000000"/>
                <w:lang w:val="en-US"/>
              </w:rPr>
            </w:pPr>
            <w:r w:rsidRPr="005D1EC9">
              <w:rPr>
                <w:rFonts w:ascii="Calibri" w:hAnsi="Calibri"/>
                <w:color w:val="000000"/>
                <w:sz w:val="22"/>
                <w:szCs w:val="22"/>
                <w:lang w:val="en-US"/>
              </w:rPr>
              <w:t xml:space="preserve">     </w:t>
            </w:r>
            <w:r w:rsidR="005D1EC9" w:rsidRPr="005D1EC9">
              <w:rPr>
                <w:rFonts w:ascii="Calibri" w:hAnsi="Calibri"/>
                <w:color w:val="000000"/>
                <w:sz w:val="22"/>
                <w:szCs w:val="22"/>
                <w:lang w:val="en-US"/>
              </w:rPr>
              <w:t>3</w:t>
            </w:r>
            <w:r w:rsidRPr="005D1EC9">
              <w:rPr>
                <w:rFonts w:ascii="Calibri" w:hAnsi="Calibri"/>
                <w:color w:val="000000"/>
                <w:sz w:val="22"/>
                <w:szCs w:val="22"/>
                <w:lang w:val="en-US"/>
              </w:rPr>
              <w:t>.000€</w:t>
            </w:r>
          </w:p>
        </w:tc>
        <w:tc>
          <w:tcPr>
            <w:tcW w:w="1300" w:type="dxa"/>
            <w:tcBorders>
              <w:top w:val="nil"/>
              <w:left w:val="nil"/>
              <w:bottom w:val="single" w:sz="4" w:space="0" w:color="auto"/>
              <w:right w:val="single" w:sz="4" w:space="0" w:color="auto"/>
            </w:tcBorders>
            <w:shd w:val="clear" w:color="auto" w:fill="auto"/>
            <w:noWrap/>
            <w:vAlign w:val="center"/>
            <w:hideMark/>
          </w:tcPr>
          <w:p w14:paraId="3731C982" w14:textId="77777777" w:rsidR="000C08D5" w:rsidRPr="005D1EC9" w:rsidRDefault="005D1EC9" w:rsidP="000C08D5">
            <w:pPr>
              <w:jc w:val="center"/>
              <w:rPr>
                <w:rFonts w:ascii="Calibri" w:hAnsi="Calibri"/>
                <w:color w:val="000000"/>
                <w:lang w:val="en-US"/>
              </w:rPr>
            </w:pPr>
            <w:r w:rsidRPr="005D1EC9">
              <w:rPr>
                <w:rFonts w:ascii="Calibri" w:hAnsi="Calibri"/>
                <w:color w:val="000000"/>
                <w:sz w:val="22"/>
                <w:szCs w:val="22"/>
                <w:lang w:val="en-US"/>
              </w:rPr>
              <w:t>5</w:t>
            </w:r>
            <w:r w:rsidR="000C08D5" w:rsidRPr="005D1EC9">
              <w:rPr>
                <w:rFonts w:ascii="Calibri" w:hAnsi="Calibri"/>
                <w:color w:val="000000"/>
                <w:sz w:val="22"/>
                <w:szCs w:val="22"/>
                <w:lang w:val="en-US"/>
              </w:rPr>
              <w:t>%</w:t>
            </w:r>
          </w:p>
        </w:tc>
        <w:tc>
          <w:tcPr>
            <w:tcW w:w="2345" w:type="dxa"/>
            <w:tcBorders>
              <w:top w:val="nil"/>
              <w:left w:val="nil"/>
              <w:bottom w:val="single" w:sz="4" w:space="0" w:color="auto"/>
              <w:right w:val="single" w:sz="4" w:space="0" w:color="auto"/>
            </w:tcBorders>
            <w:shd w:val="clear" w:color="auto" w:fill="auto"/>
            <w:noWrap/>
            <w:vAlign w:val="center"/>
            <w:hideMark/>
          </w:tcPr>
          <w:p w14:paraId="0C0C6096" w14:textId="77777777" w:rsidR="000C08D5" w:rsidRPr="005D1EC9" w:rsidRDefault="000C08D5" w:rsidP="000C08D5">
            <w:pPr>
              <w:rPr>
                <w:rFonts w:ascii="Calibri" w:hAnsi="Calibri"/>
                <w:color w:val="000000"/>
              </w:rPr>
            </w:pPr>
            <w:r w:rsidRPr="005D1EC9">
              <w:rPr>
                <w:rFonts w:ascii="Calibri" w:hAnsi="Calibri"/>
                <w:color w:val="000000"/>
                <w:sz w:val="22"/>
                <w:szCs w:val="22"/>
              </w:rPr>
              <w:t>01/11/2015 - 29/02/2018 (4 MONTHS)</w:t>
            </w:r>
          </w:p>
        </w:tc>
      </w:tr>
      <w:tr w:rsidR="000C08D5" w:rsidRPr="005D1EC9" w14:paraId="6DDEE450" w14:textId="77777777" w:rsidTr="000C08D5">
        <w:trPr>
          <w:trHeight w:val="300"/>
        </w:trPr>
        <w:tc>
          <w:tcPr>
            <w:tcW w:w="817" w:type="dxa"/>
            <w:tcBorders>
              <w:top w:val="nil"/>
              <w:left w:val="single" w:sz="4" w:space="0" w:color="auto"/>
              <w:bottom w:val="single" w:sz="4" w:space="0" w:color="auto"/>
              <w:right w:val="single" w:sz="4" w:space="0" w:color="auto"/>
            </w:tcBorders>
            <w:shd w:val="clear" w:color="000000" w:fill="D7E4BC"/>
            <w:noWrap/>
            <w:vAlign w:val="center"/>
            <w:hideMark/>
          </w:tcPr>
          <w:p w14:paraId="6BA2CDB5"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 </w:t>
            </w:r>
          </w:p>
        </w:tc>
        <w:tc>
          <w:tcPr>
            <w:tcW w:w="3343" w:type="dxa"/>
            <w:tcBorders>
              <w:top w:val="nil"/>
              <w:left w:val="nil"/>
              <w:bottom w:val="single" w:sz="4" w:space="0" w:color="auto"/>
              <w:right w:val="single" w:sz="4" w:space="0" w:color="auto"/>
            </w:tcBorders>
            <w:shd w:val="clear" w:color="000000" w:fill="D7E4BC"/>
            <w:vAlign w:val="center"/>
            <w:hideMark/>
          </w:tcPr>
          <w:p w14:paraId="5FBA8792"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Technical Actions</w:t>
            </w:r>
          </w:p>
        </w:tc>
        <w:tc>
          <w:tcPr>
            <w:tcW w:w="1300" w:type="dxa"/>
            <w:tcBorders>
              <w:top w:val="nil"/>
              <w:left w:val="nil"/>
              <w:bottom w:val="single" w:sz="4" w:space="0" w:color="auto"/>
              <w:right w:val="single" w:sz="4" w:space="0" w:color="auto"/>
            </w:tcBorders>
            <w:shd w:val="clear" w:color="000000" w:fill="D7E4BC"/>
            <w:noWrap/>
            <w:vAlign w:val="center"/>
            <w:hideMark/>
          </w:tcPr>
          <w:p w14:paraId="11EFDEC2" w14:textId="77777777" w:rsidR="000C08D5" w:rsidRPr="005D1EC9" w:rsidRDefault="000C08D5" w:rsidP="000C08D5">
            <w:pPr>
              <w:jc w:val="center"/>
              <w:rPr>
                <w:rFonts w:ascii="Calibri" w:hAnsi="Calibri"/>
                <w:color w:val="000000"/>
              </w:rPr>
            </w:pPr>
          </w:p>
        </w:tc>
        <w:tc>
          <w:tcPr>
            <w:tcW w:w="1300" w:type="dxa"/>
            <w:tcBorders>
              <w:top w:val="nil"/>
              <w:left w:val="nil"/>
              <w:bottom w:val="single" w:sz="4" w:space="0" w:color="auto"/>
              <w:right w:val="single" w:sz="4" w:space="0" w:color="auto"/>
            </w:tcBorders>
            <w:shd w:val="clear" w:color="000000" w:fill="D7E4BC"/>
            <w:noWrap/>
            <w:vAlign w:val="center"/>
            <w:hideMark/>
          </w:tcPr>
          <w:p w14:paraId="3A416F79" w14:textId="77777777" w:rsidR="000C08D5" w:rsidRPr="005D1EC9" w:rsidRDefault="000C08D5" w:rsidP="000C08D5">
            <w:pPr>
              <w:jc w:val="center"/>
              <w:rPr>
                <w:rFonts w:ascii="Calibri" w:hAnsi="Calibri"/>
                <w:color w:val="000000"/>
              </w:rPr>
            </w:pPr>
          </w:p>
        </w:tc>
        <w:tc>
          <w:tcPr>
            <w:tcW w:w="2345" w:type="dxa"/>
            <w:tcBorders>
              <w:top w:val="nil"/>
              <w:left w:val="nil"/>
              <w:bottom w:val="single" w:sz="4" w:space="0" w:color="auto"/>
              <w:right w:val="single" w:sz="4" w:space="0" w:color="auto"/>
            </w:tcBorders>
            <w:shd w:val="clear" w:color="000000" w:fill="D7E4BC"/>
            <w:noWrap/>
            <w:vAlign w:val="bottom"/>
            <w:hideMark/>
          </w:tcPr>
          <w:p w14:paraId="7B5E5B3B" w14:textId="77777777" w:rsidR="000C08D5" w:rsidRPr="005D1EC9" w:rsidRDefault="000C08D5" w:rsidP="000C08D5">
            <w:pPr>
              <w:rPr>
                <w:rFonts w:ascii="Calibri" w:hAnsi="Calibri"/>
                <w:color w:val="000000"/>
              </w:rPr>
            </w:pPr>
            <w:r w:rsidRPr="005D1EC9">
              <w:rPr>
                <w:rFonts w:ascii="Calibri" w:hAnsi="Calibri"/>
                <w:color w:val="000000"/>
                <w:sz w:val="22"/>
                <w:szCs w:val="22"/>
              </w:rPr>
              <w:t> </w:t>
            </w:r>
          </w:p>
        </w:tc>
      </w:tr>
      <w:tr w:rsidR="000C08D5" w:rsidRPr="005D1EC9" w14:paraId="57CB709D" w14:textId="77777777" w:rsidTr="000C08D5">
        <w:trPr>
          <w:trHeight w:val="9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1AE9B0E6"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T.1</w:t>
            </w:r>
          </w:p>
        </w:tc>
        <w:tc>
          <w:tcPr>
            <w:tcW w:w="3343" w:type="dxa"/>
            <w:tcBorders>
              <w:top w:val="nil"/>
              <w:left w:val="nil"/>
              <w:bottom w:val="single" w:sz="4" w:space="0" w:color="auto"/>
              <w:right w:val="single" w:sz="4" w:space="0" w:color="auto"/>
            </w:tcBorders>
            <w:shd w:val="clear" w:color="auto" w:fill="auto"/>
            <w:vAlign w:val="center"/>
            <w:hideMark/>
          </w:tcPr>
          <w:p w14:paraId="12342752"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 xml:space="preserve">Training of already existing SMEs and start-ups in Open Data Exploitation/ Certification of Open Data exploitation mentors. </w:t>
            </w:r>
          </w:p>
        </w:tc>
        <w:tc>
          <w:tcPr>
            <w:tcW w:w="1300" w:type="dxa"/>
            <w:tcBorders>
              <w:top w:val="nil"/>
              <w:left w:val="nil"/>
              <w:bottom w:val="single" w:sz="4" w:space="0" w:color="auto"/>
              <w:right w:val="single" w:sz="4" w:space="0" w:color="auto"/>
            </w:tcBorders>
            <w:shd w:val="clear" w:color="auto" w:fill="auto"/>
            <w:noWrap/>
            <w:vAlign w:val="center"/>
            <w:hideMark/>
          </w:tcPr>
          <w:p w14:paraId="75D53E5E"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5.000€</w:t>
            </w:r>
          </w:p>
        </w:tc>
        <w:tc>
          <w:tcPr>
            <w:tcW w:w="1300" w:type="dxa"/>
            <w:tcBorders>
              <w:top w:val="nil"/>
              <w:left w:val="nil"/>
              <w:bottom w:val="single" w:sz="4" w:space="0" w:color="auto"/>
              <w:right w:val="single" w:sz="4" w:space="0" w:color="auto"/>
            </w:tcBorders>
            <w:shd w:val="clear" w:color="auto" w:fill="auto"/>
            <w:noWrap/>
            <w:vAlign w:val="center"/>
            <w:hideMark/>
          </w:tcPr>
          <w:p w14:paraId="10C6843A"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10%</w:t>
            </w:r>
          </w:p>
        </w:tc>
        <w:tc>
          <w:tcPr>
            <w:tcW w:w="2345" w:type="dxa"/>
            <w:tcBorders>
              <w:top w:val="nil"/>
              <w:left w:val="nil"/>
              <w:bottom w:val="single" w:sz="4" w:space="0" w:color="auto"/>
              <w:right w:val="single" w:sz="4" w:space="0" w:color="auto"/>
            </w:tcBorders>
            <w:shd w:val="clear" w:color="auto" w:fill="auto"/>
            <w:noWrap/>
            <w:vAlign w:val="bottom"/>
            <w:hideMark/>
          </w:tcPr>
          <w:p w14:paraId="2ACB6416" w14:textId="77777777" w:rsidR="000C08D5" w:rsidRPr="005D1EC9" w:rsidRDefault="000C08D5" w:rsidP="000C08D5">
            <w:pPr>
              <w:rPr>
                <w:rFonts w:ascii="Calibri" w:hAnsi="Calibri"/>
                <w:color w:val="000000"/>
              </w:rPr>
            </w:pPr>
            <w:r w:rsidRPr="005D1EC9">
              <w:rPr>
                <w:rFonts w:ascii="Calibri" w:hAnsi="Calibri"/>
                <w:color w:val="000000"/>
                <w:sz w:val="22"/>
                <w:szCs w:val="22"/>
              </w:rPr>
              <w:t>01/01/2016 - 31/08/2018 (31 MONTHS)</w:t>
            </w:r>
          </w:p>
        </w:tc>
      </w:tr>
      <w:tr w:rsidR="000C08D5" w:rsidRPr="005D1EC9" w14:paraId="765FAB0C" w14:textId="77777777" w:rsidTr="000C08D5">
        <w:trPr>
          <w:trHeight w:val="6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32AC21F5"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T.2</w:t>
            </w:r>
          </w:p>
        </w:tc>
        <w:tc>
          <w:tcPr>
            <w:tcW w:w="3343" w:type="dxa"/>
            <w:tcBorders>
              <w:top w:val="nil"/>
              <w:left w:val="nil"/>
              <w:bottom w:val="single" w:sz="4" w:space="0" w:color="auto"/>
              <w:right w:val="single" w:sz="4" w:space="0" w:color="auto"/>
            </w:tcBorders>
            <w:shd w:val="clear" w:color="auto" w:fill="auto"/>
            <w:vAlign w:val="center"/>
            <w:hideMark/>
          </w:tcPr>
          <w:p w14:paraId="109F9590"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 xml:space="preserve">Implementation of courses on Open and Linked Data Technologies. </w:t>
            </w:r>
          </w:p>
        </w:tc>
        <w:tc>
          <w:tcPr>
            <w:tcW w:w="1300" w:type="dxa"/>
            <w:tcBorders>
              <w:top w:val="nil"/>
              <w:left w:val="nil"/>
              <w:bottom w:val="single" w:sz="4" w:space="0" w:color="auto"/>
              <w:right w:val="single" w:sz="4" w:space="0" w:color="auto"/>
            </w:tcBorders>
            <w:shd w:val="clear" w:color="auto" w:fill="auto"/>
            <w:noWrap/>
            <w:vAlign w:val="center"/>
            <w:hideMark/>
          </w:tcPr>
          <w:p w14:paraId="55397BD2"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7.000€</w:t>
            </w:r>
          </w:p>
        </w:tc>
        <w:tc>
          <w:tcPr>
            <w:tcW w:w="1300" w:type="dxa"/>
            <w:tcBorders>
              <w:top w:val="nil"/>
              <w:left w:val="nil"/>
              <w:bottom w:val="single" w:sz="4" w:space="0" w:color="auto"/>
              <w:right w:val="single" w:sz="4" w:space="0" w:color="auto"/>
            </w:tcBorders>
            <w:shd w:val="clear" w:color="auto" w:fill="auto"/>
            <w:noWrap/>
            <w:vAlign w:val="center"/>
            <w:hideMark/>
          </w:tcPr>
          <w:p w14:paraId="194FFE35"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14%</w:t>
            </w:r>
          </w:p>
        </w:tc>
        <w:tc>
          <w:tcPr>
            <w:tcW w:w="2345" w:type="dxa"/>
            <w:tcBorders>
              <w:top w:val="nil"/>
              <w:left w:val="nil"/>
              <w:bottom w:val="single" w:sz="4" w:space="0" w:color="auto"/>
              <w:right w:val="single" w:sz="4" w:space="0" w:color="auto"/>
            </w:tcBorders>
            <w:shd w:val="clear" w:color="auto" w:fill="auto"/>
            <w:noWrap/>
            <w:vAlign w:val="center"/>
            <w:hideMark/>
          </w:tcPr>
          <w:p w14:paraId="2CD805B5" w14:textId="77777777" w:rsidR="000C08D5" w:rsidRPr="005D1EC9" w:rsidRDefault="000C08D5" w:rsidP="000C08D5">
            <w:pPr>
              <w:rPr>
                <w:rFonts w:ascii="Calibri" w:hAnsi="Calibri"/>
                <w:color w:val="000000"/>
              </w:rPr>
            </w:pPr>
            <w:r w:rsidRPr="005D1EC9">
              <w:rPr>
                <w:rFonts w:ascii="Calibri" w:hAnsi="Calibri"/>
                <w:color w:val="000000"/>
                <w:sz w:val="22"/>
                <w:szCs w:val="22"/>
              </w:rPr>
              <w:t>01/04/2016 - 31/08/2018 (28 MONTHS)</w:t>
            </w:r>
          </w:p>
        </w:tc>
      </w:tr>
      <w:tr w:rsidR="000C08D5" w:rsidRPr="005D1EC9" w14:paraId="0E42276F" w14:textId="77777777" w:rsidTr="000C08D5">
        <w:trPr>
          <w:trHeight w:val="3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4F31D156"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T.3</w:t>
            </w:r>
          </w:p>
        </w:tc>
        <w:tc>
          <w:tcPr>
            <w:tcW w:w="3343" w:type="dxa"/>
            <w:tcBorders>
              <w:top w:val="nil"/>
              <w:left w:val="nil"/>
              <w:bottom w:val="single" w:sz="4" w:space="0" w:color="auto"/>
              <w:right w:val="single" w:sz="4" w:space="0" w:color="auto"/>
            </w:tcBorders>
            <w:shd w:val="clear" w:color="auto" w:fill="auto"/>
            <w:vAlign w:val="center"/>
            <w:hideMark/>
          </w:tcPr>
          <w:p w14:paraId="4538B253"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Development of Open Data Certificates and Standards</w:t>
            </w:r>
          </w:p>
        </w:tc>
        <w:tc>
          <w:tcPr>
            <w:tcW w:w="1300" w:type="dxa"/>
            <w:tcBorders>
              <w:top w:val="nil"/>
              <w:left w:val="nil"/>
              <w:bottom w:val="single" w:sz="4" w:space="0" w:color="auto"/>
              <w:right w:val="single" w:sz="4" w:space="0" w:color="auto"/>
            </w:tcBorders>
            <w:shd w:val="clear" w:color="auto" w:fill="auto"/>
            <w:noWrap/>
            <w:vAlign w:val="center"/>
            <w:hideMark/>
          </w:tcPr>
          <w:p w14:paraId="2B1DEB14"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9.000€</w:t>
            </w:r>
          </w:p>
        </w:tc>
        <w:tc>
          <w:tcPr>
            <w:tcW w:w="1300" w:type="dxa"/>
            <w:tcBorders>
              <w:top w:val="nil"/>
              <w:left w:val="nil"/>
              <w:bottom w:val="single" w:sz="4" w:space="0" w:color="auto"/>
              <w:right w:val="single" w:sz="4" w:space="0" w:color="auto"/>
            </w:tcBorders>
            <w:shd w:val="clear" w:color="auto" w:fill="auto"/>
            <w:noWrap/>
            <w:vAlign w:val="center"/>
            <w:hideMark/>
          </w:tcPr>
          <w:p w14:paraId="35D01856"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18%</w:t>
            </w:r>
          </w:p>
        </w:tc>
        <w:tc>
          <w:tcPr>
            <w:tcW w:w="2345" w:type="dxa"/>
            <w:tcBorders>
              <w:top w:val="nil"/>
              <w:left w:val="nil"/>
              <w:bottom w:val="single" w:sz="4" w:space="0" w:color="auto"/>
              <w:right w:val="single" w:sz="4" w:space="0" w:color="auto"/>
            </w:tcBorders>
            <w:shd w:val="clear" w:color="auto" w:fill="auto"/>
            <w:noWrap/>
            <w:vAlign w:val="bottom"/>
            <w:hideMark/>
          </w:tcPr>
          <w:p w14:paraId="0B426C51" w14:textId="77777777" w:rsidR="000C08D5" w:rsidRPr="005D1EC9" w:rsidRDefault="000C08D5" w:rsidP="000C08D5">
            <w:pPr>
              <w:rPr>
                <w:rFonts w:ascii="Calibri" w:hAnsi="Calibri"/>
                <w:color w:val="000000"/>
              </w:rPr>
            </w:pPr>
            <w:r w:rsidRPr="005D1EC9">
              <w:rPr>
                <w:rFonts w:ascii="Calibri" w:hAnsi="Calibri"/>
                <w:color w:val="000000"/>
                <w:sz w:val="22"/>
                <w:szCs w:val="22"/>
              </w:rPr>
              <w:t>01/07/2016 - 31/08/2018 (26 MONTHS)</w:t>
            </w:r>
          </w:p>
        </w:tc>
      </w:tr>
      <w:tr w:rsidR="000C08D5" w:rsidRPr="005D1EC9" w14:paraId="3E680EE8" w14:textId="77777777" w:rsidTr="000C08D5">
        <w:trPr>
          <w:trHeight w:val="12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1AEF9628"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T.4</w:t>
            </w:r>
          </w:p>
        </w:tc>
        <w:tc>
          <w:tcPr>
            <w:tcW w:w="3343" w:type="dxa"/>
            <w:tcBorders>
              <w:top w:val="nil"/>
              <w:left w:val="nil"/>
              <w:bottom w:val="single" w:sz="4" w:space="0" w:color="auto"/>
              <w:right w:val="single" w:sz="4" w:space="0" w:color="auto"/>
            </w:tcBorders>
            <w:shd w:val="clear" w:color="auto" w:fill="auto"/>
            <w:vAlign w:val="center"/>
            <w:hideMark/>
          </w:tcPr>
          <w:p w14:paraId="74604549"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 xml:space="preserve">Development and establishment of an Open Data Ecosystem in Greece having as a core the ODI Athens/International cooperation with relevant institutes. </w:t>
            </w:r>
          </w:p>
        </w:tc>
        <w:tc>
          <w:tcPr>
            <w:tcW w:w="1300" w:type="dxa"/>
            <w:tcBorders>
              <w:top w:val="nil"/>
              <w:left w:val="nil"/>
              <w:bottom w:val="single" w:sz="4" w:space="0" w:color="auto"/>
              <w:right w:val="single" w:sz="4" w:space="0" w:color="auto"/>
            </w:tcBorders>
            <w:shd w:val="clear" w:color="auto" w:fill="auto"/>
            <w:noWrap/>
            <w:vAlign w:val="center"/>
            <w:hideMark/>
          </w:tcPr>
          <w:p w14:paraId="2C4EE9AC"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5.000€</w:t>
            </w:r>
          </w:p>
        </w:tc>
        <w:tc>
          <w:tcPr>
            <w:tcW w:w="1300" w:type="dxa"/>
            <w:tcBorders>
              <w:top w:val="nil"/>
              <w:left w:val="nil"/>
              <w:bottom w:val="single" w:sz="4" w:space="0" w:color="auto"/>
              <w:right w:val="single" w:sz="4" w:space="0" w:color="auto"/>
            </w:tcBorders>
            <w:shd w:val="clear" w:color="auto" w:fill="auto"/>
            <w:noWrap/>
            <w:vAlign w:val="center"/>
            <w:hideMark/>
          </w:tcPr>
          <w:p w14:paraId="6A67318A"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10%</w:t>
            </w:r>
          </w:p>
        </w:tc>
        <w:tc>
          <w:tcPr>
            <w:tcW w:w="2345" w:type="dxa"/>
            <w:tcBorders>
              <w:top w:val="nil"/>
              <w:left w:val="nil"/>
              <w:bottom w:val="single" w:sz="4" w:space="0" w:color="auto"/>
              <w:right w:val="single" w:sz="4" w:space="0" w:color="auto"/>
            </w:tcBorders>
            <w:shd w:val="clear" w:color="auto" w:fill="auto"/>
            <w:noWrap/>
            <w:vAlign w:val="center"/>
            <w:hideMark/>
          </w:tcPr>
          <w:p w14:paraId="13E474F8" w14:textId="77777777" w:rsidR="000C08D5" w:rsidRPr="005D1EC9" w:rsidRDefault="000C08D5" w:rsidP="000C08D5">
            <w:pPr>
              <w:rPr>
                <w:rFonts w:ascii="Calibri" w:hAnsi="Calibri"/>
                <w:color w:val="000000"/>
              </w:rPr>
            </w:pPr>
            <w:r w:rsidRPr="005D1EC9">
              <w:rPr>
                <w:rFonts w:ascii="Calibri" w:hAnsi="Calibri"/>
                <w:color w:val="000000"/>
                <w:sz w:val="22"/>
                <w:szCs w:val="22"/>
              </w:rPr>
              <w:t>01/09/2015 - 31/08/2018 (36 MONTHS)</w:t>
            </w:r>
          </w:p>
        </w:tc>
      </w:tr>
      <w:tr w:rsidR="000C08D5" w:rsidRPr="005D1EC9" w14:paraId="02896B00" w14:textId="77777777" w:rsidTr="000C08D5">
        <w:trPr>
          <w:trHeight w:val="300"/>
        </w:trPr>
        <w:tc>
          <w:tcPr>
            <w:tcW w:w="817" w:type="dxa"/>
            <w:tcBorders>
              <w:top w:val="nil"/>
              <w:left w:val="single" w:sz="4" w:space="0" w:color="auto"/>
              <w:bottom w:val="single" w:sz="4" w:space="0" w:color="auto"/>
              <w:right w:val="single" w:sz="4" w:space="0" w:color="auto"/>
            </w:tcBorders>
            <w:shd w:val="clear" w:color="000000" w:fill="D7E4BC"/>
            <w:noWrap/>
            <w:vAlign w:val="center"/>
            <w:hideMark/>
          </w:tcPr>
          <w:p w14:paraId="3910B8B1" w14:textId="77777777" w:rsidR="000C08D5" w:rsidRPr="005D1EC9" w:rsidRDefault="000C08D5" w:rsidP="000C08D5">
            <w:pPr>
              <w:jc w:val="center"/>
              <w:rPr>
                <w:rFonts w:ascii="Calibri" w:hAnsi="Calibri"/>
                <w:b/>
                <w:bCs/>
                <w:i/>
                <w:iCs/>
                <w:color w:val="000000"/>
              </w:rPr>
            </w:pPr>
            <w:r w:rsidRPr="005D1EC9">
              <w:rPr>
                <w:rFonts w:ascii="Calibri" w:hAnsi="Calibri"/>
                <w:b/>
                <w:bCs/>
                <w:i/>
                <w:iCs/>
                <w:color w:val="000000"/>
                <w:sz w:val="22"/>
                <w:szCs w:val="22"/>
              </w:rPr>
              <w:t> </w:t>
            </w:r>
          </w:p>
        </w:tc>
        <w:tc>
          <w:tcPr>
            <w:tcW w:w="3343" w:type="dxa"/>
            <w:tcBorders>
              <w:top w:val="nil"/>
              <w:left w:val="nil"/>
              <w:bottom w:val="single" w:sz="4" w:space="0" w:color="auto"/>
              <w:right w:val="single" w:sz="4" w:space="0" w:color="auto"/>
            </w:tcBorders>
            <w:shd w:val="clear" w:color="000000" w:fill="D7E4BC"/>
            <w:noWrap/>
            <w:vAlign w:val="bottom"/>
            <w:hideMark/>
          </w:tcPr>
          <w:p w14:paraId="518A330B" w14:textId="77777777" w:rsidR="000C08D5" w:rsidRPr="005D1EC9" w:rsidRDefault="000C08D5" w:rsidP="000C08D5">
            <w:pPr>
              <w:jc w:val="center"/>
              <w:rPr>
                <w:rFonts w:ascii="Calibri" w:hAnsi="Calibri"/>
                <w:b/>
                <w:bCs/>
                <w:i/>
                <w:iCs/>
                <w:color w:val="000000"/>
              </w:rPr>
            </w:pPr>
            <w:r w:rsidRPr="005D1EC9">
              <w:rPr>
                <w:rFonts w:ascii="Calibri" w:hAnsi="Calibri"/>
                <w:b/>
                <w:bCs/>
                <w:i/>
                <w:iCs/>
                <w:color w:val="000000"/>
                <w:sz w:val="22"/>
                <w:szCs w:val="22"/>
              </w:rPr>
              <w:t>Dissemination Actions</w:t>
            </w:r>
          </w:p>
        </w:tc>
        <w:tc>
          <w:tcPr>
            <w:tcW w:w="1300" w:type="dxa"/>
            <w:tcBorders>
              <w:top w:val="nil"/>
              <w:left w:val="nil"/>
              <w:bottom w:val="single" w:sz="4" w:space="0" w:color="auto"/>
              <w:right w:val="single" w:sz="4" w:space="0" w:color="auto"/>
            </w:tcBorders>
            <w:shd w:val="clear" w:color="000000" w:fill="D7E4BC"/>
            <w:noWrap/>
            <w:vAlign w:val="center"/>
            <w:hideMark/>
          </w:tcPr>
          <w:p w14:paraId="3DD5178B" w14:textId="77777777" w:rsidR="000C08D5" w:rsidRPr="005D1EC9" w:rsidRDefault="000C08D5" w:rsidP="000C08D5">
            <w:pPr>
              <w:jc w:val="center"/>
              <w:rPr>
                <w:rFonts w:ascii="Calibri" w:hAnsi="Calibri"/>
                <w:b/>
                <w:bCs/>
                <w:i/>
                <w:iCs/>
                <w:color w:val="000000"/>
              </w:rPr>
            </w:pPr>
          </w:p>
        </w:tc>
        <w:tc>
          <w:tcPr>
            <w:tcW w:w="1300" w:type="dxa"/>
            <w:tcBorders>
              <w:top w:val="nil"/>
              <w:left w:val="nil"/>
              <w:bottom w:val="single" w:sz="4" w:space="0" w:color="auto"/>
              <w:right w:val="single" w:sz="4" w:space="0" w:color="auto"/>
            </w:tcBorders>
            <w:shd w:val="clear" w:color="000000" w:fill="D7E4BC"/>
            <w:noWrap/>
            <w:vAlign w:val="center"/>
            <w:hideMark/>
          </w:tcPr>
          <w:p w14:paraId="32F51493" w14:textId="77777777" w:rsidR="000C08D5" w:rsidRPr="005D1EC9" w:rsidRDefault="000C08D5" w:rsidP="000C08D5">
            <w:pPr>
              <w:jc w:val="center"/>
              <w:rPr>
                <w:rFonts w:ascii="Calibri" w:hAnsi="Calibri"/>
                <w:b/>
                <w:bCs/>
                <w:i/>
                <w:iCs/>
                <w:color w:val="000000"/>
              </w:rPr>
            </w:pPr>
          </w:p>
        </w:tc>
        <w:tc>
          <w:tcPr>
            <w:tcW w:w="2345" w:type="dxa"/>
            <w:tcBorders>
              <w:top w:val="nil"/>
              <w:left w:val="nil"/>
              <w:bottom w:val="single" w:sz="4" w:space="0" w:color="auto"/>
              <w:right w:val="single" w:sz="4" w:space="0" w:color="auto"/>
            </w:tcBorders>
            <w:shd w:val="clear" w:color="000000" w:fill="D7E4BC"/>
            <w:noWrap/>
            <w:vAlign w:val="bottom"/>
            <w:hideMark/>
          </w:tcPr>
          <w:p w14:paraId="7F232683" w14:textId="77777777" w:rsidR="000C08D5" w:rsidRPr="005D1EC9" w:rsidRDefault="000C08D5" w:rsidP="000C08D5">
            <w:pPr>
              <w:rPr>
                <w:rFonts w:ascii="Calibri" w:hAnsi="Calibri"/>
                <w:b/>
                <w:bCs/>
                <w:i/>
                <w:iCs/>
                <w:color w:val="000000"/>
              </w:rPr>
            </w:pPr>
            <w:r w:rsidRPr="005D1EC9">
              <w:rPr>
                <w:rFonts w:ascii="Calibri" w:hAnsi="Calibri"/>
                <w:b/>
                <w:bCs/>
                <w:i/>
                <w:iCs/>
                <w:color w:val="000000"/>
                <w:sz w:val="22"/>
                <w:szCs w:val="22"/>
              </w:rPr>
              <w:t> </w:t>
            </w:r>
          </w:p>
        </w:tc>
      </w:tr>
      <w:tr w:rsidR="000C08D5" w:rsidRPr="005D1EC9" w14:paraId="3E3F1423" w14:textId="77777777" w:rsidTr="000C08D5">
        <w:trPr>
          <w:trHeight w:val="6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6CDA98C4"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lastRenderedPageBreak/>
              <w:t>D.1</w:t>
            </w:r>
          </w:p>
        </w:tc>
        <w:tc>
          <w:tcPr>
            <w:tcW w:w="3343" w:type="dxa"/>
            <w:tcBorders>
              <w:top w:val="nil"/>
              <w:left w:val="nil"/>
              <w:bottom w:val="single" w:sz="4" w:space="0" w:color="auto"/>
              <w:right w:val="single" w:sz="4" w:space="0" w:color="auto"/>
            </w:tcBorders>
            <w:shd w:val="clear" w:color="auto" w:fill="auto"/>
            <w:vAlign w:val="center"/>
            <w:hideMark/>
          </w:tcPr>
          <w:p w14:paraId="19239922"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 xml:space="preserve">Development and Updating of the project’s interactive Web-site/Social Media. </w:t>
            </w:r>
          </w:p>
        </w:tc>
        <w:tc>
          <w:tcPr>
            <w:tcW w:w="1300" w:type="dxa"/>
            <w:vMerge w:val="restart"/>
            <w:tcBorders>
              <w:top w:val="nil"/>
              <w:left w:val="nil"/>
              <w:right w:val="single" w:sz="4" w:space="0" w:color="auto"/>
            </w:tcBorders>
            <w:shd w:val="clear" w:color="auto" w:fill="auto"/>
            <w:noWrap/>
            <w:vAlign w:val="center"/>
            <w:hideMark/>
          </w:tcPr>
          <w:p w14:paraId="05B6768F"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8.000€</w:t>
            </w:r>
          </w:p>
        </w:tc>
        <w:tc>
          <w:tcPr>
            <w:tcW w:w="1300" w:type="dxa"/>
            <w:vMerge w:val="restart"/>
            <w:tcBorders>
              <w:top w:val="nil"/>
              <w:left w:val="nil"/>
              <w:right w:val="single" w:sz="4" w:space="0" w:color="auto"/>
            </w:tcBorders>
            <w:shd w:val="clear" w:color="auto" w:fill="auto"/>
            <w:noWrap/>
            <w:vAlign w:val="center"/>
            <w:hideMark/>
          </w:tcPr>
          <w:p w14:paraId="43EF112F" w14:textId="77777777" w:rsidR="000C08D5" w:rsidRPr="005D1EC9" w:rsidRDefault="000C08D5" w:rsidP="000C08D5">
            <w:pPr>
              <w:jc w:val="center"/>
              <w:rPr>
                <w:rFonts w:ascii="Calibri" w:hAnsi="Calibri"/>
                <w:color w:val="000000"/>
              </w:rPr>
            </w:pPr>
          </w:p>
          <w:p w14:paraId="45730B9F"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16%</w:t>
            </w:r>
          </w:p>
          <w:p w14:paraId="69919A8A" w14:textId="77777777" w:rsidR="000C08D5" w:rsidRPr="005D1EC9" w:rsidRDefault="000C08D5" w:rsidP="000C08D5">
            <w:pPr>
              <w:jc w:val="center"/>
              <w:rPr>
                <w:rFonts w:ascii="Calibri" w:hAnsi="Calibri"/>
                <w:color w:val="000000"/>
              </w:rPr>
            </w:pPr>
          </w:p>
        </w:tc>
        <w:tc>
          <w:tcPr>
            <w:tcW w:w="2345"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1E2A0CA" w14:textId="77777777" w:rsidR="000C08D5" w:rsidRPr="005D1EC9" w:rsidRDefault="000C08D5" w:rsidP="000C08D5">
            <w:pPr>
              <w:rPr>
                <w:rFonts w:ascii="Calibri" w:hAnsi="Calibri"/>
                <w:color w:val="000000"/>
              </w:rPr>
            </w:pPr>
            <w:r w:rsidRPr="005D1EC9">
              <w:rPr>
                <w:rFonts w:ascii="Calibri" w:hAnsi="Calibri"/>
                <w:color w:val="000000"/>
                <w:sz w:val="22"/>
                <w:szCs w:val="22"/>
              </w:rPr>
              <w:t>01/09/2015 - 31/08/2018 (36 MONTHS)</w:t>
            </w:r>
          </w:p>
        </w:tc>
      </w:tr>
      <w:tr w:rsidR="000C08D5" w:rsidRPr="005D1EC9" w14:paraId="62A655E3" w14:textId="77777777" w:rsidTr="000C08D5">
        <w:trPr>
          <w:trHeight w:val="6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14F469BF"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D.2</w:t>
            </w:r>
          </w:p>
        </w:tc>
        <w:tc>
          <w:tcPr>
            <w:tcW w:w="3343" w:type="dxa"/>
            <w:tcBorders>
              <w:top w:val="nil"/>
              <w:left w:val="nil"/>
              <w:bottom w:val="single" w:sz="4" w:space="0" w:color="auto"/>
              <w:right w:val="single" w:sz="4" w:space="0" w:color="auto"/>
            </w:tcBorders>
            <w:shd w:val="clear" w:color="auto" w:fill="auto"/>
            <w:vAlign w:val="center"/>
            <w:hideMark/>
          </w:tcPr>
          <w:p w14:paraId="7F896E7E"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Development and publication of dissemination material.</w:t>
            </w:r>
          </w:p>
        </w:tc>
        <w:tc>
          <w:tcPr>
            <w:tcW w:w="1300" w:type="dxa"/>
            <w:vMerge/>
            <w:tcBorders>
              <w:left w:val="nil"/>
              <w:right w:val="single" w:sz="4" w:space="0" w:color="auto"/>
            </w:tcBorders>
            <w:shd w:val="clear" w:color="auto" w:fill="auto"/>
            <w:noWrap/>
            <w:vAlign w:val="center"/>
            <w:hideMark/>
          </w:tcPr>
          <w:p w14:paraId="5660DB1F" w14:textId="77777777" w:rsidR="000C08D5" w:rsidRPr="005D1EC9" w:rsidRDefault="000C08D5" w:rsidP="000C08D5">
            <w:pPr>
              <w:jc w:val="center"/>
              <w:rPr>
                <w:rFonts w:ascii="Calibri" w:hAnsi="Calibri"/>
                <w:color w:val="000000"/>
                <w:lang w:val="en-US"/>
              </w:rPr>
            </w:pPr>
          </w:p>
        </w:tc>
        <w:tc>
          <w:tcPr>
            <w:tcW w:w="1300" w:type="dxa"/>
            <w:vMerge/>
            <w:tcBorders>
              <w:left w:val="nil"/>
              <w:right w:val="single" w:sz="4" w:space="0" w:color="auto"/>
            </w:tcBorders>
            <w:shd w:val="clear" w:color="auto" w:fill="auto"/>
            <w:noWrap/>
            <w:vAlign w:val="center"/>
            <w:hideMark/>
          </w:tcPr>
          <w:p w14:paraId="5CC31E22" w14:textId="77777777" w:rsidR="000C08D5" w:rsidRPr="005D1EC9" w:rsidRDefault="000C08D5" w:rsidP="000C08D5">
            <w:pPr>
              <w:jc w:val="center"/>
              <w:rPr>
                <w:rFonts w:ascii="Calibri" w:hAnsi="Calibri"/>
                <w:color w:val="000000"/>
              </w:rPr>
            </w:pPr>
          </w:p>
        </w:tc>
        <w:tc>
          <w:tcPr>
            <w:tcW w:w="2345" w:type="dxa"/>
            <w:vMerge/>
            <w:tcBorders>
              <w:top w:val="nil"/>
              <w:left w:val="single" w:sz="4" w:space="0" w:color="auto"/>
              <w:bottom w:val="single" w:sz="4" w:space="0" w:color="000000"/>
              <w:right w:val="single" w:sz="4" w:space="0" w:color="auto"/>
            </w:tcBorders>
            <w:vAlign w:val="center"/>
            <w:hideMark/>
          </w:tcPr>
          <w:p w14:paraId="4467F171" w14:textId="77777777" w:rsidR="000C08D5" w:rsidRPr="005D1EC9" w:rsidRDefault="000C08D5" w:rsidP="000C08D5">
            <w:pPr>
              <w:rPr>
                <w:rFonts w:ascii="Calibri" w:hAnsi="Calibri"/>
                <w:color w:val="000000"/>
              </w:rPr>
            </w:pPr>
          </w:p>
        </w:tc>
      </w:tr>
      <w:tr w:rsidR="000C08D5" w:rsidRPr="005D1EC9" w14:paraId="434EAB83" w14:textId="77777777" w:rsidTr="000C08D5">
        <w:trPr>
          <w:trHeight w:val="6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2239DD81"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D.3</w:t>
            </w:r>
          </w:p>
        </w:tc>
        <w:tc>
          <w:tcPr>
            <w:tcW w:w="3343" w:type="dxa"/>
            <w:tcBorders>
              <w:top w:val="nil"/>
              <w:left w:val="nil"/>
              <w:bottom w:val="single" w:sz="4" w:space="0" w:color="auto"/>
              <w:right w:val="single" w:sz="4" w:space="0" w:color="auto"/>
            </w:tcBorders>
            <w:shd w:val="clear" w:color="auto" w:fill="auto"/>
            <w:vAlign w:val="center"/>
            <w:hideMark/>
          </w:tcPr>
          <w:p w14:paraId="20F350E4"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 xml:space="preserve">Development of training material for the business sector. </w:t>
            </w:r>
          </w:p>
        </w:tc>
        <w:tc>
          <w:tcPr>
            <w:tcW w:w="1300" w:type="dxa"/>
            <w:vMerge/>
            <w:tcBorders>
              <w:left w:val="nil"/>
              <w:bottom w:val="single" w:sz="4" w:space="0" w:color="auto"/>
              <w:right w:val="single" w:sz="4" w:space="0" w:color="auto"/>
            </w:tcBorders>
            <w:shd w:val="clear" w:color="auto" w:fill="auto"/>
            <w:noWrap/>
            <w:vAlign w:val="center"/>
            <w:hideMark/>
          </w:tcPr>
          <w:p w14:paraId="3173090E" w14:textId="77777777" w:rsidR="000C08D5" w:rsidRPr="005D1EC9" w:rsidRDefault="000C08D5" w:rsidP="000C08D5">
            <w:pPr>
              <w:jc w:val="center"/>
              <w:rPr>
                <w:rFonts w:ascii="Calibri" w:hAnsi="Calibri"/>
                <w:color w:val="000000"/>
                <w:lang w:val="en-US"/>
              </w:rPr>
            </w:pPr>
          </w:p>
        </w:tc>
        <w:tc>
          <w:tcPr>
            <w:tcW w:w="1300" w:type="dxa"/>
            <w:vMerge/>
            <w:tcBorders>
              <w:left w:val="nil"/>
              <w:bottom w:val="single" w:sz="4" w:space="0" w:color="auto"/>
              <w:right w:val="single" w:sz="4" w:space="0" w:color="auto"/>
            </w:tcBorders>
            <w:shd w:val="clear" w:color="auto" w:fill="auto"/>
            <w:noWrap/>
            <w:vAlign w:val="center"/>
            <w:hideMark/>
          </w:tcPr>
          <w:p w14:paraId="252F29D7" w14:textId="77777777" w:rsidR="000C08D5" w:rsidRPr="005D1EC9" w:rsidRDefault="000C08D5" w:rsidP="000C08D5">
            <w:pPr>
              <w:jc w:val="center"/>
              <w:rPr>
                <w:rFonts w:ascii="Calibri" w:hAnsi="Calibri"/>
                <w:color w:val="000000"/>
              </w:rPr>
            </w:pPr>
          </w:p>
        </w:tc>
        <w:tc>
          <w:tcPr>
            <w:tcW w:w="2345" w:type="dxa"/>
            <w:vMerge/>
            <w:tcBorders>
              <w:top w:val="nil"/>
              <w:left w:val="single" w:sz="4" w:space="0" w:color="auto"/>
              <w:bottom w:val="single" w:sz="4" w:space="0" w:color="000000"/>
              <w:right w:val="single" w:sz="4" w:space="0" w:color="auto"/>
            </w:tcBorders>
            <w:vAlign w:val="center"/>
            <w:hideMark/>
          </w:tcPr>
          <w:p w14:paraId="1D64E916" w14:textId="77777777" w:rsidR="000C08D5" w:rsidRPr="005D1EC9" w:rsidRDefault="000C08D5" w:rsidP="000C08D5">
            <w:pPr>
              <w:rPr>
                <w:rFonts w:ascii="Calibri" w:hAnsi="Calibri"/>
                <w:color w:val="000000"/>
              </w:rPr>
            </w:pPr>
          </w:p>
        </w:tc>
      </w:tr>
      <w:tr w:rsidR="000C08D5" w:rsidRPr="005D1EC9" w14:paraId="681C065A" w14:textId="77777777" w:rsidTr="000C08D5">
        <w:trPr>
          <w:trHeight w:val="300"/>
        </w:trPr>
        <w:tc>
          <w:tcPr>
            <w:tcW w:w="817" w:type="dxa"/>
            <w:tcBorders>
              <w:top w:val="nil"/>
              <w:left w:val="single" w:sz="4" w:space="0" w:color="auto"/>
              <w:bottom w:val="single" w:sz="4" w:space="0" w:color="auto"/>
              <w:right w:val="single" w:sz="4" w:space="0" w:color="auto"/>
            </w:tcBorders>
            <w:shd w:val="clear" w:color="000000" w:fill="D7E4BC"/>
            <w:noWrap/>
            <w:vAlign w:val="center"/>
            <w:hideMark/>
          </w:tcPr>
          <w:p w14:paraId="3C16951C" w14:textId="77777777" w:rsidR="000C08D5" w:rsidRPr="005D1EC9" w:rsidRDefault="000C08D5" w:rsidP="000C08D5">
            <w:pPr>
              <w:jc w:val="center"/>
              <w:rPr>
                <w:rFonts w:ascii="Calibri" w:hAnsi="Calibri"/>
                <w:b/>
                <w:bCs/>
                <w:i/>
                <w:iCs/>
                <w:color w:val="000000"/>
              </w:rPr>
            </w:pPr>
            <w:r w:rsidRPr="005D1EC9">
              <w:rPr>
                <w:rFonts w:ascii="Calibri" w:hAnsi="Calibri"/>
                <w:b/>
                <w:bCs/>
                <w:i/>
                <w:iCs/>
                <w:color w:val="000000"/>
                <w:sz w:val="22"/>
                <w:szCs w:val="22"/>
              </w:rPr>
              <w:t> </w:t>
            </w:r>
          </w:p>
        </w:tc>
        <w:tc>
          <w:tcPr>
            <w:tcW w:w="3343" w:type="dxa"/>
            <w:tcBorders>
              <w:top w:val="nil"/>
              <w:left w:val="nil"/>
              <w:bottom w:val="single" w:sz="4" w:space="0" w:color="auto"/>
              <w:right w:val="single" w:sz="4" w:space="0" w:color="auto"/>
            </w:tcBorders>
            <w:shd w:val="clear" w:color="000000" w:fill="D7E4BC"/>
            <w:noWrap/>
            <w:vAlign w:val="bottom"/>
            <w:hideMark/>
          </w:tcPr>
          <w:p w14:paraId="496328D1" w14:textId="77777777" w:rsidR="000C08D5" w:rsidRPr="005D1EC9" w:rsidRDefault="000C08D5" w:rsidP="000C08D5">
            <w:pPr>
              <w:jc w:val="center"/>
              <w:rPr>
                <w:rFonts w:ascii="Calibri" w:hAnsi="Calibri"/>
                <w:b/>
                <w:bCs/>
                <w:i/>
                <w:iCs/>
                <w:color w:val="000000"/>
              </w:rPr>
            </w:pPr>
            <w:r w:rsidRPr="005D1EC9">
              <w:rPr>
                <w:rFonts w:ascii="Calibri" w:hAnsi="Calibri"/>
                <w:b/>
                <w:bCs/>
                <w:i/>
                <w:iCs/>
                <w:color w:val="000000"/>
                <w:sz w:val="22"/>
                <w:szCs w:val="22"/>
              </w:rPr>
              <w:t>Management Actions</w:t>
            </w:r>
          </w:p>
        </w:tc>
        <w:tc>
          <w:tcPr>
            <w:tcW w:w="1300" w:type="dxa"/>
            <w:tcBorders>
              <w:top w:val="nil"/>
              <w:left w:val="nil"/>
              <w:bottom w:val="single" w:sz="4" w:space="0" w:color="auto"/>
              <w:right w:val="single" w:sz="4" w:space="0" w:color="auto"/>
            </w:tcBorders>
            <w:shd w:val="clear" w:color="000000" w:fill="D7E4BC"/>
            <w:noWrap/>
            <w:vAlign w:val="center"/>
            <w:hideMark/>
          </w:tcPr>
          <w:p w14:paraId="7C21A500" w14:textId="77777777" w:rsidR="000C08D5" w:rsidRPr="005D1EC9" w:rsidRDefault="000C08D5" w:rsidP="000C08D5">
            <w:pPr>
              <w:jc w:val="center"/>
              <w:rPr>
                <w:rFonts w:ascii="Calibri" w:hAnsi="Calibri"/>
                <w:b/>
                <w:bCs/>
                <w:i/>
                <w:iCs/>
                <w:color w:val="000000"/>
              </w:rPr>
            </w:pPr>
          </w:p>
        </w:tc>
        <w:tc>
          <w:tcPr>
            <w:tcW w:w="1300" w:type="dxa"/>
            <w:tcBorders>
              <w:top w:val="nil"/>
              <w:left w:val="nil"/>
              <w:bottom w:val="single" w:sz="4" w:space="0" w:color="auto"/>
              <w:right w:val="single" w:sz="4" w:space="0" w:color="auto"/>
            </w:tcBorders>
            <w:shd w:val="clear" w:color="000000" w:fill="D7E4BC"/>
            <w:noWrap/>
            <w:vAlign w:val="center"/>
            <w:hideMark/>
          </w:tcPr>
          <w:p w14:paraId="31C3F15A" w14:textId="77777777" w:rsidR="000C08D5" w:rsidRPr="005D1EC9" w:rsidRDefault="000C08D5" w:rsidP="000C08D5">
            <w:pPr>
              <w:jc w:val="center"/>
              <w:rPr>
                <w:rFonts w:ascii="Calibri" w:hAnsi="Calibri"/>
                <w:b/>
                <w:bCs/>
                <w:i/>
                <w:iCs/>
                <w:color w:val="000000"/>
              </w:rPr>
            </w:pPr>
          </w:p>
        </w:tc>
        <w:tc>
          <w:tcPr>
            <w:tcW w:w="2345" w:type="dxa"/>
            <w:tcBorders>
              <w:top w:val="nil"/>
              <w:left w:val="nil"/>
              <w:bottom w:val="single" w:sz="4" w:space="0" w:color="auto"/>
              <w:right w:val="single" w:sz="4" w:space="0" w:color="auto"/>
            </w:tcBorders>
            <w:shd w:val="clear" w:color="000000" w:fill="D7E4BC"/>
            <w:noWrap/>
            <w:vAlign w:val="bottom"/>
            <w:hideMark/>
          </w:tcPr>
          <w:p w14:paraId="450EE961" w14:textId="77777777" w:rsidR="000C08D5" w:rsidRPr="005D1EC9" w:rsidRDefault="000C08D5" w:rsidP="000C08D5">
            <w:pPr>
              <w:rPr>
                <w:rFonts w:ascii="Calibri" w:hAnsi="Calibri"/>
                <w:b/>
                <w:bCs/>
                <w:i/>
                <w:iCs/>
                <w:color w:val="000000"/>
              </w:rPr>
            </w:pPr>
            <w:r w:rsidRPr="005D1EC9">
              <w:rPr>
                <w:rFonts w:ascii="Calibri" w:hAnsi="Calibri"/>
                <w:b/>
                <w:bCs/>
                <w:i/>
                <w:iCs/>
                <w:color w:val="000000"/>
                <w:sz w:val="22"/>
                <w:szCs w:val="22"/>
              </w:rPr>
              <w:t> </w:t>
            </w:r>
          </w:p>
        </w:tc>
      </w:tr>
      <w:tr w:rsidR="000C08D5" w:rsidRPr="005D1EC9" w14:paraId="30A6CEA6" w14:textId="77777777" w:rsidTr="000C08D5">
        <w:trPr>
          <w:trHeight w:val="3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162C9BEA"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M.1</w:t>
            </w:r>
          </w:p>
        </w:tc>
        <w:tc>
          <w:tcPr>
            <w:tcW w:w="3343" w:type="dxa"/>
            <w:tcBorders>
              <w:top w:val="nil"/>
              <w:left w:val="nil"/>
              <w:bottom w:val="single" w:sz="4" w:space="0" w:color="auto"/>
              <w:right w:val="single" w:sz="4" w:space="0" w:color="auto"/>
            </w:tcBorders>
            <w:shd w:val="clear" w:color="auto" w:fill="auto"/>
            <w:vAlign w:val="center"/>
            <w:hideMark/>
          </w:tcPr>
          <w:p w14:paraId="48662517"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 xml:space="preserve">Establishment of the project’s management team. </w:t>
            </w:r>
          </w:p>
        </w:tc>
        <w:tc>
          <w:tcPr>
            <w:tcW w:w="1300" w:type="dxa"/>
            <w:vMerge w:val="restart"/>
            <w:tcBorders>
              <w:top w:val="nil"/>
              <w:left w:val="nil"/>
              <w:right w:val="single" w:sz="4" w:space="0" w:color="auto"/>
            </w:tcBorders>
            <w:shd w:val="clear" w:color="auto" w:fill="auto"/>
            <w:noWrap/>
            <w:vAlign w:val="center"/>
            <w:hideMark/>
          </w:tcPr>
          <w:p w14:paraId="11A9CF55"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12.000</w:t>
            </w:r>
          </w:p>
        </w:tc>
        <w:tc>
          <w:tcPr>
            <w:tcW w:w="1300" w:type="dxa"/>
            <w:vMerge w:val="restart"/>
            <w:tcBorders>
              <w:top w:val="nil"/>
              <w:left w:val="nil"/>
              <w:right w:val="single" w:sz="4" w:space="0" w:color="auto"/>
            </w:tcBorders>
            <w:shd w:val="clear" w:color="auto" w:fill="auto"/>
            <w:noWrap/>
            <w:vAlign w:val="center"/>
            <w:hideMark/>
          </w:tcPr>
          <w:p w14:paraId="3A83998A"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24%</w:t>
            </w:r>
          </w:p>
        </w:tc>
        <w:tc>
          <w:tcPr>
            <w:tcW w:w="2345" w:type="dxa"/>
            <w:vMerge w:val="restart"/>
            <w:tcBorders>
              <w:top w:val="nil"/>
              <w:left w:val="single" w:sz="4" w:space="0" w:color="auto"/>
              <w:bottom w:val="single" w:sz="4" w:space="0" w:color="000000"/>
              <w:right w:val="single" w:sz="4" w:space="0" w:color="auto"/>
            </w:tcBorders>
            <w:shd w:val="clear" w:color="auto" w:fill="auto"/>
            <w:vAlign w:val="center"/>
            <w:hideMark/>
          </w:tcPr>
          <w:p w14:paraId="65A61CAC" w14:textId="77777777" w:rsidR="000C08D5" w:rsidRPr="005D1EC9" w:rsidRDefault="000C08D5" w:rsidP="000C08D5">
            <w:pPr>
              <w:jc w:val="center"/>
              <w:rPr>
                <w:rFonts w:ascii="Calibri" w:hAnsi="Calibri"/>
                <w:color w:val="000000"/>
              </w:rPr>
            </w:pPr>
            <w:r w:rsidRPr="005D1EC9">
              <w:rPr>
                <w:rFonts w:ascii="Calibri" w:hAnsi="Calibri"/>
                <w:color w:val="000000"/>
                <w:sz w:val="22"/>
                <w:szCs w:val="22"/>
              </w:rPr>
              <w:t>01/09/2015 - 31/08/2018 (36 MONTHS)</w:t>
            </w:r>
          </w:p>
        </w:tc>
      </w:tr>
      <w:tr w:rsidR="000C08D5" w:rsidRPr="00914A57" w14:paraId="24C2B124" w14:textId="77777777" w:rsidTr="000C08D5">
        <w:trPr>
          <w:trHeight w:val="300"/>
        </w:trPr>
        <w:tc>
          <w:tcPr>
            <w:tcW w:w="817" w:type="dxa"/>
            <w:tcBorders>
              <w:top w:val="nil"/>
              <w:left w:val="single" w:sz="4" w:space="0" w:color="auto"/>
              <w:bottom w:val="single" w:sz="4" w:space="0" w:color="auto"/>
              <w:right w:val="single" w:sz="4" w:space="0" w:color="auto"/>
            </w:tcBorders>
            <w:shd w:val="clear" w:color="auto" w:fill="auto"/>
            <w:noWrap/>
            <w:vAlign w:val="center"/>
            <w:hideMark/>
          </w:tcPr>
          <w:p w14:paraId="0A5279D2" w14:textId="77777777" w:rsidR="000C08D5" w:rsidRPr="005D1EC9" w:rsidRDefault="000C08D5" w:rsidP="000C08D5">
            <w:pPr>
              <w:jc w:val="center"/>
              <w:rPr>
                <w:rFonts w:ascii="Calibri" w:hAnsi="Calibri"/>
                <w:b/>
                <w:bCs/>
                <w:color w:val="000000"/>
              </w:rPr>
            </w:pPr>
            <w:r w:rsidRPr="005D1EC9">
              <w:rPr>
                <w:rFonts w:ascii="Calibri" w:hAnsi="Calibri"/>
                <w:b/>
                <w:bCs/>
                <w:color w:val="000000"/>
                <w:sz w:val="22"/>
                <w:szCs w:val="22"/>
              </w:rPr>
              <w:t>M.2</w:t>
            </w:r>
          </w:p>
        </w:tc>
        <w:tc>
          <w:tcPr>
            <w:tcW w:w="3343" w:type="dxa"/>
            <w:tcBorders>
              <w:top w:val="nil"/>
              <w:left w:val="nil"/>
              <w:bottom w:val="single" w:sz="4" w:space="0" w:color="auto"/>
              <w:right w:val="single" w:sz="4" w:space="0" w:color="auto"/>
            </w:tcBorders>
            <w:shd w:val="clear" w:color="auto" w:fill="auto"/>
            <w:vAlign w:val="center"/>
            <w:hideMark/>
          </w:tcPr>
          <w:p w14:paraId="191813A8" w14:textId="77777777" w:rsidR="000C08D5" w:rsidRPr="005D1EC9" w:rsidRDefault="000C08D5" w:rsidP="000C08D5">
            <w:pPr>
              <w:jc w:val="center"/>
              <w:rPr>
                <w:rFonts w:ascii="Calibri" w:hAnsi="Calibri"/>
                <w:color w:val="000000"/>
                <w:lang w:val="en-US"/>
              </w:rPr>
            </w:pPr>
            <w:r w:rsidRPr="005D1EC9">
              <w:rPr>
                <w:rFonts w:ascii="Calibri" w:hAnsi="Calibri"/>
                <w:color w:val="000000"/>
                <w:sz w:val="22"/>
                <w:szCs w:val="22"/>
                <w:lang w:val="en-US"/>
              </w:rPr>
              <w:t>Monitoring of the project’s progress</w:t>
            </w:r>
          </w:p>
        </w:tc>
        <w:tc>
          <w:tcPr>
            <w:tcW w:w="1300" w:type="dxa"/>
            <w:vMerge/>
            <w:tcBorders>
              <w:left w:val="nil"/>
              <w:bottom w:val="single" w:sz="4" w:space="0" w:color="auto"/>
              <w:right w:val="single" w:sz="4" w:space="0" w:color="auto"/>
            </w:tcBorders>
            <w:shd w:val="clear" w:color="auto" w:fill="auto"/>
            <w:noWrap/>
            <w:vAlign w:val="center"/>
            <w:hideMark/>
          </w:tcPr>
          <w:p w14:paraId="4BB6C782" w14:textId="77777777" w:rsidR="000C08D5" w:rsidRPr="005D1EC9" w:rsidRDefault="000C08D5" w:rsidP="000C08D5">
            <w:pPr>
              <w:jc w:val="center"/>
              <w:rPr>
                <w:rFonts w:ascii="Calibri" w:hAnsi="Calibri"/>
                <w:color w:val="000000"/>
                <w:lang w:val="en-US"/>
              </w:rPr>
            </w:pPr>
          </w:p>
        </w:tc>
        <w:tc>
          <w:tcPr>
            <w:tcW w:w="1300" w:type="dxa"/>
            <w:vMerge/>
            <w:tcBorders>
              <w:left w:val="nil"/>
              <w:bottom w:val="single" w:sz="4" w:space="0" w:color="auto"/>
              <w:right w:val="single" w:sz="4" w:space="0" w:color="auto"/>
            </w:tcBorders>
            <w:shd w:val="clear" w:color="auto" w:fill="auto"/>
            <w:noWrap/>
            <w:vAlign w:val="bottom"/>
            <w:hideMark/>
          </w:tcPr>
          <w:p w14:paraId="3E1097E6" w14:textId="77777777" w:rsidR="000C08D5" w:rsidRPr="00914A57" w:rsidRDefault="000C08D5" w:rsidP="000C08D5">
            <w:pPr>
              <w:rPr>
                <w:rFonts w:ascii="Calibri" w:hAnsi="Calibri"/>
                <w:color w:val="000000"/>
              </w:rPr>
            </w:pPr>
          </w:p>
        </w:tc>
        <w:tc>
          <w:tcPr>
            <w:tcW w:w="2345" w:type="dxa"/>
            <w:vMerge/>
            <w:tcBorders>
              <w:top w:val="nil"/>
              <w:left w:val="single" w:sz="4" w:space="0" w:color="auto"/>
              <w:bottom w:val="single" w:sz="4" w:space="0" w:color="000000"/>
              <w:right w:val="single" w:sz="4" w:space="0" w:color="auto"/>
            </w:tcBorders>
            <w:vAlign w:val="center"/>
            <w:hideMark/>
          </w:tcPr>
          <w:p w14:paraId="1DA02BF2" w14:textId="77777777" w:rsidR="000C08D5" w:rsidRPr="00914A57" w:rsidRDefault="000C08D5" w:rsidP="000C08D5">
            <w:pPr>
              <w:rPr>
                <w:rFonts w:ascii="Calibri" w:hAnsi="Calibri"/>
                <w:color w:val="000000"/>
              </w:rPr>
            </w:pPr>
          </w:p>
        </w:tc>
      </w:tr>
    </w:tbl>
    <w:p w14:paraId="5C127DD4" w14:textId="77777777" w:rsidR="00914A57" w:rsidRDefault="00914A57" w:rsidP="00914A57">
      <w:pPr>
        <w:autoSpaceDE w:val="0"/>
        <w:autoSpaceDN w:val="0"/>
        <w:adjustRightInd w:val="0"/>
        <w:spacing w:line="276" w:lineRule="auto"/>
        <w:contextualSpacing/>
        <w:jc w:val="both"/>
        <w:rPr>
          <w:rFonts w:ascii="Book Antiqua" w:hAnsi="Book Antiqua" w:cs="ArialMT"/>
          <w:szCs w:val="22"/>
          <w:lang w:val="en-US"/>
        </w:rPr>
      </w:pPr>
    </w:p>
    <w:p w14:paraId="4C72205B" w14:textId="77777777" w:rsidR="00914A57" w:rsidRPr="00914A57" w:rsidRDefault="00914A57" w:rsidP="00914A57">
      <w:pPr>
        <w:autoSpaceDE w:val="0"/>
        <w:autoSpaceDN w:val="0"/>
        <w:adjustRightInd w:val="0"/>
        <w:spacing w:line="276" w:lineRule="auto"/>
        <w:contextualSpacing/>
        <w:jc w:val="both"/>
        <w:rPr>
          <w:rFonts w:ascii="Book Antiqua" w:hAnsi="Book Antiqua" w:cs="ArialMT"/>
          <w:szCs w:val="22"/>
          <w:lang w:val="en-US"/>
        </w:rPr>
        <w:sectPr w:rsidR="00914A57" w:rsidRPr="00914A57" w:rsidSect="00B21EA6">
          <w:pgSz w:w="11906" w:h="16838"/>
          <w:pgMar w:top="1440" w:right="1797" w:bottom="1440" w:left="1797" w:header="709" w:footer="743" w:gutter="0"/>
          <w:cols w:space="708"/>
          <w:docGrid w:linePitch="360"/>
        </w:sectPr>
      </w:pPr>
    </w:p>
    <w:tbl>
      <w:tblPr>
        <w:tblStyle w:val="TableGrid"/>
        <w:tblpPr w:leftFromText="180" w:rightFromText="180" w:horzAnchor="page" w:tblpXSpec="center" w:tblpY="-1795"/>
        <w:tblW w:w="24656" w:type="dxa"/>
        <w:tblLayout w:type="fixed"/>
        <w:tblLook w:val="04A0" w:firstRow="1" w:lastRow="0" w:firstColumn="1" w:lastColumn="0" w:noHBand="0" w:noVBand="1"/>
      </w:tblPr>
      <w:tblGrid>
        <w:gridCol w:w="1157"/>
        <w:gridCol w:w="3562"/>
        <w:gridCol w:w="316"/>
        <w:gridCol w:w="316"/>
        <w:gridCol w:w="316"/>
        <w:gridCol w:w="316"/>
        <w:gridCol w:w="316"/>
        <w:gridCol w:w="316"/>
        <w:gridCol w:w="316"/>
        <w:gridCol w:w="316"/>
        <w:gridCol w:w="435"/>
        <w:gridCol w:w="435"/>
        <w:gridCol w:w="435"/>
        <w:gridCol w:w="435"/>
        <w:gridCol w:w="435"/>
        <w:gridCol w:w="435"/>
        <w:gridCol w:w="435"/>
        <w:gridCol w:w="435"/>
        <w:gridCol w:w="435"/>
        <w:gridCol w:w="435"/>
        <w:gridCol w:w="435"/>
        <w:gridCol w:w="435"/>
        <w:gridCol w:w="435"/>
        <w:gridCol w:w="436"/>
        <w:gridCol w:w="436"/>
        <w:gridCol w:w="436"/>
        <w:gridCol w:w="435"/>
        <w:gridCol w:w="435"/>
        <w:gridCol w:w="435"/>
        <w:gridCol w:w="436"/>
        <w:gridCol w:w="435"/>
        <w:gridCol w:w="435"/>
        <w:gridCol w:w="435"/>
        <w:gridCol w:w="436"/>
        <w:gridCol w:w="435"/>
        <w:gridCol w:w="435"/>
        <w:gridCol w:w="435"/>
        <w:gridCol w:w="436"/>
        <w:gridCol w:w="435"/>
        <w:gridCol w:w="435"/>
        <w:gridCol w:w="435"/>
        <w:gridCol w:w="436"/>
        <w:gridCol w:w="435"/>
        <w:gridCol w:w="435"/>
        <w:gridCol w:w="435"/>
        <w:gridCol w:w="436"/>
        <w:gridCol w:w="435"/>
        <w:gridCol w:w="435"/>
        <w:gridCol w:w="435"/>
        <w:gridCol w:w="436"/>
      </w:tblGrid>
      <w:tr w:rsidR="000625D4" w:rsidRPr="00105E5B" w14:paraId="633625E3" w14:textId="77777777" w:rsidTr="004817B2">
        <w:trPr>
          <w:trHeight w:hRule="exact" w:val="724"/>
        </w:trPr>
        <w:tc>
          <w:tcPr>
            <w:tcW w:w="4719" w:type="dxa"/>
            <w:gridSpan w:val="2"/>
            <w:shd w:val="clear" w:color="auto" w:fill="B8CCE4" w:themeFill="accent1" w:themeFillTint="66"/>
            <w:hideMark/>
          </w:tcPr>
          <w:p w14:paraId="515023F1" w14:textId="77777777" w:rsidR="000625D4" w:rsidRPr="00105E5B" w:rsidRDefault="00FE753A" w:rsidP="004817B2">
            <w:pPr>
              <w:jc w:val="both"/>
              <w:rPr>
                <w:rFonts w:ascii="Arial" w:eastAsia="Times New Roman" w:hAnsi="Arial" w:cs="Arial"/>
                <w:b/>
                <w:bCs/>
                <w:color w:val="231F20"/>
                <w:lang w:eastAsia="el-GR"/>
              </w:rPr>
            </w:pPr>
            <w:r>
              <w:rPr>
                <w:rFonts w:ascii="Arial" w:eastAsia="Arial" w:hAnsi="Arial" w:cs="Arial"/>
                <w:b/>
                <w:bCs/>
                <w:noProof/>
                <w:color w:val="231F20"/>
                <w:lang w:val="en-US"/>
              </w:rPr>
              <w:lastRenderedPageBreak/>
              <mc:AlternateContent>
                <mc:Choice Requires="wps">
                  <w:drawing>
                    <wp:anchor distT="0" distB="0" distL="114300" distR="114300" simplePos="0" relativeHeight="251675648" behindDoc="0" locked="0" layoutInCell="1" allowOverlap="1" wp14:anchorId="260F76F5" wp14:editId="3A535332">
                      <wp:simplePos x="0" y="0"/>
                      <wp:positionH relativeFrom="column">
                        <wp:posOffset>2191385</wp:posOffset>
                      </wp:positionH>
                      <wp:positionV relativeFrom="paragraph">
                        <wp:posOffset>-392430</wp:posOffset>
                      </wp:positionV>
                      <wp:extent cx="5284470" cy="329565"/>
                      <wp:effectExtent l="0" t="0" r="0" b="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84470" cy="32956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076DB7F" w14:textId="77777777" w:rsidR="008F5E4C" w:rsidRPr="000A44B2" w:rsidRDefault="008F5E4C" w:rsidP="000A44B2">
                                  <w:pPr>
                                    <w:jc w:val="center"/>
                                    <w:rPr>
                                      <w:b/>
                                      <w:color w:val="000000" w:themeColor="text1"/>
                                      <w:sz w:val="28"/>
                                      <w:lang w:val="en-US"/>
                                    </w:rPr>
                                  </w:pPr>
                                  <w:proofErr w:type="gramStart"/>
                                  <w:r w:rsidRPr="000A44B2">
                                    <w:rPr>
                                      <w:b/>
                                      <w:color w:val="000000" w:themeColor="text1"/>
                                      <w:sz w:val="28"/>
                                      <w:lang w:val="en-US"/>
                                    </w:rPr>
                                    <w:t>ODI Athens Work plan in the form of a Gantt chart.</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left:0;text-align:left;margin-left:172.55pt;margin-top:-30.9pt;width:416.1pt;height:25.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" filled="f" stroked="f" strokeweight="2pt">
                      <v:path arrowok="t"/>
                      <v:textbox>
                        <w:txbxContent>
                          <w:p w:rsidR="001630C0" w:rsidRPr="000A44B2" w:rsidRDefault="001630C0" w:rsidP="000A44B2">
                            <w:pPr>
                              <w:jc w:val="center"/>
                              <w:rPr>
                                <w:b/>
                                <w:color w:val="000000" w:themeColor="text1"/>
                                <w:sz w:val="28"/>
                                <w:lang w:val="en-US"/>
                              </w:rPr>
                            </w:pPr>
                            <w:proofErr w:type="gramStart"/>
                            <w:r w:rsidRPr="000A44B2">
                              <w:rPr>
                                <w:b/>
                                <w:color w:val="000000" w:themeColor="text1"/>
                                <w:sz w:val="28"/>
                                <w:lang w:val="en-US"/>
                              </w:rPr>
                              <w:t>ODI Athens Work plan in the form of a Gantt chart.</w:t>
                            </w:r>
                            <w:proofErr w:type="gramEnd"/>
                          </w:p>
                        </w:txbxContent>
                      </v:textbox>
                    </v:rect>
                  </w:pict>
                </mc:Fallback>
              </mc:AlternateContent>
            </w:r>
            <w:r w:rsidR="000625D4" w:rsidRPr="00105E5B">
              <w:rPr>
                <w:rFonts w:ascii="Arial" w:eastAsia="Arial" w:hAnsi="Arial" w:cs="Arial"/>
                <w:b/>
                <w:bCs/>
                <w:color w:val="231F20"/>
                <w:lang w:eastAsia="el-GR"/>
              </w:rPr>
              <w:t>Action</w:t>
            </w:r>
          </w:p>
        </w:tc>
        <w:tc>
          <w:tcPr>
            <w:tcW w:w="4268" w:type="dxa"/>
            <w:gridSpan w:val="12"/>
            <w:vMerge w:val="restart"/>
            <w:shd w:val="clear" w:color="auto" w:fill="B8CCE4" w:themeFill="accent1" w:themeFillTint="66"/>
            <w:hideMark/>
          </w:tcPr>
          <w:p w14:paraId="0A7FA913" w14:textId="77777777" w:rsidR="000625D4" w:rsidRPr="006A560F" w:rsidRDefault="000625D4" w:rsidP="004817B2">
            <w:pPr>
              <w:jc w:val="center"/>
              <w:rPr>
                <w:rFonts w:ascii="Arial" w:eastAsia="Times New Roman" w:hAnsi="Arial" w:cs="Arial"/>
                <w:b/>
                <w:bCs/>
                <w:color w:val="231F20"/>
                <w:lang w:val="en-US" w:eastAsia="el-GR"/>
              </w:rPr>
            </w:pPr>
            <w:r w:rsidRPr="00105E5B">
              <w:rPr>
                <w:rFonts w:ascii="Arial" w:eastAsia="Arial" w:hAnsi="Arial" w:cs="Arial"/>
                <w:b/>
                <w:bCs/>
                <w:color w:val="231F20"/>
                <w:lang w:eastAsia="el-GR"/>
              </w:rPr>
              <w:t>201</w:t>
            </w:r>
            <w:r>
              <w:rPr>
                <w:rFonts w:ascii="Arial" w:eastAsia="Arial" w:hAnsi="Arial" w:cs="Arial"/>
                <w:b/>
                <w:bCs/>
                <w:color w:val="231F20"/>
                <w:lang w:val="en-US"/>
              </w:rPr>
              <w:t>5</w:t>
            </w:r>
          </w:p>
          <w:p w14:paraId="5E85ED2E" w14:textId="77777777" w:rsidR="000625D4" w:rsidRPr="00105E5B" w:rsidRDefault="000625D4" w:rsidP="004817B2">
            <w:pPr>
              <w:jc w:val="center"/>
              <w:rPr>
                <w:rFonts w:ascii="Calibri" w:eastAsia="Times New Roman" w:hAnsi="Calibri" w:cs="Times New Roman"/>
                <w:color w:val="000000"/>
                <w:sz w:val="16"/>
                <w:szCs w:val="16"/>
                <w:lang w:eastAsia="el-GR"/>
              </w:rPr>
            </w:pPr>
          </w:p>
          <w:p w14:paraId="52E8EF27" w14:textId="77777777" w:rsidR="000625D4" w:rsidRPr="00105E5B" w:rsidRDefault="000625D4" w:rsidP="004817B2">
            <w:pPr>
              <w:jc w:val="center"/>
              <w:rPr>
                <w:rFonts w:ascii="Calibri" w:eastAsia="Times New Roman" w:hAnsi="Calibri" w:cs="Times New Roman"/>
                <w:color w:val="000000"/>
                <w:sz w:val="16"/>
                <w:szCs w:val="16"/>
                <w:lang w:eastAsia="el-GR"/>
              </w:rPr>
            </w:pPr>
          </w:p>
          <w:p w14:paraId="4D2B8528" w14:textId="77777777" w:rsidR="000625D4" w:rsidRPr="00105E5B" w:rsidRDefault="000625D4" w:rsidP="004817B2">
            <w:pPr>
              <w:jc w:val="center"/>
              <w:rPr>
                <w:rFonts w:ascii="Calibri" w:eastAsia="Times New Roman" w:hAnsi="Calibri" w:cs="Times New Roman"/>
                <w:color w:val="000000"/>
                <w:sz w:val="16"/>
                <w:szCs w:val="16"/>
                <w:lang w:eastAsia="el-GR"/>
              </w:rPr>
            </w:pPr>
          </w:p>
          <w:p w14:paraId="19A02F24"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313D493A"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172F050C"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01E16213"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3E7C15AB"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395825C1"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05AD256C"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5E815E93" w14:textId="77777777" w:rsidR="000625D4" w:rsidRPr="006A560F" w:rsidRDefault="000625D4" w:rsidP="004817B2">
            <w:pPr>
              <w:jc w:val="center"/>
              <w:rPr>
                <w:rFonts w:ascii="Arial" w:eastAsia="Times New Roman" w:hAnsi="Arial" w:cs="Arial"/>
                <w:b/>
                <w:bCs/>
                <w:color w:val="231F20"/>
                <w:lang w:val="en-US" w:eastAsia="el-GR"/>
              </w:rPr>
            </w:pPr>
          </w:p>
        </w:tc>
        <w:tc>
          <w:tcPr>
            <w:tcW w:w="5223" w:type="dxa"/>
            <w:gridSpan w:val="12"/>
            <w:vMerge w:val="restart"/>
            <w:shd w:val="clear" w:color="auto" w:fill="B8CCE4" w:themeFill="accent1" w:themeFillTint="66"/>
            <w:hideMark/>
          </w:tcPr>
          <w:p w14:paraId="24160C0A" w14:textId="77777777" w:rsidR="000625D4" w:rsidRPr="006A560F" w:rsidRDefault="000625D4" w:rsidP="004817B2">
            <w:pPr>
              <w:jc w:val="center"/>
              <w:rPr>
                <w:rFonts w:ascii="Arial" w:eastAsia="Times New Roman" w:hAnsi="Arial" w:cs="Arial"/>
                <w:b/>
                <w:bCs/>
                <w:color w:val="231F20"/>
                <w:lang w:val="en-US" w:eastAsia="el-GR"/>
              </w:rPr>
            </w:pPr>
            <w:r w:rsidRPr="00105E5B">
              <w:rPr>
                <w:rFonts w:ascii="Arial" w:eastAsia="Arial" w:hAnsi="Arial" w:cs="Arial"/>
                <w:b/>
                <w:bCs/>
                <w:color w:val="231F20"/>
                <w:lang w:eastAsia="el-GR"/>
              </w:rPr>
              <w:t>201</w:t>
            </w:r>
            <w:r>
              <w:rPr>
                <w:rFonts w:ascii="Arial" w:eastAsia="Arial" w:hAnsi="Arial" w:cs="Arial"/>
                <w:b/>
                <w:bCs/>
                <w:color w:val="231F20"/>
                <w:lang w:val="en-US"/>
              </w:rPr>
              <w:t>6</w:t>
            </w:r>
          </w:p>
          <w:p w14:paraId="7CD89EEA"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1D557B8F"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7371DCDC"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7232E1CC"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250D554F"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0B8E7777"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7389D9CF"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0A75C247"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62AADCCE"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4FE5C1D2"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3C498036" w14:textId="77777777" w:rsidR="000625D4" w:rsidRPr="00105E5B" w:rsidRDefault="000625D4" w:rsidP="004817B2">
            <w:pPr>
              <w:jc w:val="center"/>
              <w:rPr>
                <w:rFonts w:ascii="Calibri" w:eastAsia="Times New Roman" w:hAnsi="Calibri" w:cs="Times New Roman"/>
                <w:color w:val="000000"/>
                <w:sz w:val="13"/>
                <w:szCs w:val="13"/>
                <w:lang w:eastAsia="el-GR"/>
              </w:rPr>
            </w:pPr>
          </w:p>
          <w:p w14:paraId="6AC8792C" w14:textId="77777777" w:rsidR="000625D4" w:rsidRPr="006A560F" w:rsidRDefault="000625D4" w:rsidP="004817B2">
            <w:pPr>
              <w:jc w:val="center"/>
              <w:rPr>
                <w:rFonts w:ascii="Arial" w:eastAsia="Times New Roman" w:hAnsi="Arial" w:cs="Arial"/>
                <w:b/>
                <w:bCs/>
                <w:color w:val="231F20"/>
                <w:lang w:val="en-US" w:eastAsia="el-GR"/>
              </w:rPr>
            </w:pPr>
          </w:p>
        </w:tc>
        <w:tc>
          <w:tcPr>
            <w:tcW w:w="5223" w:type="dxa"/>
            <w:gridSpan w:val="12"/>
            <w:vMerge w:val="restart"/>
            <w:shd w:val="clear" w:color="auto" w:fill="B8CCE4" w:themeFill="accent1" w:themeFillTint="66"/>
          </w:tcPr>
          <w:p w14:paraId="27DD79DB" w14:textId="77777777" w:rsidR="000625D4" w:rsidRPr="006A560F" w:rsidRDefault="000625D4" w:rsidP="004817B2">
            <w:pPr>
              <w:jc w:val="center"/>
              <w:rPr>
                <w:rFonts w:ascii="Arial" w:eastAsia="Times New Roman" w:hAnsi="Arial" w:cs="Arial"/>
                <w:b/>
                <w:bCs/>
                <w:color w:val="231F20"/>
                <w:lang w:val="en-US" w:eastAsia="el-GR"/>
              </w:rPr>
            </w:pPr>
            <w:r w:rsidRPr="00105E5B">
              <w:rPr>
                <w:rFonts w:ascii="Arial" w:eastAsia="Arial" w:hAnsi="Arial" w:cs="Arial"/>
                <w:b/>
                <w:bCs/>
                <w:color w:val="231F20"/>
                <w:lang w:eastAsia="el-GR"/>
              </w:rPr>
              <w:t>201</w:t>
            </w:r>
            <w:r>
              <w:rPr>
                <w:rFonts w:ascii="Arial" w:eastAsia="Arial" w:hAnsi="Arial" w:cs="Arial"/>
                <w:b/>
                <w:bCs/>
                <w:color w:val="231F20"/>
                <w:lang w:val="en-US"/>
              </w:rPr>
              <w:t>7</w:t>
            </w:r>
          </w:p>
          <w:p w14:paraId="76989D8C" w14:textId="77777777" w:rsidR="000625D4" w:rsidRPr="00105E5B" w:rsidRDefault="000625D4" w:rsidP="004817B2">
            <w:pPr>
              <w:jc w:val="center"/>
              <w:rPr>
                <w:rFonts w:ascii="Arial" w:eastAsia="Arial" w:hAnsi="Arial" w:cs="Arial"/>
                <w:b/>
                <w:bCs/>
                <w:color w:val="231F20"/>
              </w:rPr>
            </w:pPr>
          </w:p>
        </w:tc>
        <w:tc>
          <w:tcPr>
            <w:tcW w:w="5223" w:type="dxa"/>
            <w:gridSpan w:val="12"/>
            <w:vMerge w:val="restart"/>
            <w:shd w:val="clear" w:color="auto" w:fill="B8CCE4" w:themeFill="accent1" w:themeFillTint="66"/>
          </w:tcPr>
          <w:p w14:paraId="57E0FFA4" w14:textId="77777777" w:rsidR="000625D4" w:rsidRPr="006A560F" w:rsidRDefault="000625D4" w:rsidP="004817B2">
            <w:pPr>
              <w:jc w:val="center"/>
              <w:rPr>
                <w:rFonts w:ascii="Arial" w:eastAsia="Times New Roman" w:hAnsi="Arial" w:cs="Arial"/>
                <w:b/>
                <w:bCs/>
                <w:color w:val="231F20"/>
                <w:lang w:val="en-US" w:eastAsia="el-GR"/>
              </w:rPr>
            </w:pPr>
            <w:r w:rsidRPr="00105E5B">
              <w:rPr>
                <w:rFonts w:ascii="Arial" w:eastAsia="Arial" w:hAnsi="Arial" w:cs="Arial"/>
                <w:b/>
                <w:bCs/>
                <w:color w:val="231F20"/>
                <w:lang w:eastAsia="el-GR"/>
              </w:rPr>
              <w:t>201</w:t>
            </w:r>
            <w:r>
              <w:rPr>
                <w:rFonts w:ascii="Arial" w:eastAsia="Arial" w:hAnsi="Arial" w:cs="Arial"/>
                <w:b/>
                <w:bCs/>
                <w:color w:val="231F20"/>
                <w:lang w:val="en-US"/>
              </w:rPr>
              <w:t>8</w:t>
            </w:r>
          </w:p>
          <w:p w14:paraId="6DBC131D" w14:textId="77777777" w:rsidR="000625D4" w:rsidRPr="00105E5B" w:rsidRDefault="000625D4" w:rsidP="004817B2">
            <w:pPr>
              <w:jc w:val="center"/>
              <w:rPr>
                <w:rFonts w:ascii="Arial" w:eastAsia="Arial" w:hAnsi="Arial" w:cs="Arial"/>
                <w:b/>
                <w:bCs/>
                <w:color w:val="231F20"/>
              </w:rPr>
            </w:pPr>
          </w:p>
        </w:tc>
      </w:tr>
      <w:tr w:rsidR="000625D4" w:rsidRPr="00105E5B" w14:paraId="6592FBE2" w14:textId="77777777" w:rsidTr="004817B2">
        <w:trPr>
          <w:trHeight w:val="207"/>
        </w:trPr>
        <w:tc>
          <w:tcPr>
            <w:tcW w:w="1157" w:type="dxa"/>
            <w:vMerge w:val="restart"/>
            <w:shd w:val="clear" w:color="auto" w:fill="B8CCE4" w:themeFill="accent1" w:themeFillTint="66"/>
            <w:hideMark/>
          </w:tcPr>
          <w:p w14:paraId="2F58541A" w14:textId="77777777" w:rsidR="000625D4" w:rsidRPr="004817B2" w:rsidRDefault="000625D4" w:rsidP="004817B2">
            <w:pPr>
              <w:jc w:val="center"/>
              <w:rPr>
                <w:rFonts w:ascii="Arial" w:eastAsia="Times New Roman" w:hAnsi="Arial" w:cs="Arial"/>
                <w:bCs/>
                <w:color w:val="231F20"/>
                <w:sz w:val="18"/>
                <w:szCs w:val="18"/>
                <w:lang w:eastAsia="el-GR"/>
              </w:rPr>
            </w:pPr>
            <w:r w:rsidRPr="004817B2">
              <w:rPr>
                <w:rFonts w:ascii="Arial" w:eastAsia="Times New Roman" w:hAnsi="Arial" w:cs="Arial"/>
                <w:bCs/>
                <w:color w:val="231F20"/>
                <w:szCs w:val="18"/>
                <w:lang w:eastAsia="el-GR"/>
              </w:rPr>
              <w:t xml:space="preserve">Action </w:t>
            </w:r>
            <w:r w:rsidR="004817B2">
              <w:rPr>
                <w:rFonts w:ascii="Arial" w:eastAsia="Times New Roman" w:hAnsi="Arial" w:cs="Arial"/>
                <w:bCs/>
                <w:color w:val="231F20"/>
                <w:szCs w:val="18"/>
                <w:lang w:val="en-US" w:eastAsia="el-GR"/>
              </w:rPr>
              <w:t>N</w:t>
            </w:r>
            <w:r w:rsidRPr="004817B2">
              <w:rPr>
                <w:rFonts w:ascii="Arial" w:eastAsia="Times New Roman" w:hAnsi="Arial" w:cs="Arial"/>
                <w:bCs/>
                <w:color w:val="231F20"/>
                <w:szCs w:val="18"/>
                <w:lang w:eastAsia="el-GR"/>
              </w:rPr>
              <w:t>umber</w:t>
            </w:r>
          </w:p>
        </w:tc>
        <w:tc>
          <w:tcPr>
            <w:tcW w:w="3562" w:type="dxa"/>
            <w:vMerge w:val="restart"/>
            <w:shd w:val="clear" w:color="auto" w:fill="B8CCE4" w:themeFill="accent1" w:themeFillTint="66"/>
            <w:hideMark/>
          </w:tcPr>
          <w:p w14:paraId="6A9F2CBB" w14:textId="77777777" w:rsidR="000625D4" w:rsidRPr="00105E5B" w:rsidRDefault="000625D4" w:rsidP="004817B2">
            <w:pPr>
              <w:jc w:val="both"/>
              <w:rPr>
                <w:rFonts w:ascii="Calibri" w:eastAsia="Times New Roman" w:hAnsi="Calibri" w:cs="Times New Roman"/>
                <w:color w:val="000000"/>
                <w:sz w:val="16"/>
                <w:szCs w:val="16"/>
                <w:lang w:eastAsia="el-GR"/>
              </w:rPr>
            </w:pPr>
          </w:p>
          <w:p w14:paraId="7783E01E" w14:textId="77777777" w:rsidR="000625D4" w:rsidRPr="00105E5B" w:rsidRDefault="000625D4" w:rsidP="004817B2">
            <w:pPr>
              <w:jc w:val="both"/>
              <w:rPr>
                <w:rFonts w:ascii="Calibri" w:eastAsia="Times New Roman" w:hAnsi="Calibri" w:cs="Times New Roman"/>
                <w:color w:val="000000"/>
                <w:sz w:val="16"/>
                <w:szCs w:val="16"/>
                <w:lang w:eastAsia="el-GR"/>
              </w:rPr>
            </w:pPr>
            <w:r w:rsidRPr="0061664F">
              <w:rPr>
                <w:rFonts w:ascii="Arial" w:eastAsia="Times New Roman" w:hAnsi="Arial" w:cs="Arial"/>
                <w:b/>
                <w:bCs/>
                <w:color w:val="231F20"/>
                <w:szCs w:val="18"/>
                <w:lang w:eastAsia="el-GR"/>
              </w:rPr>
              <w:t xml:space="preserve">Name of the </w:t>
            </w:r>
            <w:r>
              <w:rPr>
                <w:rFonts w:ascii="Arial" w:eastAsia="Times New Roman" w:hAnsi="Arial" w:cs="Arial"/>
                <w:b/>
                <w:bCs/>
                <w:color w:val="231F20"/>
                <w:szCs w:val="18"/>
                <w:lang w:eastAsia="el-GR"/>
              </w:rPr>
              <w:t>Α</w:t>
            </w:r>
            <w:r w:rsidRPr="0061664F">
              <w:rPr>
                <w:rFonts w:ascii="Arial" w:eastAsia="Times New Roman" w:hAnsi="Arial" w:cs="Arial"/>
                <w:b/>
                <w:bCs/>
                <w:color w:val="231F20"/>
                <w:szCs w:val="18"/>
                <w:lang w:eastAsia="el-GR"/>
              </w:rPr>
              <w:t>ction</w:t>
            </w:r>
          </w:p>
        </w:tc>
        <w:tc>
          <w:tcPr>
            <w:tcW w:w="4268" w:type="dxa"/>
            <w:gridSpan w:val="12"/>
            <w:vMerge/>
            <w:shd w:val="clear" w:color="auto" w:fill="B8CCE4" w:themeFill="accent1" w:themeFillTint="66"/>
            <w:hideMark/>
          </w:tcPr>
          <w:p w14:paraId="1939C51A" w14:textId="77777777" w:rsidR="000625D4" w:rsidRPr="00105E5B" w:rsidRDefault="000625D4" w:rsidP="004817B2">
            <w:pPr>
              <w:jc w:val="both"/>
              <w:rPr>
                <w:rFonts w:ascii="Calibri" w:eastAsia="Times New Roman" w:hAnsi="Calibri" w:cs="Times New Roman"/>
                <w:color w:val="000000"/>
                <w:sz w:val="13"/>
                <w:szCs w:val="13"/>
                <w:lang w:eastAsia="el-GR"/>
              </w:rPr>
            </w:pPr>
          </w:p>
        </w:tc>
        <w:tc>
          <w:tcPr>
            <w:tcW w:w="5223" w:type="dxa"/>
            <w:gridSpan w:val="12"/>
            <w:vMerge/>
            <w:shd w:val="clear" w:color="auto" w:fill="B8CCE4" w:themeFill="accent1" w:themeFillTint="66"/>
            <w:hideMark/>
          </w:tcPr>
          <w:p w14:paraId="584B46FE" w14:textId="77777777" w:rsidR="000625D4" w:rsidRPr="00105E5B" w:rsidRDefault="000625D4" w:rsidP="004817B2">
            <w:pPr>
              <w:jc w:val="both"/>
              <w:rPr>
                <w:rFonts w:ascii="Calibri" w:eastAsia="Times New Roman" w:hAnsi="Calibri" w:cs="Times New Roman"/>
                <w:color w:val="000000"/>
                <w:sz w:val="13"/>
                <w:szCs w:val="13"/>
                <w:lang w:eastAsia="el-GR"/>
              </w:rPr>
            </w:pPr>
          </w:p>
        </w:tc>
        <w:tc>
          <w:tcPr>
            <w:tcW w:w="5223" w:type="dxa"/>
            <w:gridSpan w:val="12"/>
            <w:vMerge/>
            <w:shd w:val="clear" w:color="auto" w:fill="B8CCE4" w:themeFill="accent1" w:themeFillTint="66"/>
          </w:tcPr>
          <w:p w14:paraId="5AEF623A" w14:textId="77777777" w:rsidR="000625D4" w:rsidRPr="00105E5B" w:rsidRDefault="000625D4" w:rsidP="004817B2">
            <w:pPr>
              <w:jc w:val="both"/>
              <w:rPr>
                <w:rFonts w:ascii="Calibri" w:hAnsi="Calibri"/>
                <w:color w:val="000000"/>
                <w:sz w:val="13"/>
                <w:szCs w:val="13"/>
              </w:rPr>
            </w:pPr>
          </w:p>
        </w:tc>
        <w:tc>
          <w:tcPr>
            <w:tcW w:w="5223" w:type="dxa"/>
            <w:gridSpan w:val="12"/>
            <w:vMerge/>
            <w:shd w:val="clear" w:color="auto" w:fill="B8CCE4" w:themeFill="accent1" w:themeFillTint="66"/>
          </w:tcPr>
          <w:p w14:paraId="2C9830C0" w14:textId="77777777" w:rsidR="000625D4" w:rsidRPr="00105E5B" w:rsidRDefault="000625D4" w:rsidP="004817B2">
            <w:pPr>
              <w:jc w:val="both"/>
              <w:rPr>
                <w:rFonts w:ascii="Calibri" w:hAnsi="Calibri"/>
                <w:color w:val="000000"/>
                <w:sz w:val="13"/>
                <w:szCs w:val="13"/>
              </w:rPr>
            </w:pPr>
          </w:p>
        </w:tc>
      </w:tr>
      <w:tr w:rsidR="00DB3380" w:rsidRPr="00105E5B" w14:paraId="672604E4" w14:textId="77777777" w:rsidTr="002753A8">
        <w:trPr>
          <w:trHeight w:val="402"/>
        </w:trPr>
        <w:tc>
          <w:tcPr>
            <w:tcW w:w="1157" w:type="dxa"/>
            <w:vMerge/>
            <w:shd w:val="clear" w:color="auto" w:fill="B8CCE4" w:themeFill="accent1" w:themeFillTint="66"/>
            <w:hideMark/>
          </w:tcPr>
          <w:p w14:paraId="52D5E78A" w14:textId="77777777" w:rsidR="000625D4" w:rsidRPr="00105E5B" w:rsidRDefault="000625D4" w:rsidP="000625D4">
            <w:pPr>
              <w:rPr>
                <w:rFonts w:ascii="Arial" w:eastAsia="Times New Roman" w:hAnsi="Arial" w:cs="Arial"/>
                <w:b/>
                <w:bCs/>
                <w:color w:val="231F20"/>
                <w:sz w:val="18"/>
                <w:szCs w:val="18"/>
                <w:lang w:eastAsia="el-GR"/>
              </w:rPr>
            </w:pPr>
          </w:p>
        </w:tc>
        <w:tc>
          <w:tcPr>
            <w:tcW w:w="3562" w:type="dxa"/>
            <w:vMerge/>
            <w:shd w:val="clear" w:color="auto" w:fill="B8CCE4" w:themeFill="accent1" w:themeFillTint="66"/>
            <w:hideMark/>
          </w:tcPr>
          <w:p w14:paraId="73207C2F" w14:textId="77777777" w:rsidR="000625D4" w:rsidRPr="00105E5B" w:rsidRDefault="000625D4" w:rsidP="004817B2">
            <w:pPr>
              <w:jc w:val="both"/>
              <w:rPr>
                <w:rFonts w:ascii="Arial" w:eastAsia="Times New Roman" w:hAnsi="Arial" w:cs="Arial"/>
                <w:b/>
                <w:bCs/>
                <w:color w:val="231F20"/>
                <w:sz w:val="18"/>
                <w:szCs w:val="18"/>
                <w:lang w:eastAsia="el-GR"/>
              </w:rPr>
            </w:pPr>
          </w:p>
        </w:tc>
        <w:tc>
          <w:tcPr>
            <w:tcW w:w="316" w:type="dxa"/>
            <w:shd w:val="clear" w:color="auto" w:fill="B8CCE4" w:themeFill="accent1" w:themeFillTint="66"/>
            <w:vAlign w:val="center"/>
            <w:hideMark/>
          </w:tcPr>
          <w:p w14:paraId="40491C39"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1</w:t>
            </w:r>
          </w:p>
        </w:tc>
        <w:tc>
          <w:tcPr>
            <w:tcW w:w="316" w:type="dxa"/>
            <w:shd w:val="clear" w:color="auto" w:fill="B8CCE4" w:themeFill="accent1" w:themeFillTint="66"/>
            <w:vAlign w:val="center"/>
            <w:hideMark/>
          </w:tcPr>
          <w:p w14:paraId="4FCC8801"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2</w:t>
            </w:r>
          </w:p>
        </w:tc>
        <w:tc>
          <w:tcPr>
            <w:tcW w:w="316" w:type="dxa"/>
            <w:shd w:val="clear" w:color="auto" w:fill="B8CCE4" w:themeFill="accent1" w:themeFillTint="66"/>
            <w:vAlign w:val="center"/>
            <w:hideMark/>
          </w:tcPr>
          <w:p w14:paraId="748A6B45"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3</w:t>
            </w:r>
          </w:p>
        </w:tc>
        <w:tc>
          <w:tcPr>
            <w:tcW w:w="316" w:type="dxa"/>
            <w:shd w:val="clear" w:color="auto" w:fill="B8CCE4" w:themeFill="accent1" w:themeFillTint="66"/>
            <w:vAlign w:val="center"/>
            <w:hideMark/>
          </w:tcPr>
          <w:p w14:paraId="7D423F42"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Arial" w:hAnsi="Arial" w:cs="Arial"/>
                <w:b/>
                <w:bCs/>
                <w:color w:val="231F20"/>
                <w:sz w:val="18"/>
                <w:szCs w:val="18"/>
                <w:lang w:eastAsia="el-GR"/>
              </w:rPr>
              <w:t>4</w:t>
            </w:r>
          </w:p>
        </w:tc>
        <w:tc>
          <w:tcPr>
            <w:tcW w:w="316" w:type="dxa"/>
            <w:shd w:val="clear" w:color="auto" w:fill="B8CCE4" w:themeFill="accent1" w:themeFillTint="66"/>
            <w:vAlign w:val="center"/>
            <w:hideMark/>
          </w:tcPr>
          <w:p w14:paraId="7181B74B"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Arial" w:hAnsi="Arial" w:cs="Arial"/>
                <w:b/>
                <w:bCs/>
                <w:color w:val="231F20"/>
                <w:sz w:val="18"/>
                <w:szCs w:val="18"/>
                <w:lang w:eastAsia="el-GR"/>
              </w:rPr>
              <w:t>5</w:t>
            </w:r>
          </w:p>
        </w:tc>
        <w:tc>
          <w:tcPr>
            <w:tcW w:w="316" w:type="dxa"/>
            <w:shd w:val="clear" w:color="auto" w:fill="B8CCE4" w:themeFill="accent1" w:themeFillTint="66"/>
            <w:vAlign w:val="center"/>
            <w:hideMark/>
          </w:tcPr>
          <w:p w14:paraId="18619CE1"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6</w:t>
            </w:r>
          </w:p>
        </w:tc>
        <w:tc>
          <w:tcPr>
            <w:tcW w:w="316" w:type="dxa"/>
            <w:shd w:val="clear" w:color="auto" w:fill="B8CCE4" w:themeFill="accent1" w:themeFillTint="66"/>
            <w:vAlign w:val="center"/>
            <w:hideMark/>
          </w:tcPr>
          <w:p w14:paraId="73CC151D"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7</w:t>
            </w:r>
          </w:p>
        </w:tc>
        <w:tc>
          <w:tcPr>
            <w:tcW w:w="316" w:type="dxa"/>
            <w:shd w:val="clear" w:color="auto" w:fill="B8CCE4" w:themeFill="accent1" w:themeFillTint="66"/>
            <w:vAlign w:val="center"/>
            <w:hideMark/>
          </w:tcPr>
          <w:p w14:paraId="7752EE45"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8</w:t>
            </w:r>
          </w:p>
        </w:tc>
        <w:tc>
          <w:tcPr>
            <w:tcW w:w="435" w:type="dxa"/>
            <w:shd w:val="clear" w:color="auto" w:fill="B8CCE4" w:themeFill="accent1" w:themeFillTint="66"/>
            <w:vAlign w:val="center"/>
            <w:hideMark/>
          </w:tcPr>
          <w:p w14:paraId="438BCD45"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9</w:t>
            </w:r>
          </w:p>
        </w:tc>
        <w:tc>
          <w:tcPr>
            <w:tcW w:w="435" w:type="dxa"/>
            <w:shd w:val="clear" w:color="auto" w:fill="B8CCE4" w:themeFill="accent1" w:themeFillTint="66"/>
            <w:vAlign w:val="center"/>
            <w:hideMark/>
          </w:tcPr>
          <w:p w14:paraId="654EA1D0"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10</w:t>
            </w:r>
          </w:p>
        </w:tc>
        <w:tc>
          <w:tcPr>
            <w:tcW w:w="435" w:type="dxa"/>
            <w:tcBorders>
              <w:bottom w:val="single" w:sz="4" w:space="0" w:color="auto"/>
            </w:tcBorders>
            <w:shd w:val="clear" w:color="auto" w:fill="B8CCE4" w:themeFill="accent1" w:themeFillTint="66"/>
            <w:vAlign w:val="center"/>
            <w:hideMark/>
          </w:tcPr>
          <w:p w14:paraId="14A288EC"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11</w:t>
            </w:r>
          </w:p>
        </w:tc>
        <w:tc>
          <w:tcPr>
            <w:tcW w:w="435" w:type="dxa"/>
            <w:shd w:val="clear" w:color="auto" w:fill="B8CCE4" w:themeFill="accent1" w:themeFillTint="66"/>
            <w:vAlign w:val="center"/>
            <w:hideMark/>
          </w:tcPr>
          <w:p w14:paraId="3A6B8FD7"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Arial" w:hAnsi="Arial" w:cs="Arial"/>
                <w:b/>
                <w:bCs/>
                <w:color w:val="231F20"/>
                <w:sz w:val="18"/>
                <w:szCs w:val="18"/>
                <w:lang w:eastAsia="el-GR"/>
              </w:rPr>
              <w:t>12</w:t>
            </w:r>
          </w:p>
        </w:tc>
        <w:tc>
          <w:tcPr>
            <w:tcW w:w="435" w:type="dxa"/>
            <w:shd w:val="clear" w:color="auto" w:fill="B8CCE4" w:themeFill="accent1" w:themeFillTint="66"/>
            <w:vAlign w:val="center"/>
            <w:hideMark/>
          </w:tcPr>
          <w:p w14:paraId="4B79F73B"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1</w:t>
            </w:r>
          </w:p>
        </w:tc>
        <w:tc>
          <w:tcPr>
            <w:tcW w:w="435" w:type="dxa"/>
            <w:shd w:val="clear" w:color="auto" w:fill="B8CCE4" w:themeFill="accent1" w:themeFillTint="66"/>
            <w:vAlign w:val="center"/>
            <w:hideMark/>
          </w:tcPr>
          <w:p w14:paraId="210E8141"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2</w:t>
            </w:r>
          </w:p>
        </w:tc>
        <w:tc>
          <w:tcPr>
            <w:tcW w:w="435" w:type="dxa"/>
            <w:shd w:val="clear" w:color="auto" w:fill="B8CCE4" w:themeFill="accent1" w:themeFillTint="66"/>
            <w:vAlign w:val="center"/>
            <w:hideMark/>
          </w:tcPr>
          <w:p w14:paraId="448166E4"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3</w:t>
            </w:r>
          </w:p>
        </w:tc>
        <w:tc>
          <w:tcPr>
            <w:tcW w:w="435" w:type="dxa"/>
            <w:shd w:val="clear" w:color="auto" w:fill="B8CCE4" w:themeFill="accent1" w:themeFillTint="66"/>
            <w:vAlign w:val="center"/>
            <w:hideMark/>
          </w:tcPr>
          <w:p w14:paraId="33550F39"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4</w:t>
            </w:r>
          </w:p>
        </w:tc>
        <w:tc>
          <w:tcPr>
            <w:tcW w:w="435" w:type="dxa"/>
            <w:shd w:val="clear" w:color="auto" w:fill="B8CCE4" w:themeFill="accent1" w:themeFillTint="66"/>
            <w:vAlign w:val="center"/>
            <w:hideMark/>
          </w:tcPr>
          <w:p w14:paraId="6135C1BD"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5</w:t>
            </w:r>
          </w:p>
        </w:tc>
        <w:tc>
          <w:tcPr>
            <w:tcW w:w="435" w:type="dxa"/>
            <w:shd w:val="clear" w:color="auto" w:fill="B8CCE4" w:themeFill="accent1" w:themeFillTint="66"/>
            <w:vAlign w:val="center"/>
            <w:hideMark/>
          </w:tcPr>
          <w:p w14:paraId="66566D2A"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6</w:t>
            </w:r>
          </w:p>
        </w:tc>
        <w:tc>
          <w:tcPr>
            <w:tcW w:w="435" w:type="dxa"/>
            <w:shd w:val="clear" w:color="auto" w:fill="B8CCE4" w:themeFill="accent1" w:themeFillTint="66"/>
            <w:vAlign w:val="center"/>
            <w:hideMark/>
          </w:tcPr>
          <w:p w14:paraId="1CA6C79D"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7</w:t>
            </w:r>
          </w:p>
        </w:tc>
        <w:tc>
          <w:tcPr>
            <w:tcW w:w="435" w:type="dxa"/>
            <w:shd w:val="clear" w:color="auto" w:fill="B8CCE4" w:themeFill="accent1" w:themeFillTint="66"/>
            <w:vAlign w:val="center"/>
            <w:hideMark/>
          </w:tcPr>
          <w:p w14:paraId="4544A654"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Times New Roman" w:hAnsi="Arial" w:cs="Arial"/>
                <w:b/>
                <w:bCs/>
                <w:color w:val="231F20"/>
                <w:sz w:val="18"/>
                <w:szCs w:val="18"/>
                <w:lang w:eastAsia="el-GR"/>
              </w:rPr>
              <w:t>8</w:t>
            </w:r>
          </w:p>
        </w:tc>
        <w:tc>
          <w:tcPr>
            <w:tcW w:w="435" w:type="dxa"/>
            <w:shd w:val="clear" w:color="auto" w:fill="B8CCE4" w:themeFill="accent1" w:themeFillTint="66"/>
            <w:vAlign w:val="center"/>
            <w:hideMark/>
          </w:tcPr>
          <w:p w14:paraId="75ADCB9D"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Arial" w:hAnsi="Arial" w:cs="Arial"/>
                <w:b/>
                <w:bCs/>
                <w:color w:val="231F20"/>
                <w:sz w:val="18"/>
                <w:szCs w:val="18"/>
                <w:lang w:eastAsia="el-GR"/>
              </w:rPr>
              <w:t>9</w:t>
            </w:r>
          </w:p>
        </w:tc>
        <w:tc>
          <w:tcPr>
            <w:tcW w:w="436" w:type="dxa"/>
            <w:shd w:val="clear" w:color="auto" w:fill="B8CCE4" w:themeFill="accent1" w:themeFillTint="66"/>
            <w:vAlign w:val="center"/>
            <w:hideMark/>
          </w:tcPr>
          <w:p w14:paraId="276943D7"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Arial" w:hAnsi="Arial" w:cs="Arial"/>
                <w:b/>
                <w:bCs/>
                <w:color w:val="231F20"/>
                <w:sz w:val="18"/>
                <w:szCs w:val="18"/>
                <w:lang w:eastAsia="el-GR"/>
              </w:rPr>
              <w:t>10</w:t>
            </w:r>
          </w:p>
        </w:tc>
        <w:tc>
          <w:tcPr>
            <w:tcW w:w="436" w:type="dxa"/>
            <w:shd w:val="clear" w:color="auto" w:fill="B8CCE4" w:themeFill="accent1" w:themeFillTint="66"/>
            <w:vAlign w:val="center"/>
            <w:hideMark/>
          </w:tcPr>
          <w:p w14:paraId="0C5C680D"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Arial" w:hAnsi="Arial" w:cs="Arial"/>
                <w:b/>
                <w:bCs/>
                <w:color w:val="231F20"/>
                <w:sz w:val="18"/>
                <w:szCs w:val="18"/>
                <w:lang w:eastAsia="el-GR"/>
              </w:rPr>
              <w:t>11</w:t>
            </w:r>
          </w:p>
        </w:tc>
        <w:tc>
          <w:tcPr>
            <w:tcW w:w="436" w:type="dxa"/>
            <w:shd w:val="clear" w:color="auto" w:fill="B8CCE4" w:themeFill="accent1" w:themeFillTint="66"/>
            <w:vAlign w:val="center"/>
            <w:hideMark/>
          </w:tcPr>
          <w:p w14:paraId="50105F23" w14:textId="77777777" w:rsidR="000625D4" w:rsidRPr="00105E5B" w:rsidRDefault="000625D4" w:rsidP="004817B2">
            <w:pPr>
              <w:jc w:val="both"/>
              <w:rPr>
                <w:rFonts w:ascii="Arial" w:eastAsia="Times New Roman" w:hAnsi="Arial" w:cs="Arial"/>
                <w:b/>
                <w:bCs/>
                <w:color w:val="231F20"/>
                <w:sz w:val="18"/>
                <w:szCs w:val="18"/>
                <w:lang w:eastAsia="el-GR"/>
              </w:rPr>
            </w:pPr>
            <w:r w:rsidRPr="00105E5B">
              <w:rPr>
                <w:rFonts w:ascii="Arial" w:eastAsia="Arial" w:hAnsi="Arial" w:cs="Arial"/>
                <w:b/>
                <w:bCs/>
                <w:color w:val="231F20"/>
                <w:sz w:val="18"/>
                <w:szCs w:val="18"/>
                <w:lang w:eastAsia="el-GR"/>
              </w:rPr>
              <w:t>12</w:t>
            </w:r>
          </w:p>
        </w:tc>
        <w:tc>
          <w:tcPr>
            <w:tcW w:w="435" w:type="dxa"/>
            <w:shd w:val="clear" w:color="auto" w:fill="B8CCE4" w:themeFill="accent1" w:themeFillTint="66"/>
            <w:vAlign w:val="center"/>
          </w:tcPr>
          <w:p w14:paraId="1F1EA632"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1</w:t>
            </w:r>
          </w:p>
        </w:tc>
        <w:tc>
          <w:tcPr>
            <w:tcW w:w="435" w:type="dxa"/>
            <w:shd w:val="clear" w:color="auto" w:fill="B8CCE4" w:themeFill="accent1" w:themeFillTint="66"/>
            <w:vAlign w:val="center"/>
          </w:tcPr>
          <w:p w14:paraId="75DA95E4"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2</w:t>
            </w:r>
          </w:p>
        </w:tc>
        <w:tc>
          <w:tcPr>
            <w:tcW w:w="435" w:type="dxa"/>
            <w:shd w:val="clear" w:color="auto" w:fill="B8CCE4" w:themeFill="accent1" w:themeFillTint="66"/>
            <w:vAlign w:val="center"/>
          </w:tcPr>
          <w:p w14:paraId="5DB541D7"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3</w:t>
            </w:r>
          </w:p>
        </w:tc>
        <w:tc>
          <w:tcPr>
            <w:tcW w:w="436" w:type="dxa"/>
            <w:shd w:val="clear" w:color="auto" w:fill="B8CCE4" w:themeFill="accent1" w:themeFillTint="66"/>
            <w:vAlign w:val="center"/>
          </w:tcPr>
          <w:p w14:paraId="0DABB23F"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4</w:t>
            </w:r>
          </w:p>
        </w:tc>
        <w:tc>
          <w:tcPr>
            <w:tcW w:w="435" w:type="dxa"/>
            <w:shd w:val="clear" w:color="auto" w:fill="B8CCE4" w:themeFill="accent1" w:themeFillTint="66"/>
            <w:vAlign w:val="center"/>
          </w:tcPr>
          <w:p w14:paraId="0EE1C5E6"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5</w:t>
            </w:r>
          </w:p>
        </w:tc>
        <w:tc>
          <w:tcPr>
            <w:tcW w:w="435" w:type="dxa"/>
            <w:shd w:val="clear" w:color="auto" w:fill="B8CCE4" w:themeFill="accent1" w:themeFillTint="66"/>
            <w:vAlign w:val="center"/>
          </w:tcPr>
          <w:p w14:paraId="0671C613"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6</w:t>
            </w:r>
          </w:p>
        </w:tc>
        <w:tc>
          <w:tcPr>
            <w:tcW w:w="435" w:type="dxa"/>
            <w:shd w:val="clear" w:color="auto" w:fill="B8CCE4" w:themeFill="accent1" w:themeFillTint="66"/>
            <w:vAlign w:val="center"/>
          </w:tcPr>
          <w:p w14:paraId="55C87F3F"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7</w:t>
            </w:r>
          </w:p>
        </w:tc>
        <w:tc>
          <w:tcPr>
            <w:tcW w:w="436" w:type="dxa"/>
            <w:shd w:val="clear" w:color="auto" w:fill="B8CCE4" w:themeFill="accent1" w:themeFillTint="66"/>
            <w:vAlign w:val="center"/>
          </w:tcPr>
          <w:p w14:paraId="07C68482"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8</w:t>
            </w:r>
          </w:p>
        </w:tc>
        <w:tc>
          <w:tcPr>
            <w:tcW w:w="435" w:type="dxa"/>
            <w:shd w:val="clear" w:color="auto" w:fill="B8CCE4" w:themeFill="accent1" w:themeFillTint="66"/>
            <w:vAlign w:val="center"/>
          </w:tcPr>
          <w:p w14:paraId="65D622ED"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9</w:t>
            </w:r>
          </w:p>
        </w:tc>
        <w:tc>
          <w:tcPr>
            <w:tcW w:w="435" w:type="dxa"/>
            <w:shd w:val="clear" w:color="auto" w:fill="B8CCE4" w:themeFill="accent1" w:themeFillTint="66"/>
            <w:vAlign w:val="center"/>
          </w:tcPr>
          <w:p w14:paraId="6306C4AC"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10</w:t>
            </w:r>
          </w:p>
        </w:tc>
        <w:tc>
          <w:tcPr>
            <w:tcW w:w="435" w:type="dxa"/>
            <w:shd w:val="clear" w:color="auto" w:fill="B8CCE4" w:themeFill="accent1" w:themeFillTint="66"/>
            <w:vAlign w:val="center"/>
          </w:tcPr>
          <w:p w14:paraId="15B3EDE0"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11</w:t>
            </w:r>
          </w:p>
        </w:tc>
        <w:tc>
          <w:tcPr>
            <w:tcW w:w="436" w:type="dxa"/>
            <w:shd w:val="clear" w:color="auto" w:fill="B8CCE4" w:themeFill="accent1" w:themeFillTint="66"/>
            <w:vAlign w:val="center"/>
          </w:tcPr>
          <w:p w14:paraId="32B979BA"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12</w:t>
            </w:r>
          </w:p>
        </w:tc>
        <w:tc>
          <w:tcPr>
            <w:tcW w:w="435" w:type="dxa"/>
            <w:shd w:val="clear" w:color="auto" w:fill="B8CCE4" w:themeFill="accent1" w:themeFillTint="66"/>
            <w:vAlign w:val="center"/>
          </w:tcPr>
          <w:p w14:paraId="107F95C3"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1</w:t>
            </w:r>
          </w:p>
        </w:tc>
        <w:tc>
          <w:tcPr>
            <w:tcW w:w="435" w:type="dxa"/>
            <w:shd w:val="clear" w:color="auto" w:fill="B8CCE4" w:themeFill="accent1" w:themeFillTint="66"/>
            <w:vAlign w:val="center"/>
          </w:tcPr>
          <w:p w14:paraId="09A10E5E"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2</w:t>
            </w:r>
          </w:p>
        </w:tc>
        <w:tc>
          <w:tcPr>
            <w:tcW w:w="435" w:type="dxa"/>
            <w:shd w:val="clear" w:color="auto" w:fill="B8CCE4" w:themeFill="accent1" w:themeFillTint="66"/>
            <w:vAlign w:val="center"/>
          </w:tcPr>
          <w:p w14:paraId="02B0EC4B"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3</w:t>
            </w:r>
          </w:p>
        </w:tc>
        <w:tc>
          <w:tcPr>
            <w:tcW w:w="436" w:type="dxa"/>
            <w:shd w:val="clear" w:color="auto" w:fill="B8CCE4" w:themeFill="accent1" w:themeFillTint="66"/>
            <w:vAlign w:val="center"/>
          </w:tcPr>
          <w:p w14:paraId="586598F1"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4</w:t>
            </w:r>
          </w:p>
        </w:tc>
        <w:tc>
          <w:tcPr>
            <w:tcW w:w="435" w:type="dxa"/>
            <w:shd w:val="clear" w:color="auto" w:fill="B8CCE4" w:themeFill="accent1" w:themeFillTint="66"/>
            <w:vAlign w:val="center"/>
          </w:tcPr>
          <w:p w14:paraId="4CA92906"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5</w:t>
            </w:r>
          </w:p>
        </w:tc>
        <w:tc>
          <w:tcPr>
            <w:tcW w:w="435" w:type="dxa"/>
            <w:shd w:val="clear" w:color="auto" w:fill="B8CCE4" w:themeFill="accent1" w:themeFillTint="66"/>
            <w:vAlign w:val="center"/>
          </w:tcPr>
          <w:p w14:paraId="1097A300"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6</w:t>
            </w:r>
          </w:p>
        </w:tc>
        <w:tc>
          <w:tcPr>
            <w:tcW w:w="435" w:type="dxa"/>
            <w:shd w:val="clear" w:color="auto" w:fill="B8CCE4" w:themeFill="accent1" w:themeFillTint="66"/>
            <w:vAlign w:val="center"/>
          </w:tcPr>
          <w:p w14:paraId="2454E5FB"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7</w:t>
            </w:r>
          </w:p>
        </w:tc>
        <w:tc>
          <w:tcPr>
            <w:tcW w:w="436" w:type="dxa"/>
            <w:shd w:val="clear" w:color="auto" w:fill="B8CCE4" w:themeFill="accent1" w:themeFillTint="66"/>
            <w:vAlign w:val="center"/>
          </w:tcPr>
          <w:p w14:paraId="6807A3C0"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Times New Roman" w:hAnsi="Arial" w:cs="Arial"/>
                <w:b/>
                <w:bCs/>
                <w:color w:val="231F20"/>
                <w:sz w:val="18"/>
                <w:szCs w:val="18"/>
                <w:lang w:eastAsia="el-GR"/>
              </w:rPr>
              <w:t>8</w:t>
            </w:r>
          </w:p>
        </w:tc>
        <w:tc>
          <w:tcPr>
            <w:tcW w:w="435" w:type="dxa"/>
            <w:shd w:val="clear" w:color="auto" w:fill="B8CCE4" w:themeFill="accent1" w:themeFillTint="66"/>
            <w:vAlign w:val="center"/>
          </w:tcPr>
          <w:p w14:paraId="0821E73A"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9</w:t>
            </w:r>
          </w:p>
        </w:tc>
        <w:tc>
          <w:tcPr>
            <w:tcW w:w="435" w:type="dxa"/>
            <w:shd w:val="clear" w:color="auto" w:fill="B8CCE4" w:themeFill="accent1" w:themeFillTint="66"/>
            <w:vAlign w:val="center"/>
          </w:tcPr>
          <w:p w14:paraId="17B053D2"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10</w:t>
            </w:r>
          </w:p>
        </w:tc>
        <w:tc>
          <w:tcPr>
            <w:tcW w:w="435" w:type="dxa"/>
            <w:shd w:val="clear" w:color="auto" w:fill="B8CCE4" w:themeFill="accent1" w:themeFillTint="66"/>
            <w:vAlign w:val="center"/>
          </w:tcPr>
          <w:p w14:paraId="628C5828"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11</w:t>
            </w:r>
          </w:p>
        </w:tc>
        <w:tc>
          <w:tcPr>
            <w:tcW w:w="436" w:type="dxa"/>
            <w:shd w:val="clear" w:color="auto" w:fill="B8CCE4" w:themeFill="accent1" w:themeFillTint="66"/>
            <w:vAlign w:val="center"/>
          </w:tcPr>
          <w:p w14:paraId="3D1EF190" w14:textId="77777777" w:rsidR="000625D4" w:rsidRPr="00105E5B" w:rsidRDefault="000625D4" w:rsidP="004817B2">
            <w:pPr>
              <w:jc w:val="both"/>
              <w:rPr>
                <w:rFonts w:ascii="Arial" w:eastAsia="Arial" w:hAnsi="Arial" w:cs="Arial"/>
                <w:b/>
                <w:bCs/>
                <w:color w:val="231F20"/>
                <w:sz w:val="18"/>
                <w:szCs w:val="18"/>
              </w:rPr>
            </w:pPr>
            <w:r w:rsidRPr="00105E5B">
              <w:rPr>
                <w:rFonts w:ascii="Arial" w:eastAsia="Arial" w:hAnsi="Arial" w:cs="Arial"/>
                <w:b/>
                <w:bCs/>
                <w:color w:val="231F20"/>
                <w:sz w:val="18"/>
                <w:szCs w:val="18"/>
                <w:lang w:eastAsia="el-GR"/>
              </w:rPr>
              <w:t>12</w:t>
            </w:r>
          </w:p>
        </w:tc>
      </w:tr>
      <w:tr w:rsidR="000625D4" w:rsidRPr="00105E5B" w14:paraId="25EEE66C" w14:textId="77777777" w:rsidTr="004817B2">
        <w:trPr>
          <w:trHeight w:val="1380"/>
        </w:trPr>
        <w:tc>
          <w:tcPr>
            <w:tcW w:w="1157" w:type="dxa"/>
            <w:vAlign w:val="center"/>
            <w:hideMark/>
          </w:tcPr>
          <w:p w14:paraId="38968807" w14:textId="77777777" w:rsidR="000625D4" w:rsidRPr="00AD0E1A" w:rsidRDefault="000625D4" w:rsidP="000625D4">
            <w:pPr>
              <w:jc w:val="center"/>
              <w:rPr>
                <w:rFonts w:ascii="Arial" w:eastAsia="Times New Roman" w:hAnsi="Arial" w:cs="Arial"/>
                <w:b/>
                <w:color w:val="231F20"/>
                <w:sz w:val="20"/>
                <w:szCs w:val="20"/>
                <w:lang w:eastAsia="el-GR"/>
              </w:rPr>
            </w:pPr>
            <w:r w:rsidRPr="00AD0E1A">
              <w:rPr>
                <w:rFonts w:ascii="Arial" w:hAnsi="Arial" w:cs="Arial"/>
                <w:b/>
                <w:color w:val="231F20"/>
                <w:sz w:val="20"/>
                <w:szCs w:val="20"/>
                <w:lang w:val="en-US"/>
              </w:rPr>
              <w:t>P</w:t>
            </w:r>
            <w:r w:rsidRPr="00AD0E1A">
              <w:rPr>
                <w:rFonts w:ascii="Arial" w:eastAsia="Times New Roman" w:hAnsi="Arial" w:cs="Arial"/>
                <w:b/>
                <w:color w:val="231F20"/>
                <w:sz w:val="20"/>
                <w:szCs w:val="20"/>
                <w:lang w:eastAsia="el-GR"/>
              </w:rPr>
              <w:t>.1</w:t>
            </w:r>
          </w:p>
        </w:tc>
        <w:tc>
          <w:tcPr>
            <w:tcW w:w="3562" w:type="dxa"/>
            <w:hideMark/>
          </w:tcPr>
          <w:p w14:paraId="01ED4F49" w14:textId="77777777" w:rsidR="000625D4" w:rsidRDefault="000625D4" w:rsidP="002753A8">
            <w:pPr>
              <w:jc w:val="center"/>
              <w:rPr>
                <w:rFonts w:ascii="Arial" w:hAnsi="Arial" w:cs="Arial"/>
                <w:color w:val="231F20"/>
                <w:sz w:val="20"/>
                <w:szCs w:val="20"/>
                <w:lang w:val="en-US"/>
              </w:rPr>
            </w:pPr>
          </w:p>
          <w:p w14:paraId="080755BA" w14:textId="77777777" w:rsidR="000625D4" w:rsidRPr="006A560F" w:rsidRDefault="000625D4" w:rsidP="002753A8">
            <w:pPr>
              <w:jc w:val="center"/>
              <w:rPr>
                <w:rFonts w:ascii="Arial" w:eastAsia="Times New Roman" w:hAnsi="Arial" w:cs="Arial"/>
                <w:color w:val="231F20"/>
                <w:sz w:val="20"/>
                <w:szCs w:val="20"/>
                <w:lang w:val="en-US" w:eastAsia="el-GR"/>
              </w:rPr>
            </w:pPr>
            <w:r w:rsidRPr="006A560F">
              <w:rPr>
                <w:rFonts w:ascii="Arial" w:hAnsi="Arial" w:cs="Arial"/>
                <w:color w:val="231F20"/>
                <w:sz w:val="20"/>
                <w:szCs w:val="20"/>
                <w:lang w:val="en-US"/>
              </w:rPr>
              <w:t>Identification of relevant to Open data target groups and stakeholders in commerce, the public sector and academia. Elaboration of a Market share analysis.</w:t>
            </w:r>
          </w:p>
        </w:tc>
        <w:tc>
          <w:tcPr>
            <w:tcW w:w="316" w:type="dxa"/>
            <w:hideMark/>
          </w:tcPr>
          <w:p w14:paraId="1C706883"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1F662CF1"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2DD6EF75"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29AD2BCB"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7375C320"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07CBA9E9"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2B421481"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21196FEF"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67E7D9D8" w14:textId="77777777" w:rsidR="000625D4" w:rsidRPr="00D94FC7" w:rsidRDefault="000625D4" w:rsidP="004817B2">
            <w:pPr>
              <w:jc w:val="both"/>
              <w:rPr>
                <w:rFonts w:ascii="MS UI Gothic" w:eastAsia="MS UI Gothic" w:hAnsi="MS UI Gothic" w:cs="Times New Roman"/>
                <w:color w:val="000000"/>
                <w:lang w:val="en-US" w:eastAsia="el-GR"/>
              </w:rPr>
            </w:pPr>
            <w:r w:rsidRPr="00D94FC7">
              <w:rPr>
                <w:rFonts w:ascii="MS UI Gothic" w:eastAsia="MS UI Gothic" w:hAnsi="MS UI Gothic" w:cs="Times New Roman" w:hint="eastAsia"/>
                <w:color w:val="000000"/>
                <w:lang w:val="en-US" w:eastAsia="el-GR"/>
              </w:rPr>
              <w:t>●</w:t>
            </w:r>
          </w:p>
        </w:tc>
        <w:tc>
          <w:tcPr>
            <w:tcW w:w="435" w:type="dxa"/>
            <w:vAlign w:val="center"/>
            <w:hideMark/>
          </w:tcPr>
          <w:p w14:paraId="449D323F" w14:textId="77777777" w:rsidR="000625D4" w:rsidRPr="00D94FC7" w:rsidRDefault="000625D4" w:rsidP="004817B2">
            <w:pPr>
              <w:jc w:val="both"/>
              <w:rPr>
                <w:rFonts w:ascii="MS UI Gothic" w:eastAsia="MS UI Gothic" w:hAnsi="MS UI Gothic" w:cs="Times New Roman"/>
                <w:color w:val="000000"/>
                <w:lang w:val="en-US" w:eastAsia="el-GR"/>
              </w:rPr>
            </w:pPr>
            <w:r w:rsidRPr="00D94FC7">
              <w:rPr>
                <w:rFonts w:ascii="MS UI Gothic" w:eastAsia="MS UI Gothic" w:hAnsi="MS UI Gothic" w:cs="Times New Roman" w:hint="eastAsia"/>
                <w:color w:val="000000"/>
                <w:lang w:val="en-US" w:eastAsia="el-GR"/>
              </w:rPr>
              <w:t>●</w:t>
            </w:r>
          </w:p>
        </w:tc>
        <w:tc>
          <w:tcPr>
            <w:tcW w:w="435" w:type="dxa"/>
            <w:vAlign w:val="center"/>
          </w:tcPr>
          <w:p w14:paraId="5D9D819D" w14:textId="77777777" w:rsidR="000625D4" w:rsidRPr="0048694D" w:rsidRDefault="000625D4" w:rsidP="004817B2">
            <w:pPr>
              <w:jc w:val="both"/>
              <w:rPr>
                <w:rFonts w:ascii="MS UI Gothic" w:eastAsia="MS UI Gothic" w:hAnsi="MS UI Gothic" w:cs="Times New Roman"/>
                <w:color w:val="000000"/>
                <w:lang w:eastAsia="el-GR"/>
              </w:rPr>
            </w:pPr>
          </w:p>
        </w:tc>
        <w:tc>
          <w:tcPr>
            <w:tcW w:w="435" w:type="dxa"/>
            <w:vAlign w:val="center"/>
          </w:tcPr>
          <w:p w14:paraId="7E823EFF"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tcPr>
          <w:p w14:paraId="65B7AA1B"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5205B62F"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402B03E3"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4D40FAFF"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50E9F92E"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3B092CCF"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6A08C588"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6D8EE56B"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hideMark/>
          </w:tcPr>
          <w:p w14:paraId="1E04331C"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6" w:type="dxa"/>
            <w:hideMark/>
          </w:tcPr>
          <w:p w14:paraId="222968C1"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6" w:type="dxa"/>
            <w:hideMark/>
          </w:tcPr>
          <w:p w14:paraId="29A474B4"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6" w:type="dxa"/>
            <w:hideMark/>
          </w:tcPr>
          <w:p w14:paraId="251DE6E6" w14:textId="77777777" w:rsidR="000625D4" w:rsidRPr="00D94FC7" w:rsidRDefault="000625D4" w:rsidP="004817B2">
            <w:pPr>
              <w:jc w:val="both"/>
              <w:rPr>
                <w:rFonts w:ascii="MS UI Gothic" w:eastAsia="MS UI Gothic" w:hAnsi="MS UI Gothic" w:cs="Times New Roman"/>
                <w:color w:val="000000"/>
                <w:lang w:val="en-US" w:eastAsia="el-GR"/>
              </w:rPr>
            </w:pPr>
          </w:p>
        </w:tc>
        <w:tc>
          <w:tcPr>
            <w:tcW w:w="435" w:type="dxa"/>
          </w:tcPr>
          <w:p w14:paraId="072FC04D" w14:textId="77777777" w:rsidR="000625D4" w:rsidRPr="00D94FC7" w:rsidRDefault="000625D4" w:rsidP="004817B2">
            <w:pPr>
              <w:jc w:val="both"/>
              <w:rPr>
                <w:rFonts w:ascii="MS UI Gothic" w:eastAsia="MS UI Gothic" w:hAnsi="MS UI Gothic"/>
                <w:color w:val="000000"/>
                <w:lang w:val="en-US"/>
              </w:rPr>
            </w:pPr>
          </w:p>
        </w:tc>
        <w:tc>
          <w:tcPr>
            <w:tcW w:w="435" w:type="dxa"/>
          </w:tcPr>
          <w:p w14:paraId="4DF10D08" w14:textId="77777777" w:rsidR="000625D4" w:rsidRPr="00D94FC7" w:rsidRDefault="000625D4" w:rsidP="004817B2">
            <w:pPr>
              <w:jc w:val="both"/>
              <w:rPr>
                <w:rFonts w:ascii="MS UI Gothic" w:eastAsia="MS UI Gothic" w:hAnsi="MS UI Gothic"/>
                <w:color w:val="000000"/>
                <w:lang w:val="en-US"/>
              </w:rPr>
            </w:pPr>
          </w:p>
        </w:tc>
        <w:tc>
          <w:tcPr>
            <w:tcW w:w="435" w:type="dxa"/>
          </w:tcPr>
          <w:p w14:paraId="338DDB8D" w14:textId="77777777" w:rsidR="000625D4" w:rsidRPr="00D94FC7" w:rsidRDefault="000625D4" w:rsidP="004817B2">
            <w:pPr>
              <w:jc w:val="both"/>
              <w:rPr>
                <w:rFonts w:ascii="MS UI Gothic" w:eastAsia="MS UI Gothic" w:hAnsi="MS UI Gothic"/>
                <w:color w:val="000000"/>
                <w:lang w:val="en-US"/>
              </w:rPr>
            </w:pPr>
          </w:p>
        </w:tc>
        <w:tc>
          <w:tcPr>
            <w:tcW w:w="436" w:type="dxa"/>
          </w:tcPr>
          <w:p w14:paraId="642C7C6C" w14:textId="77777777" w:rsidR="000625D4" w:rsidRPr="00D94FC7" w:rsidRDefault="000625D4" w:rsidP="004817B2">
            <w:pPr>
              <w:jc w:val="both"/>
              <w:rPr>
                <w:rFonts w:ascii="MS UI Gothic" w:eastAsia="MS UI Gothic" w:hAnsi="MS UI Gothic"/>
                <w:color w:val="000000"/>
                <w:lang w:val="en-US"/>
              </w:rPr>
            </w:pPr>
          </w:p>
        </w:tc>
        <w:tc>
          <w:tcPr>
            <w:tcW w:w="435" w:type="dxa"/>
          </w:tcPr>
          <w:p w14:paraId="19AE3106" w14:textId="77777777" w:rsidR="000625D4" w:rsidRPr="00D94FC7" w:rsidRDefault="000625D4" w:rsidP="004817B2">
            <w:pPr>
              <w:jc w:val="both"/>
              <w:rPr>
                <w:rFonts w:ascii="MS UI Gothic" w:eastAsia="MS UI Gothic" w:hAnsi="MS UI Gothic"/>
                <w:color w:val="000000"/>
                <w:lang w:val="en-US"/>
              </w:rPr>
            </w:pPr>
          </w:p>
        </w:tc>
        <w:tc>
          <w:tcPr>
            <w:tcW w:w="435" w:type="dxa"/>
          </w:tcPr>
          <w:p w14:paraId="4A9B7B56" w14:textId="77777777" w:rsidR="000625D4" w:rsidRPr="00D94FC7" w:rsidRDefault="000625D4" w:rsidP="004817B2">
            <w:pPr>
              <w:jc w:val="both"/>
              <w:rPr>
                <w:rFonts w:ascii="MS UI Gothic" w:eastAsia="MS UI Gothic" w:hAnsi="MS UI Gothic"/>
                <w:color w:val="000000"/>
                <w:lang w:val="en-US"/>
              </w:rPr>
            </w:pPr>
          </w:p>
        </w:tc>
        <w:tc>
          <w:tcPr>
            <w:tcW w:w="435" w:type="dxa"/>
          </w:tcPr>
          <w:p w14:paraId="49D76902" w14:textId="77777777" w:rsidR="000625D4" w:rsidRPr="00D94FC7" w:rsidRDefault="000625D4" w:rsidP="004817B2">
            <w:pPr>
              <w:jc w:val="both"/>
              <w:rPr>
                <w:rFonts w:ascii="MS UI Gothic" w:eastAsia="MS UI Gothic" w:hAnsi="MS UI Gothic"/>
                <w:color w:val="000000"/>
                <w:lang w:val="en-US"/>
              </w:rPr>
            </w:pPr>
          </w:p>
        </w:tc>
        <w:tc>
          <w:tcPr>
            <w:tcW w:w="436" w:type="dxa"/>
          </w:tcPr>
          <w:p w14:paraId="67E4589A" w14:textId="77777777" w:rsidR="000625D4" w:rsidRPr="00D94FC7" w:rsidRDefault="000625D4" w:rsidP="004817B2">
            <w:pPr>
              <w:jc w:val="both"/>
              <w:rPr>
                <w:rFonts w:ascii="MS UI Gothic" w:eastAsia="MS UI Gothic" w:hAnsi="MS UI Gothic"/>
                <w:color w:val="000000"/>
                <w:lang w:val="en-US"/>
              </w:rPr>
            </w:pPr>
          </w:p>
        </w:tc>
        <w:tc>
          <w:tcPr>
            <w:tcW w:w="435" w:type="dxa"/>
          </w:tcPr>
          <w:p w14:paraId="3E27F4D8" w14:textId="77777777" w:rsidR="000625D4" w:rsidRPr="00D94FC7" w:rsidRDefault="000625D4" w:rsidP="004817B2">
            <w:pPr>
              <w:jc w:val="both"/>
              <w:rPr>
                <w:rFonts w:ascii="MS UI Gothic" w:eastAsia="MS UI Gothic" w:hAnsi="MS UI Gothic"/>
                <w:color w:val="000000"/>
                <w:lang w:val="en-US"/>
              </w:rPr>
            </w:pPr>
          </w:p>
        </w:tc>
        <w:tc>
          <w:tcPr>
            <w:tcW w:w="435" w:type="dxa"/>
          </w:tcPr>
          <w:p w14:paraId="1DE8E7B3" w14:textId="77777777" w:rsidR="000625D4" w:rsidRPr="00D94FC7" w:rsidRDefault="000625D4" w:rsidP="004817B2">
            <w:pPr>
              <w:jc w:val="both"/>
              <w:rPr>
                <w:rFonts w:ascii="MS UI Gothic" w:eastAsia="MS UI Gothic" w:hAnsi="MS UI Gothic"/>
                <w:color w:val="000000"/>
                <w:lang w:val="en-US"/>
              </w:rPr>
            </w:pPr>
          </w:p>
        </w:tc>
        <w:tc>
          <w:tcPr>
            <w:tcW w:w="435" w:type="dxa"/>
          </w:tcPr>
          <w:p w14:paraId="0B0D80B8" w14:textId="77777777" w:rsidR="000625D4" w:rsidRPr="00D94FC7" w:rsidRDefault="000625D4" w:rsidP="004817B2">
            <w:pPr>
              <w:jc w:val="both"/>
              <w:rPr>
                <w:rFonts w:ascii="MS UI Gothic" w:eastAsia="MS UI Gothic" w:hAnsi="MS UI Gothic"/>
                <w:color w:val="000000"/>
                <w:lang w:val="en-US"/>
              </w:rPr>
            </w:pPr>
          </w:p>
        </w:tc>
        <w:tc>
          <w:tcPr>
            <w:tcW w:w="436" w:type="dxa"/>
          </w:tcPr>
          <w:p w14:paraId="200FB949" w14:textId="77777777" w:rsidR="000625D4" w:rsidRPr="00D94FC7" w:rsidRDefault="000625D4" w:rsidP="004817B2">
            <w:pPr>
              <w:jc w:val="both"/>
              <w:rPr>
                <w:rFonts w:ascii="MS UI Gothic" w:eastAsia="MS UI Gothic" w:hAnsi="MS UI Gothic"/>
                <w:color w:val="000000"/>
                <w:lang w:val="en-US"/>
              </w:rPr>
            </w:pPr>
          </w:p>
        </w:tc>
        <w:tc>
          <w:tcPr>
            <w:tcW w:w="435" w:type="dxa"/>
          </w:tcPr>
          <w:p w14:paraId="1643DFF7" w14:textId="77777777" w:rsidR="000625D4" w:rsidRPr="00D94FC7" w:rsidRDefault="000625D4" w:rsidP="004817B2">
            <w:pPr>
              <w:jc w:val="both"/>
              <w:rPr>
                <w:rFonts w:ascii="MS UI Gothic" w:eastAsia="MS UI Gothic" w:hAnsi="MS UI Gothic"/>
                <w:color w:val="000000"/>
                <w:lang w:val="en-US"/>
              </w:rPr>
            </w:pPr>
          </w:p>
        </w:tc>
        <w:tc>
          <w:tcPr>
            <w:tcW w:w="435" w:type="dxa"/>
          </w:tcPr>
          <w:p w14:paraId="44F3D448" w14:textId="77777777" w:rsidR="000625D4" w:rsidRPr="00D94FC7" w:rsidRDefault="000625D4" w:rsidP="004817B2">
            <w:pPr>
              <w:jc w:val="both"/>
              <w:rPr>
                <w:rFonts w:ascii="MS UI Gothic" w:eastAsia="MS UI Gothic" w:hAnsi="MS UI Gothic"/>
                <w:color w:val="000000"/>
                <w:lang w:val="en-US"/>
              </w:rPr>
            </w:pPr>
          </w:p>
        </w:tc>
        <w:tc>
          <w:tcPr>
            <w:tcW w:w="435" w:type="dxa"/>
          </w:tcPr>
          <w:p w14:paraId="5923A7EB" w14:textId="77777777" w:rsidR="000625D4" w:rsidRPr="00D94FC7" w:rsidRDefault="000625D4" w:rsidP="004817B2">
            <w:pPr>
              <w:jc w:val="both"/>
              <w:rPr>
                <w:rFonts w:ascii="MS UI Gothic" w:eastAsia="MS UI Gothic" w:hAnsi="MS UI Gothic"/>
                <w:color w:val="000000"/>
                <w:lang w:val="en-US"/>
              </w:rPr>
            </w:pPr>
          </w:p>
        </w:tc>
        <w:tc>
          <w:tcPr>
            <w:tcW w:w="436" w:type="dxa"/>
          </w:tcPr>
          <w:p w14:paraId="47EDD370" w14:textId="77777777" w:rsidR="000625D4" w:rsidRPr="00D94FC7" w:rsidRDefault="000625D4" w:rsidP="004817B2">
            <w:pPr>
              <w:jc w:val="both"/>
              <w:rPr>
                <w:rFonts w:ascii="MS UI Gothic" w:eastAsia="MS UI Gothic" w:hAnsi="MS UI Gothic"/>
                <w:color w:val="000000"/>
                <w:lang w:val="en-US"/>
              </w:rPr>
            </w:pPr>
          </w:p>
        </w:tc>
        <w:tc>
          <w:tcPr>
            <w:tcW w:w="435" w:type="dxa"/>
          </w:tcPr>
          <w:p w14:paraId="09D54D34" w14:textId="77777777" w:rsidR="000625D4" w:rsidRPr="00D94FC7" w:rsidRDefault="000625D4" w:rsidP="004817B2">
            <w:pPr>
              <w:jc w:val="both"/>
              <w:rPr>
                <w:rFonts w:ascii="MS UI Gothic" w:eastAsia="MS UI Gothic" w:hAnsi="MS UI Gothic"/>
                <w:color w:val="000000"/>
                <w:lang w:val="en-US"/>
              </w:rPr>
            </w:pPr>
          </w:p>
        </w:tc>
        <w:tc>
          <w:tcPr>
            <w:tcW w:w="435" w:type="dxa"/>
          </w:tcPr>
          <w:p w14:paraId="56FF6B60" w14:textId="77777777" w:rsidR="000625D4" w:rsidRPr="00D94FC7" w:rsidRDefault="000625D4" w:rsidP="004817B2">
            <w:pPr>
              <w:jc w:val="both"/>
              <w:rPr>
                <w:rFonts w:ascii="MS UI Gothic" w:eastAsia="MS UI Gothic" w:hAnsi="MS UI Gothic"/>
                <w:color w:val="000000"/>
                <w:lang w:val="en-US"/>
              </w:rPr>
            </w:pPr>
          </w:p>
        </w:tc>
        <w:tc>
          <w:tcPr>
            <w:tcW w:w="435" w:type="dxa"/>
          </w:tcPr>
          <w:p w14:paraId="1FC73784" w14:textId="77777777" w:rsidR="000625D4" w:rsidRPr="00D94FC7" w:rsidRDefault="000625D4" w:rsidP="004817B2">
            <w:pPr>
              <w:jc w:val="both"/>
              <w:rPr>
                <w:rFonts w:ascii="MS UI Gothic" w:eastAsia="MS UI Gothic" w:hAnsi="MS UI Gothic"/>
                <w:color w:val="000000"/>
                <w:lang w:val="en-US"/>
              </w:rPr>
            </w:pPr>
          </w:p>
        </w:tc>
        <w:tc>
          <w:tcPr>
            <w:tcW w:w="436" w:type="dxa"/>
          </w:tcPr>
          <w:p w14:paraId="38A97D2C" w14:textId="77777777" w:rsidR="000625D4" w:rsidRPr="00D94FC7" w:rsidRDefault="000625D4" w:rsidP="004817B2">
            <w:pPr>
              <w:jc w:val="both"/>
              <w:rPr>
                <w:rFonts w:ascii="MS UI Gothic" w:eastAsia="MS UI Gothic" w:hAnsi="MS UI Gothic"/>
                <w:color w:val="000000"/>
                <w:lang w:val="en-US"/>
              </w:rPr>
            </w:pPr>
          </w:p>
        </w:tc>
        <w:tc>
          <w:tcPr>
            <w:tcW w:w="435" w:type="dxa"/>
          </w:tcPr>
          <w:p w14:paraId="5933DFFE" w14:textId="77777777" w:rsidR="000625D4" w:rsidRPr="00D94FC7" w:rsidRDefault="000625D4" w:rsidP="004817B2">
            <w:pPr>
              <w:jc w:val="both"/>
              <w:rPr>
                <w:rFonts w:ascii="MS UI Gothic" w:eastAsia="MS UI Gothic" w:hAnsi="MS UI Gothic"/>
                <w:color w:val="000000"/>
                <w:lang w:val="en-US"/>
              </w:rPr>
            </w:pPr>
          </w:p>
        </w:tc>
        <w:tc>
          <w:tcPr>
            <w:tcW w:w="435" w:type="dxa"/>
          </w:tcPr>
          <w:p w14:paraId="3624F967" w14:textId="77777777" w:rsidR="000625D4" w:rsidRPr="00D94FC7" w:rsidRDefault="000625D4" w:rsidP="004817B2">
            <w:pPr>
              <w:jc w:val="both"/>
              <w:rPr>
                <w:rFonts w:ascii="MS UI Gothic" w:eastAsia="MS UI Gothic" w:hAnsi="MS UI Gothic"/>
                <w:color w:val="000000"/>
                <w:lang w:val="en-US"/>
              </w:rPr>
            </w:pPr>
          </w:p>
        </w:tc>
        <w:tc>
          <w:tcPr>
            <w:tcW w:w="435" w:type="dxa"/>
          </w:tcPr>
          <w:p w14:paraId="4380ADFF" w14:textId="77777777" w:rsidR="000625D4" w:rsidRPr="00D94FC7" w:rsidRDefault="000625D4" w:rsidP="004817B2">
            <w:pPr>
              <w:jc w:val="both"/>
              <w:rPr>
                <w:rFonts w:ascii="MS UI Gothic" w:eastAsia="MS UI Gothic" w:hAnsi="MS UI Gothic"/>
                <w:color w:val="000000"/>
                <w:lang w:val="en-US"/>
              </w:rPr>
            </w:pPr>
          </w:p>
        </w:tc>
        <w:tc>
          <w:tcPr>
            <w:tcW w:w="436" w:type="dxa"/>
          </w:tcPr>
          <w:p w14:paraId="3A9FF7B6" w14:textId="77777777" w:rsidR="000625D4" w:rsidRPr="00D94FC7" w:rsidRDefault="000625D4" w:rsidP="004817B2">
            <w:pPr>
              <w:jc w:val="both"/>
              <w:rPr>
                <w:rFonts w:ascii="MS UI Gothic" w:eastAsia="MS UI Gothic" w:hAnsi="MS UI Gothic"/>
                <w:color w:val="000000"/>
                <w:lang w:val="en-US"/>
              </w:rPr>
            </w:pPr>
          </w:p>
        </w:tc>
      </w:tr>
      <w:tr w:rsidR="00837210" w:rsidRPr="00105E5B" w14:paraId="3400DFA2" w14:textId="77777777" w:rsidTr="004817B2">
        <w:trPr>
          <w:trHeight w:val="1200"/>
        </w:trPr>
        <w:tc>
          <w:tcPr>
            <w:tcW w:w="1157" w:type="dxa"/>
            <w:vAlign w:val="center"/>
            <w:hideMark/>
          </w:tcPr>
          <w:p w14:paraId="590A86E3" w14:textId="77777777" w:rsidR="00837210" w:rsidRPr="00AD0E1A" w:rsidRDefault="00837210" w:rsidP="00837210">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P</w:t>
            </w:r>
            <w:r w:rsidRPr="00AD0E1A">
              <w:rPr>
                <w:rFonts w:ascii="Arial" w:hAnsi="Arial" w:cs="Arial"/>
                <w:b/>
                <w:color w:val="231F20"/>
                <w:sz w:val="20"/>
                <w:szCs w:val="20"/>
              </w:rPr>
              <w:t>.</w:t>
            </w:r>
            <w:r w:rsidRPr="00AD0E1A">
              <w:rPr>
                <w:rFonts w:ascii="Arial" w:hAnsi="Arial" w:cs="Arial"/>
                <w:b/>
                <w:color w:val="231F20"/>
                <w:sz w:val="20"/>
                <w:szCs w:val="20"/>
                <w:lang w:val="en-US"/>
              </w:rPr>
              <w:t>2</w:t>
            </w:r>
          </w:p>
        </w:tc>
        <w:tc>
          <w:tcPr>
            <w:tcW w:w="3562" w:type="dxa"/>
          </w:tcPr>
          <w:p w14:paraId="03E5A183" w14:textId="77777777" w:rsidR="00837210" w:rsidRDefault="00837210" w:rsidP="002753A8">
            <w:pPr>
              <w:jc w:val="center"/>
              <w:rPr>
                <w:rFonts w:ascii="Arial" w:hAnsi="Arial" w:cs="Arial"/>
                <w:color w:val="231F20"/>
                <w:sz w:val="20"/>
                <w:szCs w:val="20"/>
                <w:lang w:val="en-US"/>
              </w:rPr>
            </w:pPr>
          </w:p>
          <w:p w14:paraId="1B71D969" w14:textId="77777777" w:rsidR="00837210" w:rsidRPr="00BA3910" w:rsidRDefault="00837210" w:rsidP="002753A8">
            <w:pPr>
              <w:jc w:val="center"/>
              <w:rPr>
                <w:rFonts w:ascii="Arial" w:eastAsia="Times New Roman" w:hAnsi="Arial" w:cs="Arial"/>
                <w:color w:val="231F20"/>
                <w:sz w:val="20"/>
                <w:szCs w:val="20"/>
                <w:lang w:val="en-US" w:eastAsia="el-GR"/>
              </w:rPr>
            </w:pPr>
            <w:r w:rsidRPr="00BA3910">
              <w:rPr>
                <w:rFonts w:ascii="Arial" w:hAnsi="Arial" w:cs="Arial"/>
                <w:color w:val="231F20"/>
                <w:sz w:val="20"/>
                <w:szCs w:val="20"/>
                <w:lang w:val="en-US"/>
              </w:rPr>
              <w:t>Elaboration of a SWOT and PEST analysis in regard to the ODI Athens business plan.</w:t>
            </w:r>
          </w:p>
        </w:tc>
        <w:tc>
          <w:tcPr>
            <w:tcW w:w="316" w:type="dxa"/>
            <w:hideMark/>
          </w:tcPr>
          <w:p w14:paraId="79AE5B2C" w14:textId="77777777" w:rsidR="00837210" w:rsidRPr="006A560F" w:rsidRDefault="00837210" w:rsidP="004817B2">
            <w:pPr>
              <w:jc w:val="both"/>
              <w:rPr>
                <w:rFonts w:ascii="MS UI Gothic" w:eastAsia="MS UI Gothic" w:hAnsi="MS UI Gothic" w:cs="Times New Roman"/>
                <w:color w:val="000000"/>
                <w:lang w:val="en-US" w:eastAsia="el-GR"/>
              </w:rPr>
            </w:pPr>
          </w:p>
        </w:tc>
        <w:tc>
          <w:tcPr>
            <w:tcW w:w="316" w:type="dxa"/>
            <w:hideMark/>
          </w:tcPr>
          <w:p w14:paraId="30EC9282" w14:textId="77777777" w:rsidR="00837210" w:rsidRPr="006A560F" w:rsidRDefault="00837210" w:rsidP="004817B2">
            <w:pPr>
              <w:jc w:val="both"/>
              <w:rPr>
                <w:rFonts w:ascii="MS UI Gothic" w:eastAsia="MS UI Gothic" w:hAnsi="MS UI Gothic" w:cs="Times New Roman"/>
                <w:color w:val="000000"/>
                <w:lang w:val="en-US" w:eastAsia="el-GR"/>
              </w:rPr>
            </w:pPr>
          </w:p>
        </w:tc>
        <w:tc>
          <w:tcPr>
            <w:tcW w:w="316" w:type="dxa"/>
            <w:hideMark/>
          </w:tcPr>
          <w:p w14:paraId="7EBD51E0" w14:textId="77777777" w:rsidR="00837210" w:rsidRPr="006A560F" w:rsidRDefault="00837210" w:rsidP="004817B2">
            <w:pPr>
              <w:jc w:val="both"/>
              <w:rPr>
                <w:rFonts w:ascii="MS UI Gothic" w:eastAsia="MS UI Gothic" w:hAnsi="MS UI Gothic" w:cs="Times New Roman"/>
                <w:color w:val="000000"/>
                <w:lang w:val="en-US" w:eastAsia="el-GR"/>
              </w:rPr>
            </w:pPr>
          </w:p>
        </w:tc>
        <w:tc>
          <w:tcPr>
            <w:tcW w:w="316" w:type="dxa"/>
            <w:hideMark/>
          </w:tcPr>
          <w:p w14:paraId="3FFAF79C" w14:textId="77777777" w:rsidR="00837210" w:rsidRPr="006A560F" w:rsidRDefault="00837210" w:rsidP="004817B2">
            <w:pPr>
              <w:jc w:val="both"/>
              <w:rPr>
                <w:rFonts w:ascii="MS UI Gothic" w:eastAsia="MS UI Gothic" w:hAnsi="MS UI Gothic" w:cs="Times New Roman"/>
                <w:color w:val="000000"/>
                <w:lang w:val="en-US" w:eastAsia="el-GR"/>
              </w:rPr>
            </w:pPr>
          </w:p>
        </w:tc>
        <w:tc>
          <w:tcPr>
            <w:tcW w:w="316" w:type="dxa"/>
            <w:hideMark/>
          </w:tcPr>
          <w:p w14:paraId="19F9F19E" w14:textId="77777777" w:rsidR="00837210" w:rsidRPr="006A560F" w:rsidRDefault="00837210" w:rsidP="004817B2">
            <w:pPr>
              <w:jc w:val="both"/>
              <w:rPr>
                <w:rFonts w:ascii="MS UI Gothic" w:eastAsia="MS UI Gothic" w:hAnsi="MS UI Gothic" w:cs="Times New Roman"/>
                <w:color w:val="000000"/>
                <w:lang w:val="en-US" w:eastAsia="el-GR"/>
              </w:rPr>
            </w:pPr>
          </w:p>
        </w:tc>
        <w:tc>
          <w:tcPr>
            <w:tcW w:w="316" w:type="dxa"/>
            <w:hideMark/>
          </w:tcPr>
          <w:p w14:paraId="24B6FAFD" w14:textId="77777777" w:rsidR="00837210" w:rsidRPr="006A560F" w:rsidRDefault="00837210" w:rsidP="004817B2">
            <w:pPr>
              <w:jc w:val="both"/>
              <w:rPr>
                <w:rFonts w:ascii="MS UI Gothic" w:eastAsia="MS UI Gothic" w:hAnsi="MS UI Gothic" w:cs="Times New Roman"/>
                <w:color w:val="000000"/>
                <w:lang w:val="en-US" w:eastAsia="el-GR"/>
              </w:rPr>
            </w:pPr>
          </w:p>
        </w:tc>
        <w:tc>
          <w:tcPr>
            <w:tcW w:w="316" w:type="dxa"/>
            <w:hideMark/>
          </w:tcPr>
          <w:p w14:paraId="1AC7856B" w14:textId="77777777" w:rsidR="00837210" w:rsidRPr="006A560F" w:rsidRDefault="00837210" w:rsidP="004817B2">
            <w:pPr>
              <w:jc w:val="both"/>
              <w:rPr>
                <w:rFonts w:ascii="MS UI Gothic" w:eastAsia="MS UI Gothic" w:hAnsi="MS UI Gothic" w:cs="Times New Roman"/>
                <w:color w:val="000000"/>
                <w:lang w:val="en-US" w:eastAsia="el-GR"/>
              </w:rPr>
            </w:pPr>
          </w:p>
        </w:tc>
        <w:tc>
          <w:tcPr>
            <w:tcW w:w="316" w:type="dxa"/>
            <w:hideMark/>
          </w:tcPr>
          <w:p w14:paraId="7356149D" w14:textId="77777777" w:rsidR="00837210" w:rsidRPr="006A560F" w:rsidRDefault="00837210" w:rsidP="004817B2">
            <w:pPr>
              <w:jc w:val="both"/>
              <w:rPr>
                <w:rFonts w:ascii="MS UI Gothic" w:eastAsia="MS UI Gothic" w:hAnsi="MS UI Gothic" w:cs="Times New Roman"/>
                <w:color w:val="000000"/>
                <w:lang w:val="en-US" w:eastAsia="el-GR"/>
              </w:rPr>
            </w:pPr>
          </w:p>
        </w:tc>
        <w:tc>
          <w:tcPr>
            <w:tcW w:w="435" w:type="dxa"/>
            <w:vAlign w:val="center"/>
            <w:hideMark/>
          </w:tcPr>
          <w:p w14:paraId="4861B476" w14:textId="77777777" w:rsidR="00837210" w:rsidRPr="006A560F" w:rsidRDefault="00837210" w:rsidP="004817B2">
            <w:pPr>
              <w:jc w:val="both"/>
              <w:rPr>
                <w:rFonts w:ascii="MS UI Gothic" w:eastAsia="MS UI Gothic" w:hAnsi="MS UI Gothic" w:cs="Times New Roman"/>
                <w:color w:val="000000"/>
                <w:lang w:val="en-US" w:eastAsia="el-GR"/>
              </w:rPr>
            </w:pPr>
          </w:p>
        </w:tc>
        <w:tc>
          <w:tcPr>
            <w:tcW w:w="435" w:type="dxa"/>
            <w:vAlign w:val="center"/>
            <w:hideMark/>
          </w:tcPr>
          <w:p w14:paraId="6754DC38" w14:textId="77777777" w:rsidR="00837210" w:rsidRPr="006A560F" w:rsidRDefault="00837210" w:rsidP="004817B2">
            <w:pPr>
              <w:jc w:val="both"/>
              <w:rPr>
                <w:rFonts w:ascii="MS UI Gothic" w:eastAsia="MS UI Gothic" w:hAnsi="MS UI Gothic" w:cs="Times New Roman"/>
                <w:color w:val="000000"/>
                <w:lang w:val="en-US" w:eastAsia="el-GR"/>
              </w:rPr>
            </w:pPr>
          </w:p>
        </w:tc>
        <w:tc>
          <w:tcPr>
            <w:tcW w:w="435" w:type="dxa"/>
            <w:vAlign w:val="center"/>
            <w:hideMark/>
          </w:tcPr>
          <w:p w14:paraId="3D9149E1" w14:textId="77777777" w:rsidR="00837210" w:rsidRPr="006A560F" w:rsidRDefault="00837210"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09CC080B" w14:textId="77777777" w:rsidR="00837210" w:rsidRPr="006A560F" w:rsidRDefault="00837210"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735D5686" w14:textId="77777777" w:rsidR="00837210" w:rsidRPr="006A560F" w:rsidRDefault="00837210"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5ECD4C49" w14:textId="77777777" w:rsidR="00837210" w:rsidRPr="00105E5B" w:rsidRDefault="00837210"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tcPr>
          <w:p w14:paraId="04F4853C" w14:textId="77777777" w:rsidR="00837210" w:rsidRPr="00105E5B" w:rsidRDefault="00837210" w:rsidP="004817B2">
            <w:pPr>
              <w:jc w:val="both"/>
              <w:rPr>
                <w:rFonts w:ascii="MS UI Gothic" w:eastAsia="MS UI Gothic" w:hAnsi="MS UI Gothic" w:cs="Times New Roman"/>
                <w:color w:val="000000"/>
                <w:lang w:eastAsia="el-GR"/>
              </w:rPr>
            </w:pPr>
          </w:p>
        </w:tc>
        <w:tc>
          <w:tcPr>
            <w:tcW w:w="435" w:type="dxa"/>
          </w:tcPr>
          <w:p w14:paraId="33A7F3D0" w14:textId="77777777" w:rsidR="00837210" w:rsidRPr="00105E5B" w:rsidRDefault="00837210" w:rsidP="004817B2">
            <w:pPr>
              <w:jc w:val="both"/>
              <w:rPr>
                <w:rFonts w:ascii="MS UI Gothic" w:eastAsia="MS UI Gothic" w:hAnsi="MS UI Gothic" w:cs="Times New Roman"/>
                <w:color w:val="000000"/>
                <w:lang w:eastAsia="el-GR"/>
              </w:rPr>
            </w:pPr>
          </w:p>
        </w:tc>
        <w:tc>
          <w:tcPr>
            <w:tcW w:w="435" w:type="dxa"/>
          </w:tcPr>
          <w:p w14:paraId="4D414210" w14:textId="77777777" w:rsidR="00837210" w:rsidRPr="00105E5B" w:rsidRDefault="00837210" w:rsidP="004817B2">
            <w:pPr>
              <w:jc w:val="both"/>
              <w:rPr>
                <w:rFonts w:ascii="MS UI Gothic" w:eastAsia="MS UI Gothic" w:hAnsi="MS UI Gothic" w:cs="Times New Roman"/>
                <w:color w:val="000000"/>
                <w:lang w:eastAsia="el-GR"/>
              </w:rPr>
            </w:pPr>
          </w:p>
        </w:tc>
        <w:tc>
          <w:tcPr>
            <w:tcW w:w="435" w:type="dxa"/>
            <w:hideMark/>
          </w:tcPr>
          <w:p w14:paraId="5B902EEF" w14:textId="77777777" w:rsidR="00837210" w:rsidRPr="00105E5B" w:rsidRDefault="00837210" w:rsidP="004817B2">
            <w:pPr>
              <w:jc w:val="both"/>
              <w:rPr>
                <w:rFonts w:ascii="MS UI Gothic" w:eastAsia="MS UI Gothic" w:hAnsi="MS UI Gothic" w:cs="Times New Roman"/>
                <w:color w:val="000000"/>
                <w:lang w:eastAsia="el-GR"/>
              </w:rPr>
            </w:pPr>
          </w:p>
        </w:tc>
        <w:tc>
          <w:tcPr>
            <w:tcW w:w="435" w:type="dxa"/>
            <w:hideMark/>
          </w:tcPr>
          <w:p w14:paraId="45657FD5" w14:textId="77777777" w:rsidR="00837210" w:rsidRPr="00105E5B" w:rsidRDefault="00837210" w:rsidP="004817B2">
            <w:pPr>
              <w:jc w:val="both"/>
              <w:rPr>
                <w:rFonts w:ascii="MS UI Gothic" w:eastAsia="MS UI Gothic" w:hAnsi="MS UI Gothic" w:cs="Times New Roman"/>
                <w:color w:val="000000"/>
                <w:lang w:eastAsia="el-GR"/>
              </w:rPr>
            </w:pPr>
          </w:p>
        </w:tc>
        <w:tc>
          <w:tcPr>
            <w:tcW w:w="435" w:type="dxa"/>
            <w:hideMark/>
          </w:tcPr>
          <w:p w14:paraId="61E5F5A1" w14:textId="77777777" w:rsidR="00837210" w:rsidRPr="00105E5B" w:rsidRDefault="00837210" w:rsidP="004817B2">
            <w:pPr>
              <w:jc w:val="both"/>
              <w:rPr>
                <w:rFonts w:ascii="MS UI Gothic" w:eastAsia="MS UI Gothic" w:hAnsi="MS UI Gothic" w:cs="Times New Roman"/>
                <w:color w:val="000000"/>
                <w:lang w:eastAsia="el-GR"/>
              </w:rPr>
            </w:pPr>
          </w:p>
        </w:tc>
        <w:tc>
          <w:tcPr>
            <w:tcW w:w="435" w:type="dxa"/>
            <w:hideMark/>
          </w:tcPr>
          <w:p w14:paraId="4E0D06DE" w14:textId="77777777" w:rsidR="00837210" w:rsidRPr="00105E5B" w:rsidRDefault="00837210" w:rsidP="004817B2">
            <w:pPr>
              <w:jc w:val="both"/>
              <w:rPr>
                <w:rFonts w:ascii="MS UI Gothic" w:eastAsia="MS UI Gothic" w:hAnsi="MS UI Gothic" w:cs="Times New Roman"/>
                <w:color w:val="000000"/>
                <w:lang w:eastAsia="el-GR"/>
              </w:rPr>
            </w:pPr>
          </w:p>
        </w:tc>
        <w:tc>
          <w:tcPr>
            <w:tcW w:w="436" w:type="dxa"/>
            <w:hideMark/>
          </w:tcPr>
          <w:p w14:paraId="64CD4345" w14:textId="77777777" w:rsidR="00837210" w:rsidRPr="00105E5B" w:rsidRDefault="00837210" w:rsidP="004817B2">
            <w:pPr>
              <w:jc w:val="both"/>
              <w:rPr>
                <w:rFonts w:ascii="MS UI Gothic" w:eastAsia="MS UI Gothic" w:hAnsi="MS UI Gothic" w:cs="Times New Roman"/>
                <w:color w:val="000000"/>
                <w:lang w:eastAsia="el-GR"/>
              </w:rPr>
            </w:pPr>
          </w:p>
        </w:tc>
        <w:tc>
          <w:tcPr>
            <w:tcW w:w="436" w:type="dxa"/>
            <w:hideMark/>
          </w:tcPr>
          <w:p w14:paraId="319A98FE" w14:textId="77777777" w:rsidR="00837210" w:rsidRPr="00105E5B" w:rsidRDefault="00837210" w:rsidP="004817B2">
            <w:pPr>
              <w:jc w:val="both"/>
              <w:rPr>
                <w:rFonts w:ascii="MS UI Gothic" w:eastAsia="MS UI Gothic" w:hAnsi="MS UI Gothic" w:cs="Times New Roman"/>
                <w:color w:val="000000"/>
                <w:lang w:eastAsia="el-GR"/>
              </w:rPr>
            </w:pPr>
          </w:p>
        </w:tc>
        <w:tc>
          <w:tcPr>
            <w:tcW w:w="436" w:type="dxa"/>
            <w:hideMark/>
          </w:tcPr>
          <w:p w14:paraId="12EC0378" w14:textId="77777777" w:rsidR="00837210" w:rsidRPr="00105E5B" w:rsidRDefault="00837210" w:rsidP="004817B2">
            <w:pPr>
              <w:jc w:val="both"/>
              <w:rPr>
                <w:rFonts w:ascii="MS UI Gothic" w:eastAsia="MS UI Gothic" w:hAnsi="MS UI Gothic" w:cs="Times New Roman"/>
                <w:color w:val="000000"/>
                <w:lang w:eastAsia="el-GR"/>
              </w:rPr>
            </w:pPr>
          </w:p>
        </w:tc>
        <w:tc>
          <w:tcPr>
            <w:tcW w:w="435" w:type="dxa"/>
          </w:tcPr>
          <w:p w14:paraId="034DD91B" w14:textId="77777777" w:rsidR="00837210" w:rsidRPr="00105E5B" w:rsidRDefault="00837210" w:rsidP="004817B2">
            <w:pPr>
              <w:jc w:val="both"/>
              <w:rPr>
                <w:rFonts w:ascii="MS UI Gothic" w:eastAsia="MS UI Gothic" w:hAnsi="MS UI Gothic"/>
                <w:color w:val="000000"/>
              </w:rPr>
            </w:pPr>
          </w:p>
        </w:tc>
        <w:tc>
          <w:tcPr>
            <w:tcW w:w="435" w:type="dxa"/>
          </w:tcPr>
          <w:p w14:paraId="5C8E915C" w14:textId="77777777" w:rsidR="00837210" w:rsidRPr="00105E5B" w:rsidRDefault="00837210" w:rsidP="004817B2">
            <w:pPr>
              <w:jc w:val="both"/>
              <w:rPr>
                <w:rFonts w:ascii="MS UI Gothic" w:eastAsia="MS UI Gothic" w:hAnsi="MS UI Gothic"/>
                <w:color w:val="000000"/>
              </w:rPr>
            </w:pPr>
          </w:p>
        </w:tc>
        <w:tc>
          <w:tcPr>
            <w:tcW w:w="435" w:type="dxa"/>
          </w:tcPr>
          <w:p w14:paraId="646B6B3C" w14:textId="77777777" w:rsidR="00837210" w:rsidRPr="00105E5B" w:rsidRDefault="00837210" w:rsidP="004817B2">
            <w:pPr>
              <w:jc w:val="both"/>
              <w:rPr>
                <w:rFonts w:ascii="MS UI Gothic" w:eastAsia="MS UI Gothic" w:hAnsi="MS UI Gothic"/>
                <w:color w:val="000000"/>
              </w:rPr>
            </w:pPr>
          </w:p>
        </w:tc>
        <w:tc>
          <w:tcPr>
            <w:tcW w:w="436" w:type="dxa"/>
          </w:tcPr>
          <w:p w14:paraId="07FDD476" w14:textId="77777777" w:rsidR="00837210" w:rsidRPr="00105E5B" w:rsidRDefault="00837210" w:rsidP="004817B2">
            <w:pPr>
              <w:jc w:val="both"/>
              <w:rPr>
                <w:rFonts w:ascii="MS UI Gothic" w:eastAsia="MS UI Gothic" w:hAnsi="MS UI Gothic"/>
                <w:color w:val="000000"/>
              </w:rPr>
            </w:pPr>
          </w:p>
        </w:tc>
        <w:tc>
          <w:tcPr>
            <w:tcW w:w="435" w:type="dxa"/>
          </w:tcPr>
          <w:p w14:paraId="2FCC696B" w14:textId="77777777" w:rsidR="00837210" w:rsidRPr="00105E5B" w:rsidRDefault="00837210" w:rsidP="004817B2">
            <w:pPr>
              <w:jc w:val="both"/>
              <w:rPr>
                <w:rFonts w:ascii="MS UI Gothic" w:eastAsia="MS UI Gothic" w:hAnsi="MS UI Gothic"/>
                <w:color w:val="000000"/>
              </w:rPr>
            </w:pPr>
          </w:p>
        </w:tc>
        <w:tc>
          <w:tcPr>
            <w:tcW w:w="435" w:type="dxa"/>
          </w:tcPr>
          <w:p w14:paraId="4FF4EA56" w14:textId="77777777" w:rsidR="00837210" w:rsidRPr="00105E5B" w:rsidRDefault="00837210" w:rsidP="004817B2">
            <w:pPr>
              <w:jc w:val="both"/>
              <w:rPr>
                <w:rFonts w:ascii="MS UI Gothic" w:eastAsia="MS UI Gothic" w:hAnsi="MS UI Gothic"/>
                <w:color w:val="000000"/>
              </w:rPr>
            </w:pPr>
          </w:p>
        </w:tc>
        <w:tc>
          <w:tcPr>
            <w:tcW w:w="435" w:type="dxa"/>
          </w:tcPr>
          <w:p w14:paraId="01CED57D" w14:textId="77777777" w:rsidR="00837210" w:rsidRPr="00105E5B" w:rsidRDefault="00837210" w:rsidP="004817B2">
            <w:pPr>
              <w:jc w:val="both"/>
              <w:rPr>
                <w:rFonts w:ascii="MS UI Gothic" w:eastAsia="MS UI Gothic" w:hAnsi="MS UI Gothic"/>
                <w:color w:val="000000"/>
              </w:rPr>
            </w:pPr>
          </w:p>
        </w:tc>
        <w:tc>
          <w:tcPr>
            <w:tcW w:w="436" w:type="dxa"/>
          </w:tcPr>
          <w:p w14:paraId="76E0D3A1" w14:textId="77777777" w:rsidR="00837210" w:rsidRPr="00105E5B" w:rsidRDefault="00837210" w:rsidP="004817B2">
            <w:pPr>
              <w:jc w:val="both"/>
              <w:rPr>
                <w:rFonts w:ascii="MS UI Gothic" w:eastAsia="MS UI Gothic" w:hAnsi="MS UI Gothic"/>
                <w:color w:val="000000"/>
              </w:rPr>
            </w:pPr>
          </w:p>
        </w:tc>
        <w:tc>
          <w:tcPr>
            <w:tcW w:w="435" w:type="dxa"/>
          </w:tcPr>
          <w:p w14:paraId="2A23C2AD" w14:textId="77777777" w:rsidR="00837210" w:rsidRPr="00105E5B" w:rsidRDefault="00837210" w:rsidP="004817B2">
            <w:pPr>
              <w:jc w:val="both"/>
              <w:rPr>
                <w:rFonts w:ascii="MS UI Gothic" w:eastAsia="MS UI Gothic" w:hAnsi="MS UI Gothic"/>
                <w:color w:val="000000"/>
              </w:rPr>
            </w:pPr>
          </w:p>
        </w:tc>
        <w:tc>
          <w:tcPr>
            <w:tcW w:w="435" w:type="dxa"/>
          </w:tcPr>
          <w:p w14:paraId="38F022B7" w14:textId="77777777" w:rsidR="00837210" w:rsidRPr="00105E5B" w:rsidRDefault="00837210" w:rsidP="004817B2">
            <w:pPr>
              <w:jc w:val="both"/>
              <w:rPr>
                <w:rFonts w:ascii="MS UI Gothic" w:eastAsia="MS UI Gothic" w:hAnsi="MS UI Gothic"/>
                <w:color w:val="000000"/>
              </w:rPr>
            </w:pPr>
          </w:p>
        </w:tc>
        <w:tc>
          <w:tcPr>
            <w:tcW w:w="435" w:type="dxa"/>
          </w:tcPr>
          <w:p w14:paraId="6F70A556" w14:textId="77777777" w:rsidR="00837210" w:rsidRPr="00105E5B" w:rsidRDefault="00837210" w:rsidP="004817B2">
            <w:pPr>
              <w:jc w:val="both"/>
              <w:rPr>
                <w:rFonts w:ascii="MS UI Gothic" w:eastAsia="MS UI Gothic" w:hAnsi="MS UI Gothic"/>
                <w:color w:val="000000"/>
              </w:rPr>
            </w:pPr>
          </w:p>
        </w:tc>
        <w:tc>
          <w:tcPr>
            <w:tcW w:w="436" w:type="dxa"/>
          </w:tcPr>
          <w:p w14:paraId="4F83D2CC" w14:textId="77777777" w:rsidR="00837210" w:rsidRPr="00105E5B" w:rsidRDefault="00837210" w:rsidP="004817B2">
            <w:pPr>
              <w:jc w:val="both"/>
              <w:rPr>
                <w:rFonts w:ascii="MS UI Gothic" w:eastAsia="MS UI Gothic" w:hAnsi="MS UI Gothic"/>
                <w:color w:val="000000"/>
              </w:rPr>
            </w:pPr>
          </w:p>
        </w:tc>
        <w:tc>
          <w:tcPr>
            <w:tcW w:w="435" w:type="dxa"/>
          </w:tcPr>
          <w:p w14:paraId="0F3AAE02" w14:textId="77777777" w:rsidR="00837210" w:rsidRPr="00105E5B" w:rsidRDefault="00837210" w:rsidP="004817B2">
            <w:pPr>
              <w:jc w:val="both"/>
              <w:rPr>
                <w:rFonts w:ascii="MS UI Gothic" w:eastAsia="MS UI Gothic" w:hAnsi="MS UI Gothic"/>
                <w:color w:val="000000"/>
              </w:rPr>
            </w:pPr>
          </w:p>
        </w:tc>
        <w:tc>
          <w:tcPr>
            <w:tcW w:w="435" w:type="dxa"/>
          </w:tcPr>
          <w:p w14:paraId="59324AA8" w14:textId="77777777" w:rsidR="00837210" w:rsidRPr="00105E5B" w:rsidRDefault="00837210" w:rsidP="004817B2">
            <w:pPr>
              <w:jc w:val="both"/>
              <w:rPr>
                <w:rFonts w:ascii="MS UI Gothic" w:eastAsia="MS UI Gothic" w:hAnsi="MS UI Gothic"/>
                <w:color w:val="000000"/>
              </w:rPr>
            </w:pPr>
          </w:p>
        </w:tc>
        <w:tc>
          <w:tcPr>
            <w:tcW w:w="435" w:type="dxa"/>
          </w:tcPr>
          <w:p w14:paraId="7966F741" w14:textId="77777777" w:rsidR="00837210" w:rsidRPr="00105E5B" w:rsidRDefault="00837210" w:rsidP="004817B2">
            <w:pPr>
              <w:jc w:val="both"/>
              <w:rPr>
                <w:rFonts w:ascii="MS UI Gothic" w:eastAsia="MS UI Gothic" w:hAnsi="MS UI Gothic"/>
                <w:color w:val="000000"/>
              </w:rPr>
            </w:pPr>
          </w:p>
        </w:tc>
        <w:tc>
          <w:tcPr>
            <w:tcW w:w="436" w:type="dxa"/>
          </w:tcPr>
          <w:p w14:paraId="7E286BD9" w14:textId="77777777" w:rsidR="00837210" w:rsidRPr="00105E5B" w:rsidRDefault="00837210" w:rsidP="004817B2">
            <w:pPr>
              <w:jc w:val="both"/>
              <w:rPr>
                <w:rFonts w:ascii="MS UI Gothic" w:eastAsia="MS UI Gothic" w:hAnsi="MS UI Gothic"/>
                <w:color w:val="000000"/>
              </w:rPr>
            </w:pPr>
          </w:p>
        </w:tc>
        <w:tc>
          <w:tcPr>
            <w:tcW w:w="435" w:type="dxa"/>
          </w:tcPr>
          <w:p w14:paraId="6FBE721E" w14:textId="77777777" w:rsidR="00837210" w:rsidRPr="00105E5B" w:rsidRDefault="00837210" w:rsidP="004817B2">
            <w:pPr>
              <w:jc w:val="both"/>
              <w:rPr>
                <w:rFonts w:ascii="MS UI Gothic" w:eastAsia="MS UI Gothic" w:hAnsi="MS UI Gothic"/>
                <w:color w:val="000000"/>
              </w:rPr>
            </w:pPr>
          </w:p>
        </w:tc>
        <w:tc>
          <w:tcPr>
            <w:tcW w:w="435" w:type="dxa"/>
          </w:tcPr>
          <w:p w14:paraId="782CE6B3" w14:textId="77777777" w:rsidR="00837210" w:rsidRPr="00105E5B" w:rsidRDefault="00837210" w:rsidP="004817B2">
            <w:pPr>
              <w:jc w:val="both"/>
              <w:rPr>
                <w:rFonts w:ascii="MS UI Gothic" w:eastAsia="MS UI Gothic" w:hAnsi="MS UI Gothic"/>
                <w:color w:val="000000"/>
              </w:rPr>
            </w:pPr>
          </w:p>
        </w:tc>
        <w:tc>
          <w:tcPr>
            <w:tcW w:w="435" w:type="dxa"/>
          </w:tcPr>
          <w:p w14:paraId="6D9B6054" w14:textId="77777777" w:rsidR="00837210" w:rsidRPr="00105E5B" w:rsidRDefault="00837210" w:rsidP="004817B2">
            <w:pPr>
              <w:jc w:val="both"/>
              <w:rPr>
                <w:rFonts w:ascii="MS UI Gothic" w:eastAsia="MS UI Gothic" w:hAnsi="MS UI Gothic"/>
                <w:color w:val="000000"/>
              </w:rPr>
            </w:pPr>
          </w:p>
        </w:tc>
        <w:tc>
          <w:tcPr>
            <w:tcW w:w="436" w:type="dxa"/>
          </w:tcPr>
          <w:p w14:paraId="7CCB67BB" w14:textId="77777777" w:rsidR="00837210" w:rsidRPr="00105E5B" w:rsidRDefault="00837210" w:rsidP="004817B2">
            <w:pPr>
              <w:jc w:val="both"/>
              <w:rPr>
                <w:rFonts w:ascii="MS UI Gothic" w:eastAsia="MS UI Gothic" w:hAnsi="MS UI Gothic"/>
                <w:color w:val="000000"/>
              </w:rPr>
            </w:pPr>
          </w:p>
        </w:tc>
        <w:tc>
          <w:tcPr>
            <w:tcW w:w="435" w:type="dxa"/>
          </w:tcPr>
          <w:p w14:paraId="22575C75" w14:textId="77777777" w:rsidR="00837210" w:rsidRPr="00105E5B" w:rsidRDefault="00837210" w:rsidP="004817B2">
            <w:pPr>
              <w:jc w:val="both"/>
              <w:rPr>
                <w:rFonts w:ascii="MS UI Gothic" w:eastAsia="MS UI Gothic" w:hAnsi="MS UI Gothic"/>
                <w:color w:val="000000"/>
              </w:rPr>
            </w:pPr>
          </w:p>
        </w:tc>
        <w:tc>
          <w:tcPr>
            <w:tcW w:w="435" w:type="dxa"/>
          </w:tcPr>
          <w:p w14:paraId="0C82C129" w14:textId="77777777" w:rsidR="00837210" w:rsidRPr="00105E5B" w:rsidRDefault="00837210" w:rsidP="004817B2">
            <w:pPr>
              <w:jc w:val="both"/>
              <w:rPr>
                <w:rFonts w:ascii="MS UI Gothic" w:eastAsia="MS UI Gothic" w:hAnsi="MS UI Gothic"/>
                <w:color w:val="000000"/>
              </w:rPr>
            </w:pPr>
          </w:p>
        </w:tc>
        <w:tc>
          <w:tcPr>
            <w:tcW w:w="435" w:type="dxa"/>
          </w:tcPr>
          <w:p w14:paraId="0F38EE68" w14:textId="77777777" w:rsidR="00837210" w:rsidRPr="00105E5B" w:rsidRDefault="00837210" w:rsidP="004817B2">
            <w:pPr>
              <w:jc w:val="both"/>
              <w:rPr>
                <w:rFonts w:ascii="MS UI Gothic" w:eastAsia="MS UI Gothic" w:hAnsi="MS UI Gothic"/>
                <w:color w:val="000000"/>
              </w:rPr>
            </w:pPr>
          </w:p>
        </w:tc>
        <w:tc>
          <w:tcPr>
            <w:tcW w:w="436" w:type="dxa"/>
          </w:tcPr>
          <w:p w14:paraId="161EBB37" w14:textId="77777777" w:rsidR="00837210" w:rsidRPr="00105E5B" w:rsidRDefault="00837210" w:rsidP="004817B2">
            <w:pPr>
              <w:jc w:val="both"/>
              <w:rPr>
                <w:rFonts w:ascii="MS UI Gothic" w:eastAsia="MS UI Gothic" w:hAnsi="MS UI Gothic"/>
                <w:color w:val="000000"/>
              </w:rPr>
            </w:pPr>
          </w:p>
        </w:tc>
      </w:tr>
      <w:tr w:rsidR="000625D4" w:rsidRPr="00205E0D" w14:paraId="6790A474" w14:textId="77777777" w:rsidTr="004817B2">
        <w:trPr>
          <w:trHeight w:val="1200"/>
        </w:trPr>
        <w:tc>
          <w:tcPr>
            <w:tcW w:w="1157" w:type="dxa"/>
            <w:vAlign w:val="center"/>
            <w:hideMark/>
          </w:tcPr>
          <w:p w14:paraId="20901B9A" w14:textId="77777777" w:rsidR="000625D4" w:rsidRPr="00AD0E1A" w:rsidRDefault="000625D4" w:rsidP="000625D4">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T.1</w:t>
            </w:r>
          </w:p>
        </w:tc>
        <w:tc>
          <w:tcPr>
            <w:tcW w:w="3562" w:type="dxa"/>
            <w:hideMark/>
          </w:tcPr>
          <w:p w14:paraId="537F9CF0" w14:textId="77777777" w:rsidR="000625D4" w:rsidRDefault="000625D4" w:rsidP="002753A8">
            <w:pPr>
              <w:jc w:val="center"/>
              <w:rPr>
                <w:rFonts w:ascii="Arial" w:hAnsi="Arial" w:cs="Arial"/>
                <w:color w:val="231F20"/>
                <w:sz w:val="20"/>
                <w:szCs w:val="20"/>
                <w:lang w:val="en-US"/>
              </w:rPr>
            </w:pPr>
          </w:p>
          <w:p w14:paraId="61B493A7" w14:textId="77777777" w:rsidR="000625D4" w:rsidRPr="006A560F" w:rsidRDefault="000625D4" w:rsidP="002753A8">
            <w:pPr>
              <w:jc w:val="center"/>
              <w:rPr>
                <w:rFonts w:ascii="Arial" w:eastAsia="Times New Roman" w:hAnsi="Arial" w:cs="Arial"/>
                <w:color w:val="231F20"/>
                <w:sz w:val="20"/>
                <w:szCs w:val="20"/>
                <w:lang w:val="en-US" w:eastAsia="el-GR"/>
              </w:rPr>
            </w:pPr>
            <w:r w:rsidRPr="006A560F">
              <w:rPr>
                <w:rFonts w:ascii="Arial" w:hAnsi="Arial" w:cs="Arial"/>
                <w:color w:val="231F20"/>
                <w:sz w:val="20"/>
                <w:szCs w:val="20"/>
                <w:lang w:val="en-US"/>
              </w:rPr>
              <w:t>Training of already existing SMEs and start-ups in Open Data Exploitation/ Certification of Open Data exploitation mentors.</w:t>
            </w:r>
          </w:p>
        </w:tc>
        <w:tc>
          <w:tcPr>
            <w:tcW w:w="316" w:type="dxa"/>
            <w:hideMark/>
          </w:tcPr>
          <w:p w14:paraId="67916028"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4F22CD59"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052CC1FA"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211A43DA"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07A9C63C"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17269C94"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3F5196C2"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381164C6"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0E53C0AC"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3E133790"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0247682E"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08747086"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760D86EA"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7FFDC5B7"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4597052D"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4DAE6763"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6C12B37"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2BA3A630" w14:textId="77777777" w:rsidR="000625D4" w:rsidRPr="00D94FC7"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402B44AC" w14:textId="77777777" w:rsidR="000625D4" w:rsidRPr="00D94FC7"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56F64E07" w14:textId="77777777" w:rsidR="000625D4" w:rsidRPr="00D94FC7"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421C50B0" w14:textId="77777777" w:rsidR="000625D4" w:rsidRPr="00D94FC7"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tcPr>
          <w:p w14:paraId="53504A3A" w14:textId="77777777" w:rsidR="000625D4" w:rsidRPr="00D94FC7"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tcPr>
          <w:p w14:paraId="4A3C6830" w14:textId="77777777" w:rsidR="000625D4" w:rsidRPr="00D94FC7"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tcPr>
          <w:p w14:paraId="0A75E078" w14:textId="77777777" w:rsidR="000625D4" w:rsidRPr="00D94FC7"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673105B4"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EB4A760"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385F7AC"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557B6D9B"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B28B144"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325755D"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F144DC6"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38F8685E"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CC8A3E8"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844D93E"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44EF0D1"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13798534" w14:textId="77777777" w:rsidR="000625D4" w:rsidRPr="00D94FC7"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7F7D85C"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3A340B4D"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9A2668E"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664550C4"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C3860B9"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69E353CC"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112BAF6"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569B40E3" w14:textId="77777777" w:rsidR="000625D4" w:rsidRPr="00105E5B" w:rsidRDefault="000625D4"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tcPr>
          <w:p w14:paraId="1D153649" w14:textId="77777777" w:rsidR="000625D4" w:rsidRPr="00105E5B" w:rsidRDefault="000625D4" w:rsidP="004817B2">
            <w:pPr>
              <w:jc w:val="both"/>
              <w:rPr>
                <w:rFonts w:ascii="MS UI Gothic" w:eastAsia="MS UI Gothic" w:hAnsi="MS UI Gothic"/>
                <w:color w:val="000000"/>
              </w:rPr>
            </w:pPr>
          </w:p>
        </w:tc>
        <w:tc>
          <w:tcPr>
            <w:tcW w:w="435" w:type="dxa"/>
          </w:tcPr>
          <w:p w14:paraId="51D03E9F" w14:textId="77777777" w:rsidR="000625D4" w:rsidRPr="00105E5B" w:rsidRDefault="000625D4" w:rsidP="004817B2">
            <w:pPr>
              <w:jc w:val="both"/>
              <w:rPr>
                <w:rFonts w:ascii="MS UI Gothic" w:eastAsia="MS UI Gothic" w:hAnsi="MS UI Gothic"/>
                <w:color w:val="000000"/>
              </w:rPr>
            </w:pPr>
          </w:p>
        </w:tc>
        <w:tc>
          <w:tcPr>
            <w:tcW w:w="435" w:type="dxa"/>
          </w:tcPr>
          <w:p w14:paraId="3CFF4B21" w14:textId="77777777" w:rsidR="000625D4" w:rsidRPr="00105E5B" w:rsidRDefault="000625D4" w:rsidP="004817B2">
            <w:pPr>
              <w:jc w:val="both"/>
              <w:rPr>
                <w:rFonts w:ascii="MS UI Gothic" w:eastAsia="MS UI Gothic" w:hAnsi="MS UI Gothic"/>
                <w:color w:val="000000"/>
              </w:rPr>
            </w:pPr>
          </w:p>
        </w:tc>
        <w:tc>
          <w:tcPr>
            <w:tcW w:w="436" w:type="dxa"/>
          </w:tcPr>
          <w:p w14:paraId="28F20403" w14:textId="77777777" w:rsidR="000625D4" w:rsidRPr="00105E5B" w:rsidRDefault="000625D4" w:rsidP="004817B2">
            <w:pPr>
              <w:jc w:val="both"/>
              <w:rPr>
                <w:rFonts w:ascii="MS UI Gothic" w:eastAsia="MS UI Gothic" w:hAnsi="MS UI Gothic"/>
                <w:color w:val="000000"/>
              </w:rPr>
            </w:pPr>
          </w:p>
        </w:tc>
      </w:tr>
      <w:tr w:rsidR="000625D4" w:rsidRPr="00205E0D" w14:paraId="5FB358F1" w14:textId="77777777" w:rsidTr="004817B2">
        <w:trPr>
          <w:trHeight w:val="1210"/>
        </w:trPr>
        <w:tc>
          <w:tcPr>
            <w:tcW w:w="1157" w:type="dxa"/>
            <w:vAlign w:val="center"/>
            <w:hideMark/>
          </w:tcPr>
          <w:p w14:paraId="3301ED47" w14:textId="77777777" w:rsidR="000625D4" w:rsidRPr="00AD0E1A" w:rsidRDefault="000625D4" w:rsidP="000625D4">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T.2</w:t>
            </w:r>
          </w:p>
        </w:tc>
        <w:tc>
          <w:tcPr>
            <w:tcW w:w="3562" w:type="dxa"/>
            <w:hideMark/>
          </w:tcPr>
          <w:p w14:paraId="6BF88F49" w14:textId="77777777" w:rsidR="000625D4" w:rsidRDefault="000625D4" w:rsidP="002753A8">
            <w:pPr>
              <w:jc w:val="center"/>
              <w:rPr>
                <w:rFonts w:ascii="Arial" w:hAnsi="Arial" w:cs="Arial"/>
                <w:color w:val="231F20"/>
                <w:sz w:val="20"/>
                <w:szCs w:val="20"/>
                <w:lang w:val="en-US"/>
              </w:rPr>
            </w:pPr>
          </w:p>
          <w:p w14:paraId="399DE333" w14:textId="77777777" w:rsidR="000625D4" w:rsidRPr="006A560F" w:rsidRDefault="004F19F0" w:rsidP="002753A8">
            <w:pPr>
              <w:jc w:val="center"/>
              <w:rPr>
                <w:rFonts w:ascii="Arial" w:eastAsia="Times New Roman" w:hAnsi="Arial" w:cs="Arial"/>
                <w:color w:val="231F20"/>
                <w:sz w:val="20"/>
                <w:szCs w:val="20"/>
                <w:lang w:val="en-US" w:eastAsia="el-GR"/>
              </w:rPr>
            </w:pPr>
            <w:r w:rsidRPr="004F19F0">
              <w:rPr>
                <w:rFonts w:ascii="Arial" w:hAnsi="Arial" w:cs="Arial"/>
                <w:color w:val="231F20"/>
                <w:sz w:val="20"/>
                <w:szCs w:val="20"/>
                <w:lang w:val="en-US"/>
              </w:rPr>
              <w:t>Implementation of courses in Open and Linked Data Technologies/Training in the area of ODI and LD</w:t>
            </w:r>
          </w:p>
        </w:tc>
        <w:tc>
          <w:tcPr>
            <w:tcW w:w="316" w:type="dxa"/>
            <w:hideMark/>
          </w:tcPr>
          <w:p w14:paraId="7921E2C8"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240608E5"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169004F2"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2E1A83E5" w14:textId="77777777" w:rsidR="000625D4" w:rsidRPr="006A560F" w:rsidRDefault="000625D4" w:rsidP="004817B2">
            <w:pPr>
              <w:jc w:val="both"/>
              <w:rPr>
                <w:rFonts w:ascii="Calibri" w:eastAsia="Times New Roman" w:hAnsi="Calibri" w:cs="Times New Roman"/>
                <w:color w:val="000000"/>
                <w:lang w:val="en-US" w:eastAsia="el-GR"/>
              </w:rPr>
            </w:pPr>
          </w:p>
        </w:tc>
        <w:tc>
          <w:tcPr>
            <w:tcW w:w="316" w:type="dxa"/>
            <w:hideMark/>
          </w:tcPr>
          <w:p w14:paraId="4A42A2B6"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7968F4A2"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4A7DE6DC" w14:textId="77777777" w:rsidR="000625D4" w:rsidRPr="006A560F" w:rsidRDefault="000625D4" w:rsidP="004817B2">
            <w:pPr>
              <w:jc w:val="both"/>
              <w:rPr>
                <w:rFonts w:ascii="MS UI Gothic" w:eastAsia="MS UI Gothic" w:hAnsi="MS UI Gothic" w:cs="Times New Roman"/>
                <w:color w:val="000000"/>
                <w:lang w:val="en-US" w:eastAsia="el-GR"/>
              </w:rPr>
            </w:pPr>
          </w:p>
        </w:tc>
        <w:tc>
          <w:tcPr>
            <w:tcW w:w="316" w:type="dxa"/>
            <w:hideMark/>
          </w:tcPr>
          <w:p w14:paraId="5B0E5113"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4F4926DC"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4464A169"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63910AAA"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4E530D93"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hideMark/>
          </w:tcPr>
          <w:p w14:paraId="633C96DE"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hideMark/>
          </w:tcPr>
          <w:p w14:paraId="2674B404"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hideMark/>
          </w:tcPr>
          <w:p w14:paraId="662AD079" w14:textId="77777777" w:rsidR="000625D4" w:rsidRPr="006A560F" w:rsidRDefault="000625D4" w:rsidP="004817B2">
            <w:pPr>
              <w:jc w:val="both"/>
              <w:rPr>
                <w:rFonts w:ascii="MS UI Gothic" w:eastAsia="MS UI Gothic" w:hAnsi="MS UI Gothic" w:cs="Times New Roman"/>
                <w:color w:val="000000"/>
                <w:lang w:val="en-US" w:eastAsia="el-GR"/>
              </w:rPr>
            </w:pPr>
          </w:p>
        </w:tc>
        <w:tc>
          <w:tcPr>
            <w:tcW w:w="435" w:type="dxa"/>
            <w:vAlign w:val="center"/>
            <w:hideMark/>
          </w:tcPr>
          <w:p w14:paraId="138C95B1"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135751B7"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17E6859E"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01A0B15B"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0CC090F5"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5285B084"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6DD18F0E"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1B69FF2E"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4C6F3B30" w14:textId="77777777" w:rsidR="000625D4" w:rsidRPr="006A560F" w:rsidRDefault="000625D4"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623E721C"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0AC7591"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326E38A"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45F3F0E3"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A6D0071"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2B6CFF0"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A53D858"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3D9F7D9D"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AA2D21E"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36399D2"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F10EDB8"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277CA348"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390C929"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4821917"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E09501C"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26532A53"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F8B780F"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489C35A"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417F663"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165411A1" w14:textId="77777777" w:rsidR="000625D4" w:rsidRPr="006A560F" w:rsidRDefault="000625D4"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tcPr>
          <w:p w14:paraId="323502EA" w14:textId="77777777" w:rsidR="000625D4" w:rsidRPr="006A560F" w:rsidRDefault="000625D4" w:rsidP="004817B2">
            <w:pPr>
              <w:jc w:val="both"/>
              <w:rPr>
                <w:rFonts w:ascii="MS UI Gothic" w:eastAsia="MS UI Gothic" w:hAnsi="MS UI Gothic"/>
                <w:color w:val="000000"/>
                <w:lang w:val="en-US"/>
              </w:rPr>
            </w:pPr>
          </w:p>
        </w:tc>
        <w:tc>
          <w:tcPr>
            <w:tcW w:w="435" w:type="dxa"/>
          </w:tcPr>
          <w:p w14:paraId="36BD920A" w14:textId="77777777" w:rsidR="000625D4" w:rsidRPr="006A560F" w:rsidRDefault="000625D4" w:rsidP="004817B2">
            <w:pPr>
              <w:jc w:val="both"/>
              <w:rPr>
                <w:rFonts w:ascii="MS UI Gothic" w:eastAsia="MS UI Gothic" w:hAnsi="MS UI Gothic"/>
                <w:color w:val="000000"/>
                <w:lang w:val="en-US"/>
              </w:rPr>
            </w:pPr>
          </w:p>
        </w:tc>
        <w:tc>
          <w:tcPr>
            <w:tcW w:w="435" w:type="dxa"/>
          </w:tcPr>
          <w:p w14:paraId="21986AF8" w14:textId="77777777" w:rsidR="000625D4" w:rsidRPr="006A560F" w:rsidRDefault="000625D4" w:rsidP="004817B2">
            <w:pPr>
              <w:jc w:val="both"/>
              <w:rPr>
                <w:rFonts w:ascii="MS UI Gothic" w:eastAsia="MS UI Gothic" w:hAnsi="MS UI Gothic"/>
                <w:color w:val="000000"/>
                <w:lang w:val="en-US"/>
              </w:rPr>
            </w:pPr>
          </w:p>
        </w:tc>
        <w:tc>
          <w:tcPr>
            <w:tcW w:w="436" w:type="dxa"/>
          </w:tcPr>
          <w:p w14:paraId="6F4C5DB2" w14:textId="77777777" w:rsidR="000625D4" w:rsidRPr="006A560F" w:rsidRDefault="000625D4" w:rsidP="004817B2">
            <w:pPr>
              <w:jc w:val="both"/>
              <w:rPr>
                <w:rFonts w:ascii="MS UI Gothic" w:eastAsia="MS UI Gothic" w:hAnsi="MS UI Gothic"/>
                <w:color w:val="000000"/>
                <w:lang w:val="en-US"/>
              </w:rPr>
            </w:pPr>
          </w:p>
        </w:tc>
      </w:tr>
      <w:tr w:rsidR="00046C21" w:rsidRPr="00205E0D" w14:paraId="29797F80" w14:textId="77777777" w:rsidTr="004817B2">
        <w:trPr>
          <w:trHeight w:val="1200"/>
        </w:trPr>
        <w:tc>
          <w:tcPr>
            <w:tcW w:w="1157" w:type="dxa"/>
            <w:vAlign w:val="center"/>
            <w:hideMark/>
          </w:tcPr>
          <w:p w14:paraId="7E680950" w14:textId="77777777" w:rsidR="00046C21" w:rsidRPr="00AD0E1A" w:rsidRDefault="00046C21" w:rsidP="00046C21">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T.3</w:t>
            </w:r>
          </w:p>
        </w:tc>
        <w:tc>
          <w:tcPr>
            <w:tcW w:w="3562" w:type="dxa"/>
            <w:hideMark/>
          </w:tcPr>
          <w:p w14:paraId="783A3440" w14:textId="77777777" w:rsidR="00046C21" w:rsidRDefault="00046C21" w:rsidP="002753A8">
            <w:pPr>
              <w:jc w:val="center"/>
              <w:rPr>
                <w:rFonts w:ascii="Arial" w:hAnsi="Arial" w:cs="Arial"/>
                <w:color w:val="231F20"/>
                <w:sz w:val="20"/>
                <w:szCs w:val="20"/>
                <w:lang w:val="en-US"/>
              </w:rPr>
            </w:pPr>
          </w:p>
          <w:p w14:paraId="6BF3748E" w14:textId="77777777" w:rsidR="00046C21" w:rsidRPr="006A560F" w:rsidRDefault="00046C21" w:rsidP="002753A8">
            <w:pPr>
              <w:jc w:val="center"/>
              <w:rPr>
                <w:rFonts w:ascii="Arial" w:eastAsia="Times New Roman" w:hAnsi="Arial" w:cs="Arial"/>
                <w:color w:val="231F20"/>
                <w:sz w:val="20"/>
                <w:szCs w:val="20"/>
                <w:lang w:val="en-US" w:eastAsia="el-GR"/>
              </w:rPr>
            </w:pPr>
            <w:r w:rsidRPr="006A560F">
              <w:rPr>
                <w:rFonts w:ascii="Arial" w:hAnsi="Arial" w:cs="Arial"/>
                <w:color w:val="231F20"/>
                <w:sz w:val="20"/>
                <w:szCs w:val="20"/>
                <w:lang w:val="en-US"/>
              </w:rPr>
              <w:t>Development of Open Data Certificates and Standards.</w:t>
            </w:r>
          </w:p>
        </w:tc>
        <w:tc>
          <w:tcPr>
            <w:tcW w:w="316" w:type="dxa"/>
            <w:hideMark/>
          </w:tcPr>
          <w:p w14:paraId="75CB6EC8" w14:textId="77777777" w:rsidR="00046C21" w:rsidRPr="006A560F" w:rsidRDefault="00046C21" w:rsidP="004817B2">
            <w:pPr>
              <w:jc w:val="both"/>
              <w:rPr>
                <w:rFonts w:ascii="MS UI Gothic" w:eastAsia="MS UI Gothic" w:hAnsi="MS UI Gothic" w:cs="Times New Roman"/>
                <w:color w:val="000000"/>
                <w:lang w:val="en-US" w:eastAsia="el-GR"/>
              </w:rPr>
            </w:pPr>
          </w:p>
        </w:tc>
        <w:tc>
          <w:tcPr>
            <w:tcW w:w="316" w:type="dxa"/>
            <w:hideMark/>
          </w:tcPr>
          <w:p w14:paraId="1865F0F6" w14:textId="77777777" w:rsidR="00046C21" w:rsidRPr="006A560F" w:rsidRDefault="00046C21" w:rsidP="004817B2">
            <w:pPr>
              <w:jc w:val="both"/>
              <w:rPr>
                <w:rFonts w:ascii="MS UI Gothic" w:eastAsia="MS UI Gothic" w:hAnsi="MS UI Gothic" w:cs="Times New Roman"/>
                <w:color w:val="000000"/>
                <w:lang w:val="en-US" w:eastAsia="el-GR"/>
              </w:rPr>
            </w:pPr>
          </w:p>
        </w:tc>
        <w:tc>
          <w:tcPr>
            <w:tcW w:w="316" w:type="dxa"/>
            <w:hideMark/>
          </w:tcPr>
          <w:p w14:paraId="19D9BC0D" w14:textId="77777777" w:rsidR="00046C21" w:rsidRPr="006A560F" w:rsidRDefault="00046C21" w:rsidP="004817B2">
            <w:pPr>
              <w:jc w:val="both"/>
              <w:rPr>
                <w:rFonts w:ascii="MS UI Gothic" w:eastAsia="MS UI Gothic" w:hAnsi="MS UI Gothic" w:cs="Times New Roman"/>
                <w:color w:val="000000"/>
                <w:lang w:val="en-US" w:eastAsia="el-GR"/>
              </w:rPr>
            </w:pPr>
          </w:p>
        </w:tc>
        <w:tc>
          <w:tcPr>
            <w:tcW w:w="316" w:type="dxa"/>
            <w:hideMark/>
          </w:tcPr>
          <w:p w14:paraId="510FF86B" w14:textId="77777777" w:rsidR="00046C21" w:rsidRPr="006A560F" w:rsidRDefault="00046C21" w:rsidP="004817B2">
            <w:pPr>
              <w:jc w:val="both"/>
              <w:rPr>
                <w:rFonts w:ascii="Calibri" w:eastAsia="Times New Roman" w:hAnsi="Calibri" w:cs="Times New Roman"/>
                <w:color w:val="000000"/>
                <w:lang w:val="en-US" w:eastAsia="el-GR"/>
              </w:rPr>
            </w:pPr>
          </w:p>
        </w:tc>
        <w:tc>
          <w:tcPr>
            <w:tcW w:w="316" w:type="dxa"/>
            <w:hideMark/>
          </w:tcPr>
          <w:p w14:paraId="6CB9F576" w14:textId="77777777" w:rsidR="00046C21" w:rsidRPr="006A560F" w:rsidRDefault="00046C21" w:rsidP="004817B2">
            <w:pPr>
              <w:jc w:val="both"/>
              <w:rPr>
                <w:rFonts w:ascii="MS UI Gothic" w:eastAsia="MS UI Gothic" w:hAnsi="MS UI Gothic" w:cs="Times New Roman"/>
                <w:color w:val="000000"/>
                <w:lang w:val="en-US" w:eastAsia="el-GR"/>
              </w:rPr>
            </w:pPr>
          </w:p>
        </w:tc>
        <w:tc>
          <w:tcPr>
            <w:tcW w:w="316" w:type="dxa"/>
            <w:hideMark/>
          </w:tcPr>
          <w:p w14:paraId="350AB2D8" w14:textId="77777777" w:rsidR="00046C21" w:rsidRPr="006A560F" w:rsidRDefault="00046C21" w:rsidP="004817B2">
            <w:pPr>
              <w:jc w:val="both"/>
              <w:rPr>
                <w:rFonts w:ascii="MS UI Gothic" w:eastAsia="MS UI Gothic" w:hAnsi="MS UI Gothic" w:cs="Times New Roman"/>
                <w:color w:val="000000"/>
                <w:lang w:val="en-US" w:eastAsia="el-GR"/>
              </w:rPr>
            </w:pPr>
          </w:p>
        </w:tc>
        <w:tc>
          <w:tcPr>
            <w:tcW w:w="316" w:type="dxa"/>
            <w:hideMark/>
          </w:tcPr>
          <w:p w14:paraId="767BCF6C" w14:textId="77777777" w:rsidR="00046C21" w:rsidRPr="006A560F" w:rsidRDefault="00046C21" w:rsidP="004817B2">
            <w:pPr>
              <w:jc w:val="both"/>
              <w:rPr>
                <w:rFonts w:ascii="MS UI Gothic" w:eastAsia="MS UI Gothic" w:hAnsi="MS UI Gothic" w:cs="Times New Roman"/>
                <w:color w:val="000000"/>
                <w:lang w:val="en-US" w:eastAsia="el-GR"/>
              </w:rPr>
            </w:pPr>
          </w:p>
        </w:tc>
        <w:tc>
          <w:tcPr>
            <w:tcW w:w="316" w:type="dxa"/>
            <w:hideMark/>
          </w:tcPr>
          <w:p w14:paraId="06D162F7" w14:textId="77777777" w:rsidR="00046C21" w:rsidRPr="006A560F" w:rsidRDefault="00046C21" w:rsidP="004817B2">
            <w:pPr>
              <w:jc w:val="both"/>
              <w:rPr>
                <w:rFonts w:ascii="MS UI Gothic" w:eastAsia="MS UI Gothic" w:hAnsi="MS UI Gothic" w:cs="Times New Roman"/>
                <w:color w:val="000000"/>
                <w:lang w:val="en-US" w:eastAsia="el-GR"/>
              </w:rPr>
            </w:pPr>
          </w:p>
        </w:tc>
        <w:tc>
          <w:tcPr>
            <w:tcW w:w="435" w:type="dxa"/>
            <w:vAlign w:val="center"/>
          </w:tcPr>
          <w:p w14:paraId="29CE539B"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vAlign w:val="center"/>
          </w:tcPr>
          <w:p w14:paraId="6B6A2BC9"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vAlign w:val="center"/>
          </w:tcPr>
          <w:p w14:paraId="631EACFD"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vAlign w:val="center"/>
            <w:hideMark/>
          </w:tcPr>
          <w:p w14:paraId="2ADF4033"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hideMark/>
          </w:tcPr>
          <w:p w14:paraId="51AEB9A5"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hideMark/>
          </w:tcPr>
          <w:p w14:paraId="3714D5F8"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hideMark/>
          </w:tcPr>
          <w:p w14:paraId="35615B91"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hideMark/>
          </w:tcPr>
          <w:p w14:paraId="7302A6A9"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hideMark/>
          </w:tcPr>
          <w:p w14:paraId="47C08B31"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hideMark/>
          </w:tcPr>
          <w:p w14:paraId="40A8C2EC" w14:textId="77777777" w:rsidR="00046C21" w:rsidRPr="00205E0D" w:rsidRDefault="00046C21" w:rsidP="004817B2">
            <w:pPr>
              <w:jc w:val="both"/>
              <w:rPr>
                <w:rFonts w:ascii="MS UI Gothic" w:eastAsia="MS UI Gothic" w:hAnsi="MS UI Gothic" w:cs="Times New Roman"/>
                <w:color w:val="000000"/>
                <w:lang w:val="en-US" w:eastAsia="el-GR"/>
              </w:rPr>
            </w:pPr>
          </w:p>
        </w:tc>
        <w:tc>
          <w:tcPr>
            <w:tcW w:w="435" w:type="dxa"/>
            <w:vAlign w:val="center"/>
            <w:hideMark/>
          </w:tcPr>
          <w:p w14:paraId="254AB5B2" w14:textId="77777777" w:rsidR="00046C21" w:rsidRPr="00205E0D" w:rsidRDefault="00046C21"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E293EF6" w14:textId="77777777" w:rsidR="00046C21" w:rsidRPr="00205E0D" w:rsidRDefault="00046C21"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4F614047" w14:textId="77777777" w:rsidR="00046C21" w:rsidRPr="00205E0D" w:rsidRDefault="00046C21"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60EBC69F" w14:textId="77777777" w:rsidR="00046C21" w:rsidRPr="00205E0D" w:rsidRDefault="00046C21"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502FB201" w14:textId="77777777" w:rsidR="00046C21" w:rsidRPr="00205E0D" w:rsidRDefault="00046C21"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50CCADF3" w14:textId="77777777" w:rsidR="00046C21" w:rsidRPr="00205E0D" w:rsidRDefault="00046C21"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573A1818"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ABB423C"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CE8D8C1"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BD03F99"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F24C877"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12B6F0C"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A4FF5E7"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289970E4"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18CA9BB"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C5828AD"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D1D4219"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67D9D55"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C09C76E"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E34A30D"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45FE644"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5E118F8D"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2BCEDAF"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4F74E23"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E7D35FC"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448CD0E6" w14:textId="77777777" w:rsidR="00046C21" w:rsidRPr="00205E0D" w:rsidRDefault="00046C21"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tcPr>
          <w:p w14:paraId="6936E4EA" w14:textId="77777777" w:rsidR="00046C21" w:rsidRPr="00205E0D" w:rsidRDefault="00046C21" w:rsidP="004817B2">
            <w:pPr>
              <w:jc w:val="both"/>
              <w:rPr>
                <w:rFonts w:ascii="MS UI Gothic" w:eastAsia="MS UI Gothic" w:hAnsi="MS UI Gothic"/>
                <w:color w:val="000000"/>
                <w:lang w:val="en-US"/>
              </w:rPr>
            </w:pPr>
          </w:p>
        </w:tc>
        <w:tc>
          <w:tcPr>
            <w:tcW w:w="435" w:type="dxa"/>
          </w:tcPr>
          <w:p w14:paraId="79F8CB48" w14:textId="77777777" w:rsidR="00046C21" w:rsidRPr="00205E0D" w:rsidRDefault="00046C21" w:rsidP="004817B2">
            <w:pPr>
              <w:jc w:val="both"/>
              <w:rPr>
                <w:rFonts w:ascii="MS UI Gothic" w:eastAsia="MS UI Gothic" w:hAnsi="MS UI Gothic"/>
                <w:color w:val="000000"/>
                <w:lang w:val="en-US"/>
              </w:rPr>
            </w:pPr>
          </w:p>
        </w:tc>
        <w:tc>
          <w:tcPr>
            <w:tcW w:w="435" w:type="dxa"/>
          </w:tcPr>
          <w:p w14:paraId="589B8709" w14:textId="77777777" w:rsidR="00046C21" w:rsidRPr="00205E0D" w:rsidRDefault="00046C21" w:rsidP="004817B2">
            <w:pPr>
              <w:jc w:val="both"/>
              <w:rPr>
                <w:rFonts w:ascii="MS UI Gothic" w:eastAsia="MS UI Gothic" w:hAnsi="MS UI Gothic"/>
                <w:color w:val="000000"/>
                <w:lang w:val="en-US"/>
              </w:rPr>
            </w:pPr>
          </w:p>
        </w:tc>
        <w:tc>
          <w:tcPr>
            <w:tcW w:w="436" w:type="dxa"/>
          </w:tcPr>
          <w:p w14:paraId="6198441A" w14:textId="77777777" w:rsidR="00046C21" w:rsidRPr="00205E0D" w:rsidRDefault="00046C21" w:rsidP="004817B2">
            <w:pPr>
              <w:jc w:val="both"/>
              <w:rPr>
                <w:rFonts w:ascii="MS UI Gothic" w:eastAsia="MS UI Gothic" w:hAnsi="MS UI Gothic"/>
                <w:color w:val="000000"/>
                <w:lang w:val="en-US"/>
              </w:rPr>
            </w:pPr>
          </w:p>
        </w:tc>
      </w:tr>
      <w:tr w:rsidR="00A90B6E" w:rsidRPr="005F404B" w14:paraId="373E0A3D" w14:textId="77777777" w:rsidTr="004817B2">
        <w:trPr>
          <w:trHeight w:val="1200"/>
        </w:trPr>
        <w:tc>
          <w:tcPr>
            <w:tcW w:w="1157" w:type="dxa"/>
            <w:vAlign w:val="center"/>
            <w:hideMark/>
          </w:tcPr>
          <w:p w14:paraId="351D141D" w14:textId="77777777" w:rsidR="00A90B6E" w:rsidRPr="00AD0E1A" w:rsidRDefault="00A90B6E" w:rsidP="00A90B6E">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T.4</w:t>
            </w:r>
          </w:p>
        </w:tc>
        <w:tc>
          <w:tcPr>
            <w:tcW w:w="3562" w:type="dxa"/>
            <w:hideMark/>
          </w:tcPr>
          <w:p w14:paraId="3799625F" w14:textId="77777777" w:rsidR="00A90B6E" w:rsidRPr="006A560F" w:rsidRDefault="00A90B6E" w:rsidP="002753A8">
            <w:pPr>
              <w:jc w:val="center"/>
              <w:rPr>
                <w:rFonts w:ascii="Arial" w:eastAsia="Times New Roman" w:hAnsi="Arial" w:cs="Arial"/>
                <w:color w:val="231F20"/>
                <w:sz w:val="20"/>
                <w:szCs w:val="20"/>
                <w:lang w:val="en-US" w:eastAsia="el-GR"/>
              </w:rPr>
            </w:pPr>
            <w:r w:rsidRPr="006A560F">
              <w:rPr>
                <w:rFonts w:ascii="Arial" w:hAnsi="Arial" w:cs="Arial"/>
                <w:color w:val="231F20"/>
                <w:sz w:val="20"/>
                <w:szCs w:val="20"/>
                <w:lang w:val="en-US"/>
              </w:rPr>
              <w:t>Development and establishment of an Open Data Ecosystem in Greece having as a core the ODI Athens/International cooperation with relevant institutes.</w:t>
            </w:r>
          </w:p>
        </w:tc>
        <w:tc>
          <w:tcPr>
            <w:tcW w:w="316" w:type="dxa"/>
            <w:hideMark/>
          </w:tcPr>
          <w:p w14:paraId="125F9514" w14:textId="77777777" w:rsidR="00A90B6E" w:rsidRPr="006A560F" w:rsidRDefault="00A90B6E" w:rsidP="004817B2">
            <w:pPr>
              <w:jc w:val="both"/>
              <w:rPr>
                <w:rFonts w:ascii="MS UI Gothic" w:eastAsia="MS UI Gothic" w:hAnsi="MS UI Gothic" w:cs="Times New Roman"/>
                <w:color w:val="000000"/>
                <w:lang w:val="en-US" w:eastAsia="el-GR"/>
              </w:rPr>
            </w:pPr>
          </w:p>
        </w:tc>
        <w:tc>
          <w:tcPr>
            <w:tcW w:w="316" w:type="dxa"/>
            <w:hideMark/>
          </w:tcPr>
          <w:p w14:paraId="77E6ED70" w14:textId="77777777" w:rsidR="00A90B6E" w:rsidRPr="006A560F" w:rsidRDefault="00A90B6E" w:rsidP="004817B2">
            <w:pPr>
              <w:jc w:val="both"/>
              <w:rPr>
                <w:rFonts w:ascii="MS UI Gothic" w:eastAsia="MS UI Gothic" w:hAnsi="MS UI Gothic" w:cs="Times New Roman"/>
                <w:color w:val="000000"/>
                <w:lang w:val="en-US" w:eastAsia="el-GR"/>
              </w:rPr>
            </w:pPr>
          </w:p>
        </w:tc>
        <w:tc>
          <w:tcPr>
            <w:tcW w:w="316" w:type="dxa"/>
            <w:hideMark/>
          </w:tcPr>
          <w:p w14:paraId="712FE555" w14:textId="77777777" w:rsidR="00A90B6E" w:rsidRPr="006A560F" w:rsidRDefault="00A90B6E" w:rsidP="004817B2">
            <w:pPr>
              <w:jc w:val="both"/>
              <w:rPr>
                <w:rFonts w:ascii="MS UI Gothic" w:eastAsia="MS UI Gothic" w:hAnsi="MS UI Gothic" w:cs="Times New Roman"/>
                <w:color w:val="000000"/>
                <w:lang w:val="en-US" w:eastAsia="el-GR"/>
              </w:rPr>
            </w:pPr>
          </w:p>
        </w:tc>
        <w:tc>
          <w:tcPr>
            <w:tcW w:w="316" w:type="dxa"/>
            <w:hideMark/>
          </w:tcPr>
          <w:p w14:paraId="557DF3A0" w14:textId="77777777" w:rsidR="00A90B6E" w:rsidRPr="006A560F" w:rsidRDefault="00A90B6E" w:rsidP="004817B2">
            <w:pPr>
              <w:jc w:val="both"/>
              <w:rPr>
                <w:rFonts w:ascii="Calibri" w:eastAsia="Times New Roman" w:hAnsi="Calibri" w:cs="Times New Roman"/>
                <w:color w:val="000000"/>
                <w:lang w:val="en-US" w:eastAsia="el-GR"/>
              </w:rPr>
            </w:pPr>
          </w:p>
        </w:tc>
        <w:tc>
          <w:tcPr>
            <w:tcW w:w="316" w:type="dxa"/>
            <w:hideMark/>
          </w:tcPr>
          <w:p w14:paraId="5BF823CE" w14:textId="77777777" w:rsidR="00A90B6E" w:rsidRPr="006A560F" w:rsidRDefault="00A90B6E" w:rsidP="004817B2">
            <w:pPr>
              <w:jc w:val="both"/>
              <w:rPr>
                <w:rFonts w:ascii="MS UI Gothic" w:eastAsia="MS UI Gothic" w:hAnsi="MS UI Gothic" w:cs="Times New Roman"/>
                <w:color w:val="000000"/>
                <w:lang w:val="en-US" w:eastAsia="el-GR"/>
              </w:rPr>
            </w:pPr>
          </w:p>
        </w:tc>
        <w:tc>
          <w:tcPr>
            <w:tcW w:w="316" w:type="dxa"/>
            <w:hideMark/>
          </w:tcPr>
          <w:p w14:paraId="59827824" w14:textId="77777777" w:rsidR="00A90B6E" w:rsidRPr="006A560F" w:rsidRDefault="00A90B6E" w:rsidP="004817B2">
            <w:pPr>
              <w:jc w:val="both"/>
              <w:rPr>
                <w:rFonts w:ascii="MS UI Gothic" w:eastAsia="MS UI Gothic" w:hAnsi="MS UI Gothic" w:cs="Times New Roman"/>
                <w:color w:val="000000"/>
                <w:lang w:val="en-US" w:eastAsia="el-GR"/>
              </w:rPr>
            </w:pPr>
          </w:p>
        </w:tc>
        <w:tc>
          <w:tcPr>
            <w:tcW w:w="316" w:type="dxa"/>
            <w:hideMark/>
          </w:tcPr>
          <w:p w14:paraId="7D47E2E7" w14:textId="77777777" w:rsidR="00A90B6E" w:rsidRPr="006A560F" w:rsidRDefault="00A90B6E" w:rsidP="004817B2">
            <w:pPr>
              <w:jc w:val="both"/>
              <w:rPr>
                <w:rFonts w:ascii="MS UI Gothic" w:eastAsia="MS UI Gothic" w:hAnsi="MS UI Gothic" w:cs="Times New Roman"/>
                <w:color w:val="000000"/>
                <w:lang w:val="en-US" w:eastAsia="el-GR"/>
              </w:rPr>
            </w:pPr>
          </w:p>
        </w:tc>
        <w:tc>
          <w:tcPr>
            <w:tcW w:w="316" w:type="dxa"/>
            <w:hideMark/>
          </w:tcPr>
          <w:p w14:paraId="49D8B25A" w14:textId="77777777" w:rsidR="00A90B6E" w:rsidRPr="006A560F" w:rsidRDefault="00A90B6E" w:rsidP="004817B2">
            <w:pPr>
              <w:jc w:val="both"/>
              <w:rPr>
                <w:rFonts w:ascii="MS UI Gothic" w:eastAsia="MS UI Gothic" w:hAnsi="MS UI Gothic" w:cs="Times New Roman"/>
                <w:color w:val="000000"/>
                <w:lang w:val="en-US" w:eastAsia="el-GR"/>
              </w:rPr>
            </w:pPr>
          </w:p>
        </w:tc>
        <w:tc>
          <w:tcPr>
            <w:tcW w:w="435" w:type="dxa"/>
            <w:vAlign w:val="center"/>
          </w:tcPr>
          <w:p w14:paraId="193EF90B"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1FE4E660"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2B66C060"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1FEEF200"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2CC6BCA6"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5F3FED31"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27B562E"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40A5F356"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974EECD"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55FA1007"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7545C969"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114CBE6E"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48322A0C"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4783EF04"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2B75526F"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hideMark/>
          </w:tcPr>
          <w:p w14:paraId="4EE827F7" w14:textId="77777777" w:rsidR="00A90B6E" w:rsidRPr="00205E0D" w:rsidRDefault="00A90B6E"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3B521F0C"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87DF3E9"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30328B4"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5B3D7348"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F7C6E97"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3AB841A"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5F7ACD8"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29AE9451"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97CA398"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D9CD297"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447B28F"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D9A11A1"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AA34D18"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5D15216"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A46CA97"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18D6F054"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8CE8875"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6559DFB"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D9AB033"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426684D8" w14:textId="77777777" w:rsidR="00A90B6E" w:rsidRPr="00205E0D" w:rsidRDefault="00A90B6E"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tcPr>
          <w:p w14:paraId="72033705" w14:textId="77777777" w:rsidR="00A90B6E" w:rsidRPr="00205E0D" w:rsidRDefault="00A90B6E" w:rsidP="004817B2">
            <w:pPr>
              <w:jc w:val="both"/>
              <w:rPr>
                <w:rFonts w:ascii="MS UI Gothic" w:eastAsia="MS UI Gothic" w:hAnsi="MS UI Gothic"/>
                <w:color w:val="000000"/>
                <w:lang w:val="en-US"/>
              </w:rPr>
            </w:pPr>
          </w:p>
        </w:tc>
        <w:tc>
          <w:tcPr>
            <w:tcW w:w="435" w:type="dxa"/>
          </w:tcPr>
          <w:p w14:paraId="0062B1E2" w14:textId="77777777" w:rsidR="00A90B6E" w:rsidRPr="00205E0D" w:rsidRDefault="00A90B6E" w:rsidP="004817B2">
            <w:pPr>
              <w:jc w:val="both"/>
              <w:rPr>
                <w:rFonts w:ascii="MS UI Gothic" w:eastAsia="MS UI Gothic" w:hAnsi="MS UI Gothic"/>
                <w:color w:val="000000"/>
                <w:lang w:val="en-US"/>
              </w:rPr>
            </w:pPr>
          </w:p>
        </w:tc>
        <w:tc>
          <w:tcPr>
            <w:tcW w:w="435" w:type="dxa"/>
          </w:tcPr>
          <w:p w14:paraId="654ED057" w14:textId="77777777" w:rsidR="00A90B6E" w:rsidRPr="00205E0D" w:rsidRDefault="00A90B6E" w:rsidP="004817B2">
            <w:pPr>
              <w:jc w:val="both"/>
              <w:rPr>
                <w:rFonts w:ascii="MS UI Gothic" w:eastAsia="MS UI Gothic" w:hAnsi="MS UI Gothic"/>
                <w:color w:val="000000"/>
                <w:lang w:val="en-US"/>
              </w:rPr>
            </w:pPr>
          </w:p>
        </w:tc>
        <w:tc>
          <w:tcPr>
            <w:tcW w:w="436" w:type="dxa"/>
          </w:tcPr>
          <w:p w14:paraId="1B9B7E03" w14:textId="77777777" w:rsidR="00A90B6E" w:rsidRPr="00205E0D" w:rsidRDefault="00A90B6E" w:rsidP="004817B2">
            <w:pPr>
              <w:jc w:val="both"/>
              <w:rPr>
                <w:rFonts w:ascii="MS UI Gothic" w:eastAsia="MS UI Gothic" w:hAnsi="MS UI Gothic"/>
                <w:color w:val="000000"/>
                <w:lang w:val="en-US"/>
              </w:rPr>
            </w:pPr>
          </w:p>
        </w:tc>
      </w:tr>
      <w:tr w:rsidR="00C275E6" w:rsidRPr="00C275E6" w14:paraId="7BDE9743" w14:textId="77777777" w:rsidTr="004817B2">
        <w:trPr>
          <w:trHeight w:val="998"/>
        </w:trPr>
        <w:tc>
          <w:tcPr>
            <w:tcW w:w="1157" w:type="dxa"/>
            <w:vAlign w:val="center"/>
          </w:tcPr>
          <w:p w14:paraId="621B9522" w14:textId="77777777" w:rsidR="00C275E6" w:rsidRPr="00AD0E1A" w:rsidRDefault="00C275E6" w:rsidP="00C275E6">
            <w:pPr>
              <w:jc w:val="center"/>
              <w:rPr>
                <w:rFonts w:ascii="Arial" w:hAnsi="Arial" w:cs="Arial"/>
                <w:b/>
                <w:color w:val="231F20"/>
                <w:sz w:val="20"/>
                <w:szCs w:val="20"/>
                <w:lang w:val="en-US"/>
              </w:rPr>
            </w:pPr>
            <w:r w:rsidRPr="00AD0E1A">
              <w:rPr>
                <w:rFonts w:ascii="Arial" w:hAnsi="Arial" w:cs="Arial"/>
                <w:b/>
                <w:color w:val="231F20"/>
                <w:sz w:val="20"/>
                <w:szCs w:val="20"/>
                <w:lang w:val="en-US"/>
              </w:rPr>
              <w:t>D.1.</w:t>
            </w:r>
          </w:p>
        </w:tc>
        <w:tc>
          <w:tcPr>
            <w:tcW w:w="3562" w:type="dxa"/>
          </w:tcPr>
          <w:p w14:paraId="5735246C" w14:textId="77777777" w:rsidR="00C275E6" w:rsidRDefault="00C275E6" w:rsidP="002753A8">
            <w:pPr>
              <w:jc w:val="center"/>
              <w:rPr>
                <w:rFonts w:ascii="Arial" w:hAnsi="Arial" w:cs="Arial"/>
                <w:color w:val="231F20"/>
                <w:sz w:val="20"/>
                <w:szCs w:val="20"/>
                <w:lang w:val="en-US"/>
              </w:rPr>
            </w:pPr>
            <w:r w:rsidRPr="00C275E6">
              <w:rPr>
                <w:rFonts w:ascii="Arial" w:hAnsi="Arial" w:cs="Arial"/>
                <w:color w:val="231F20"/>
                <w:sz w:val="20"/>
                <w:szCs w:val="20"/>
                <w:lang w:val="en-US"/>
              </w:rPr>
              <w:t>Establishment and implementation of a marketing and communication strategy</w:t>
            </w:r>
          </w:p>
        </w:tc>
        <w:tc>
          <w:tcPr>
            <w:tcW w:w="316" w:type="dxa"/>
          </w:tcPr>
          <w:p w14:paraId="2CC332BB" w14:textId="77777777" w:rsidR="00C275E6" w:rsidRPr="006A560F" w:rsidRDefault="00C275E6" w:rsidP="004817B2">
            <w:pPr>
              <w:jc w:val="both"/>
              <w:rPr>
                <w:rFonts w:ascii="Arial" w:hAnsi="Arial" w:cs="Arial"/>
                <w:color w:val="231F20"/>
                <w:sz w:val="20"/>
                <w:szCs w:val="20"/>
                <w:lang w:val="en-US"/>
              </w:rPr>
            </w:pPr>
          </w:p>
        </w:tc>
        <w:tc>
          <w:tcPr>
            <w:tcW w:w="316" w:type="dxa"/>
          </w:tcPr>
          <w:p w14:paraId="577DEE33" w14:textId="77777777" w:rsidR="00C275E6" w:rsidRPr="006A560F" w:rsidRDefault="00C275E6" w:rsidP="004817B2">
            <w:pPr>
              <w:jc w:val="both"/>
              <w:rPr>
                <w:rFonts w:ascii="Arial" w:hAnsi="Arial" w:cs="Arial"/>
                <w:color w:val="231F20"/>
                <w:sz w:val="20"/>
                <w:szCs w:val="20"/>
                <w:lang w:val="en-US"/>
              </w:rPr>
            </w:pPr>
          </w:p>
        </w:tc>
        <w:tc>
          <w:tcPr>
            <w:tcW w:w="316" w:type="dxa"/>
          </w:tcPr>
          <w:p w14:paraId="1527F232" w14:textId="77777777" w:rsidR="00C275E6" w:rsidRPr="006A560F" w:rsidRDefault="00C275E6" w:rsidP="004817B2">
            <w:pPr>
              <w:jc w:val="both"/>
              <w:rPr>
                <w:rFonts w:ascii="Arial" w:hAnsi="Arial" w:cs="Arial"/>
                <w:color w:val="231F20"/>
                <w:sz w:val="20"/>
                <w:szCs w:val="20"/>
                <w:lang w:val="en-US"/>
              </w:rPr>
            </w:pPr>
          </w:p>
        </w:tc>
        <w:tc>
          <w:tcPr>
            <w:tcW w:w="316" w:type="dxa"/>
          </w:tcPr>
          <w:p w14:paraId="38832F92" w14:textId="77777777" w:rsidR="00C275E6" w:rsidRPr="006A560F" w:rsidRDefault="00C275E6" w:rsidP="004817B2">
            <w:pPr>
              <w:jc w:val="both"/>
              <w:rPr>
                <w:rFonts w:ascii="Calibri" w:hAnsi="Calibri"/>
                <w:color w:val="000000"/>
                <w:lang w:val="en-US"/>
              </w:rPr>
            </w:pPr>
          </w:p>
        </w:tc>
        <w:tc>
          <w:tcPr>
            <w:tcW w:w="316" w:type="dxa"/>
          </w:tcPr>
          <w:p w14:paraId="1BC4D1DA" w14:textId="77777777" w:rsidR="00C275E6" w:rsidRPr="006A560F" w:rsidRDefault="00C275E6" w:rsidP="004817B2">
            <w:pPr>
              <w:jc w:val="both"/>
              <w:rPr>
                <w:rFonts w:ascii="MS UI Gothic" w:eastAsia="MS UI Gothic" w:hAnsi="MS UI Gothic"/>
                <w:color w:val="000000"/>
                <w:lang w:val="en-US"/>
              </w:rPr>
            </w:pPr>
          </w:p>
        </w:tc>
        <w:tc>
          <w:tcPr>
            <w:tcW w:w="316" w:type="dxa"/>
          </w:tcPr>
          <w:p w14:paraId="68B35B8E" w14:textId="77777777" w:rsidR="00C275E6" w:rsidRPr="006A560F" w:rsidRDefault="00C275E6" w:rsidP="004817B2">
            <w:pPr>
              <w:jc w:val="both"/>
              <w:rPr>
                <w:rFonts w:ascii="MS UI Gothic" w:eastAsia="MS UI Gothic" w:hAnsi="MS UI Gothic"/>
                <w:color w:val="000000"/>
                <w:lang w:val="en-US"/>
              </w:rPr>
            </w:pPr>
          </w:p>
        </w:tc>
        <w:tc>
          <w:tcPr>
            <w:tcW w:w="316" w:type="dxa"/>
          </w:tcPr>
          <w:p w14:paraId="43CC3BBD" w14:textId="77777777" w:rsidR="00C275E6" w:rsidRPr="006A560F" w:rsidRDefault="00C275E6" w:rsidP="004817B2">
            <w:pPr>
              <w:jc w:val="both"/>
              <w:rPr>
                <w:rFonts w:ascii="MS UI Gothic" w:eastAsia="MS UI Gothic" w:hAnsi="MS UI Gothic"/>
                <w:color w:val="000000"/>
                <w:lang w:val="en-US"/>
              </w:rPr>
            </w:pPr>
          </w:p>
        </w:tc>
        <w:tc>
          <w:tcPr>
            <w:tcW w:w="316" w:type="dxa"/>
          </w:tcPr>
          <w:p w14:paraId="0D1CA3BF" w14:textId="77777777" w:rsidR="00C275E6" w:rsidRPr="006A560F" w:rsidRDefault="00C275E6" w:rsidP="004817B2">
            <w:pPr>
              <w:jc w:val="both"/>
              <w:rPr>
                <w:rFonts w:ascii="MS UI Gothic" w:eastAsia="MS UI Gothic" w:hAnsi="MS UI Gothic"/>
                <w:color w:val="000000"/>
                <w:lang w:val="en-US"/>
              </w:rPr>
            </w:pPr>
          </w:p>
        </w:tc>
        <w:tc>
          <w:tcPr>
            <w:tcW w:w="435" w:type="dxa"/>
            <w:vAlign w:val="center"/>
          </w:tcPr>
          <w:p w14:paraId="1EC280F3"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6D9A459"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682BB69"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05C4CC9"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FFAAA36"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E60C8BC"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201BC73"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7A74DAF"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85C1E79"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109D104"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0A43DC0"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7E1CA89"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C23D72B"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6024796"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508143D2"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0A13B2B9"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0BC181C"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AF5A6CA"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D0C6B32"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607958DE"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A5338A8"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5B1501C"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E5B1C2A"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58543080"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0D59603"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CE8C011"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81D10E2"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6E1D9D98"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133B4DA"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7ADC093"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FC195C8"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609BD872"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5CB6F7F"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8812C0E"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E841BE3"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D2E7E3F" w14:textId="77777777" w:rsidR="00C275E6" w:rsidRPr="00C275E6"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tcPr>
          <w:p w14:paraId="7BAE2C39" w14:textId="77777777" w:rsidR="00C275E6" w:rsidRPr="00C275E6" w:rsidRDefault="00C275E6" w:rsidP="004817B2">
            <w:pPr>
              <w:jc w:val="both"/>
              <w:rPr>
                <w:rFonts w:ascii="MS UI Gothic" w:eastAsia="MS UI Gothic" w:hAnsi="MS UI Gothic"/>
                <w:color w:val="000000"/>
                <w:lang w:val="en-US"/>
              </w:rPr>
            </w:pPr>
          </w:p>
        </w:tc>
        <w:tc>
          <w:tcPr>
            <w:tcW w:w="435" w:type="dxa"/>
          </w:tcPr>
          <w:p w14:paraId="63E371ED" w14:textId="77777777" w:rsidR="00C275E6" w:rsidRPr="00C275E6" w:rsidRDefault="00C275E6" w:rsidP="004817B2">
            <w:pPr>
              <w:jc w:val="both"/>
              <w:rPr>
                <w:rFonts w:ascii="MS UI Gothic" w:eastAsia="MS UI Gothic" w:hAnsi="MS UI Gothic"/>
                <w:color w:val="000000"/>
                <w:lang w:val="en-US"/>
              </w:rPr>
            </w:pPr>
          </w:p>
        </w:tc>
        <w:tc>
          <w:tcPr>
            <w:tcW w:w="435" w:type="dxa"/>
          </w:tcPr>
          <w:p w14:paraId="27968E9B" w14:textId="77777777" w:rsidR="00C275E6" w:rsidRPr="00C275E6" w:rsidRDefault="00C275E6" w:rsidP="004817B2">
            <w:pPr>
              <w:jc w:val="both"/>
              <w:rPr>
                <w:rFonts w:ascii="MS UI Gothic" w:eastAsia="MS UI Gothic" w:hAnsi="MS UI Gothic"/>
                <w:color w:val="000000"/>
                <w:lang w:val="en-US"/>
              </w:rPr>
            </w:pPr>
          </w:p>
        </w:tc>
        <w:tc>
          <w:tcPr>
            <w:tcW w:w="436" w:type="dxa"/>
          </w:tcPr>
          <w:p w14:paraId="55E98D4D" w14:textId="77777777" w:rsidR="00C275E6" w:rsidRPr="00C275E6" w:rsidRDefault="00C275E6" w:rsidP="004817B2">
            <w:pPr>
              <w:jc w:val="both"/>
              <w:rPr>
                <w:rFonts w:ascii="MS UI Gothic" w:eastAsia="MS UI Gothic" w:hAnsi="MS UI Gothic"/>
                <w:color w:val="000000"/>
                <w:lang w:val="en-US"/>
              </w:rPr>
            </w:pPr>
          </w:p>
        </w:tc>
      </w:tr>
      <w:tr w:rsidR="00C275E6" w:rsidRPr="00105E5B" w14:paraId="46B3ED88" w14:textId="77777777" w:rsidTr="004817B2">
        <w:trPr>
          <w:trHeight w:val="998"/>
        </w:trPr>
        <w:tc>
          <w:tcPr>
            <w:tcW w:w="1157" w:type="dxa"/>
            <w:vAlign w:val="center"/>
            <w:hideMark/>
          </w:tcPr>
          <w:p w14:paraId="255DF2CE" w14:textId="77777777" w:rsidR="00C275E6" w:rsidRPr="00AD0E1A" w:rsidRDefault="00C275E6" w:rsidP="00C275E6">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D.2</w:t>
            </w:r>
          </w:p>
        </w:tc>
        <w:tc>
          <w:tcPr>
            <w:tcW w:w="3562" w:type="dxa"/>
          </w:tcPr>
          <w:p w14:paraId="2038A048" w14:textId="77777777" w:rsidR="00C275E6" w:rsidRDefault="00C275E6" w:rsidP="002753A8">
            <w:pPr>
              <w:jc w:val="center"/>
              <w:rPr>
                <w:rFonts w:ascii="Arial" w:hAnsi="Arial" w:cs="Arial"/>
                <w:color w:val="231F20"/>
                <w:sz w:val="20"/>
                <w:szCs w:val="20"/>
                <w:lang w:val="en-US"/>
              </w:rPr>
            </w:pPr>
          </w:p>
          <w:p w14:paraId="37699CA9" w14:textId="77777777" w:rsidR="00C275E6" w:rsidRPr="006A560F" w:rsidRDefault="00C275E6" w:rsidP="002753A8">
            <w:pPr>
              <w:jc w:val="center"/>
              <w:rPr>
                <w:rFonts w:ascii="Arial" w:eastAsia="Times New Roman" w:hAnsi="Arial" w:cs="Arial"/>
                <w:color w:val="231F20"/>
                <w:sz w:val="20"/>
                <w:szCs w:val="20"/>
                <w:lang w:val="en-US" w:eastAsia="el-GR"/>
              </w:rPr>
            </w:pPr>
            <w:r w:rsidRPr="006A560F">
              <w:rPr>
                <w:rFonts w:ascii="Arial" w:hAnsi="Arial" w:cs="Arial"/>
                <w:color w:val="231F20"/>
                <w:sz w:val="20"/>
                <w:szCs w:val="20"/>
                <w:lang w:val="en-US"/>
              </w:rPr>
              <w:t>Development and updating of the project’s interactive Web-site/Social Media.</w:t>
            </w:r>
          </w:p>
        </w:tc>
        <w:tc>
          <w:tcPr>
            <w:tcW w:w="316" w:type="dxa"/>
            <w:hideMark/>
          </w:tcPr>
          <w:p w14:paraId="69ABC334"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hideMark/>
          </w:tcPr>
          <w:p w14:paraId="7D6C8A7D"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hideMark/>
          </w:tcPr>
          <w:p w14:paraId="4809CD21"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hideMark/>
          </w:tcPr>
          <w:p w14:paraId="3B0F3E3C" w14:textId="77777777" w:rsidR="00C275E6" w:rsidRPr="006A560F" w:rsidRDefault="00C275E6" w:rsidP="004817B2">
            <w:pPr>
              <w:jc w:val="both"/>
              <w:rPr>
                <w:rFonts w:ascii="Calibri" w:eastAsia="Times New Roman" w:hAnsi="Calibri" w:cs="Times New Roman"/>
                <w:color w:val="000000"/>
                <w:lang w:val="en-US" w:eastAsia="el-GR"/>
              </w:rPr>
            </w:pPr>
          </w:p>
        </w:tc>
        <w:tc>
          <w:tcPr>
            <w:tcW w:w="316" w:type="dxa"/>
            <w:hideMark/>
          </w:tcPr>
          <w:p w14:paraId="52D35611"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hideMark/>
          </w:tcPr>
          <w:p w14:paraId="1099B4F4"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hideMark/>
          </w:tcPr>
          <w:p w14:paraId="73BFA1E5"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hideMark/>
          </w:tcPr>
          <w:p w14:paraId="19B2C34F" w14:textId="77777777" w:rsidR="00C275E6" w:rsidRPr="006A560F" w:rsidRDefault="00C275E6" w:rsidP="004817B2">
            <w:pPr>
              <w:jc w:val="both"/>
              <w:rPr>
                <w:rFonts w:ascii="MS UI Gothic" w:eastAsia="MS UI Gothic" w:hAnsi="MS UI Gothic" w:cs="Times New Roman"/>
                <w:color w:val="000000"/>
                <w:lang w:val="en-US" w:eastAsia="el-GR"/>
              </w:rPr>
            </w:pPr>
          </w:p>
        </w:tc>
        <w:tc>
          <w:tcPr>
            <w:tcW w:w="435" w:type="dxa"/>
            <w:vAlign w:val="center"/>
            <w:hideMark/>
          </w:tcPr>
          <w:p w14:paraId="79FB5D93"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B41D33A"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6751379A"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1CEFF7D"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6D2C3181"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53740C8F"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2612BCF7"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7E8229A"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5F8443BD"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702782AC"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6CCF898"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7069BFA6"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23EA3ABE"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6" w:type="dxa"/>
            <w:vAlign w:val="center"/>
          </w:tcPr>
          <w:p w14:paraId="6BDC532D"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6" w:type="dxa"/>
            <w:vAlign w:val="center"/>
          </w:tcPr>
          <w:p w14:paraId="7E6FE279"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6" w:type="dxa"/>
            <w:vAlign w:val="center"/>
          </w:tcPr>
          <w:p w14:paraId="25504959"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tcPr>
          <w:p w14:paraId="141AABE2"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E40BAB1"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446FDFA"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628A4C51"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6E9E99DD"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5819657"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6771668A"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04779B4C"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B8D59F2"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8C0809D"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C12EFDD"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4D88A942"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ED216C1"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2CBFB26C"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12C9793"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36BFC10A"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55D5FEA"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A35988F"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52A65D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1692A6C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tcPr>
          <w:p w14:paraId="1315E64F" w14:textId="77777777" w:rsidR="00C275E6" w:rsidRPr="00105E5B" w:rsidRDefault="00C275E6" w:rsidP="004817B2">
            <w:pPr>
              <w:jc w:val="both"/>
              <w:rPr>
                <w:rFonts w:ascii="MS UI Gothic" w:eastAsia="MS UI Gothic" w:hAnsi="MS UI Gothic"/>
                <w:color w:val="000000"/>
              </w:rPr>
            </w:pPr>
          </w:p>
        </w:tc>
        <w:tc>
          <w:tcPr>
            <w:tcW w:w="435" w:type="dxa"/>
          </w:tcPr>
          <w:p w14:paraId="4A312463" w14:textId="77777777" w:rsidR="00C275E6" w:rsidRPr="00105E5B" w:rsidRDefault="00C275E6" w:rsidP="004817B2">
            <w:pPr>
              <w:jc w:val="both"/>
              <w:rPr>
                <w:rFonts w:ascii="MS UI Gothic" w:eastAsia="MS UI Gothic" w:hAnsi="MS UI Gothic"/>
                <w:color w:val="000000"/>
              </w:rPr>
            </w:pPr>
          </w:p>
        </w:tc>
        <w:tc>
          <w:tcPr>
            <w:tcW w:w="435" w:type="dxa"/>
          </w:tcPr>
          <w:p w14:paraId="5A4DD2F0" w14:textId="77777777" w:rsidR="00C275E6" w:rsidRPr="00105E5B" w:rsidRDefault="00C275E6" w:rsidP="004817B2">
            <w:pPr>
              <w:jc w:val="both"/>
              <w:rPr>
                <w:rFonts w:ascii="MS UI Gothic" w:eastAsia="MS UI Gothic" w:hAnsi="MS UI Gothic"/>
                <w:color w:val="000000"/>
              </w:rPr>
            </w:pPr>
          </w:p>
        </w:tc>
        <w:tc>
          <w:tcPr>
            <w:tcW w:w="436" w:type="dxa"/>
          </w:tcPr>
          <w:p w14:paraId="76A22D62" w14:textId="77777777" w:rsidR="00C275E6" w:rsidRPr="00105E5B" w:rsidRDefault="00C275E6" w:rsidP="004817B2">
            <w:pPr>
              <w:jc w:val="both"/>
              <w:rPr>
                <w:rFonts w:ascii="MS UI Gothic" w:eastAsia="MS UI Gothic" w:hAnsi="MS UI Gothic"/>
                <w:color w:val="000000"/>
              </w:rPr>
            </w:pPr>
          </w:p>
        </w:tc>
      </w:tr>
      <w:tr w:rsidR="00C275E6" w:rsidRPr="00105E5B" w14:paraId="11464854" w14:textId="77777777" w:rsidTr="004817B2">
        <w:trPr>
          <w:trHeight w:hRule="exact" w:val="720"/>
        </w:trPr>
        <w:tc>
          <w:tcPr>
            <w:tcW w:w="1157" w:type="dxa"/>
            <w:vAlign w:val="center"/>
            <w:hideMark/>
          </w:tcPr>
          <w:p w14:paraId="7FAC47A7" w14:textId="77777777" w:rsidR="00C275E6" w:rsidRPr="00AD0E1A" w:rsidRDefault="00C275E6" w:rsidP="00C275E6">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D.3</w:t>
            </w:r>
          </w:p>
        </w:tc>
        <w:tc>
          <w:tcPr>
            <w:tcW w:w="3562" w:type="dxa"/>
          </w:tcPr>
          <w:p w14:paraId="0F45DC4A" w14:textId="77777777" w:rsidR="00C275E6" w:rsidRDefault="00C275E6" w:rsidP="002753A8">
            <w:pPr>
              <w:jc w:val="center"/>
              <w:rPr>
                <w:rFonts w:ascii="Arial" w:hAnsi="Arial" w:cs="Arial"/>
                <w:color w:val="231F20"/>
                <w:sz w:val="20"/>
                <w:szCs w:val="20"/>
                <w:lang w:val="en-US"/>
              </w:rPr>
            </w:pPr>
          </w:p>
          <w:p w14:paraId="0620B7DC" w14:textId="77777777" w:rsidR="00C275E6" w:rsidRPr="006A560F" w:rsidRDefault="00C275E6" w:rsidP="002753A8">
            <w:pPr>
              <w:jc w:val="center"/>
              <w:rPr>
                <w:rFonts w:ascii="Arial" w:eastAsia="Times New Roman" w:hAnsi="Arial" w:cs="Arial"/>
                <w:color w:val="231F20"/>
                <w:sz w:val="20"/>
                <w:szCs w:val="20"/>
                <w:lang w:val="en-US" w:eastAsia="el-GR"/>
              </w:rPr>
            </w:pPr>
            <w:r w:rsidRPr="006A560F">
              <w:rPr>
                <w:rFonts w:ascii="Arial" w:hAnsi="Arial" w:cs="Arial"/>
                <w:color w:val="231F20"/>
                <w:sz w:val="20"/>
                <w:szCs w:val="20"/>
                <w:lang w:val="en-US"/>
              </w:rPr>
              <w:t>Development and publication of dissemination material.</w:t>
            </w:r>
          </w:p>
        </w:tc>
        <w:tc>
          <w:tcPr>
            <w:tcW w:w="316" w:type="dxa"/>
            <w:hideMark/>
          </w:tcPr>
          <w:p w14:paraId="303A3682"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hideMark/>
          </w:tcPr>
          <w:p w14:paraId="4449ECEC"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hideMark/>
          </w:tcPr>
          <w:p w14:paraId="6312EF73"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hideMark/>
          </w:tcPr>
          <w:p w14:paraId="6879072F" w14:textId="77777777" w:rsidR="00C275E6" w:rsidRPr="006A560F" w:rsidRDefault="00C275E6" w:rsidP="004817B2">
            <w:pPr>
              <w:jc w:val="both"/>
              <w:rPr>
                <w:rFonts w:ascii="Calibri" w:eastAsia="Times New Roman" w:hAnsi="Calibri" w:cs="Times New Roman"/>
                <w:color w:val="000000"/>
                <w:lang w:val="en-US" w:eastAsia="el-GR"/>
              </w:rPr>
            </w:pPr>
          </w:p>
        </w:tc>
        <w:tc>
          <w:tcPr>
            <w:tcW w:w="316" w:type="dxa"/>
            <w:hideMark/>
          </w:tcPr>
          <w:p w14:paraId="0615924F"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hideMark/>
          </w:tcPr>
          <w:p w14:paraId="049A9A53"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hideMark/>
          </w:tcPr>
          <w:p w14:paraId="3A1F096A"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hideMark/>
          </w:tcPr>
          <w:p w14:paraId="53B9083D" w14:textId="77777777" w:rsidR="00C275E6" w:rsidRPr="006A560F" w:rsidRDefault="00C275E6" w:rsidP="004817B2">
            <w:pPr>
              <w:jc w:val="both"/>
              <w:rPr>
                <w:rFonts w:ascii="MS UI Gothic" w:eastAsia="MS UI Gothic" w:hAnsi="MS UI Gothic" w:cs="Times New Roman"/>
                <w:color w:val="000000"/>
                <w:lang w:val="en-US" w:eastAsia="el-GR"/>
              </w:rPr>
            </w:pPr>
          </w:p>
        </w:tc>
        <w:tc>
          <w:tcPr>
            <w:tcW w:w="435" w:type="dxa"/>
            <w:vAlign w:val="center"/>
            <w:hideMark/>
          </w:tcPr>
          <w:p w14:paraId="7C7DF91A"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07CA5EB3"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799F9D11"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7B597D2C"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32405AF"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07FAD86E"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D4D9CDF"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6587F798"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2C32613B"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23C8D433"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6A81721B"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03035DE3"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hideMark/>
          </w:tcPr>
          <w:p w14:paraId="33358C68"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6" w:type="dxa"/>
            <w:vAlign w:val="center"/>
          </w:tcPr>
          <w:p w14:paraId="28583B71"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6" w:type="dxa"/>
            <w:vAlign w:val="center"/>
          </w:tcPr>
          <w:p w14:paraId="5BED175F"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6" w:type="dxa"/>
            <w:vAlign w:val="center"/>
          </w:tcPr>
          <w:p w14:paraId="31A66FA1" w14:textId="77777777" w:rsidR="00C275E6" w:rsidRPr="00105E5B" w:rsidRDefault="00C275E6" w:rsidP="004817B2">
            <w:pPr>
              <w:jc w:val="both"/>
              <w:rPr>
                <w:rFonts w:ascii="MS UI Gothic" w:eastAsia="MS UI Gothic" w:hAnsi="MS UI Gothic" w:cs="Times New Roman"/>
                <w:color w:val="000000"/>
                <w:lang w:eastAsia="el-GR"/>
              </w:rPr>
            </w:pPr>
            <w:r w:rsidRPr="00105E5B">
              <w:rPr>
                <w:rFonts w:ascii="MS UI Gothic" w:eastAsia="MS UI Gothic" w:hAnsi="MS UI Gothic" w:cs="Times New Roman" w:hint="eastAsia"/>
                <w:color w:val="000000"/>
                <w:lang w:eastAsia="el-GR"/>
              </w:rPr>
              <w:t>●</w:t>
            </w:r>
          </w:p>
        </w:tc>
        <w:tc>
          <w:tcPr>
            <w:tcW w:w="435" w:type="dxa"/>
            <w:vAlign w:val="center"/>
          </w:tcPr>
          <w:p w14:paraId="59153E57"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F057B0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304E8DB2"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509EB5B0"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3ACFA79"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4E11F67B"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2229B6B6"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3553186B"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4FDC9278"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BEBD803"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1CAE3C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5F91FAD9"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E514CB1"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FF82ECB"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3F27EB67"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797E9718"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8777B45"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6AC0A9C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C3F3653"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2013FCF9"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tcPr>
          <w:p w14:paraId="39DCA8CF" w14:textId="77777777" w:rsidR="00C275E6" w:rsidRPr="00105E5B" w:rsidRDefault="00C275E6" w:rsidP="004817B2">
            <w:pPr>
              <w:jc w:val="both"/>
              <w:rPr>
                <w:rFonts w:ascii="MS UI Gothic" w:eastAsia="MS UI Gothic" w:hAnsi="MS UI Gothic"/>
                <w:color w:val="000000"/>
              </w:rPr>
            </w:pPr>
          </w:p>
        </w:tc>
        <w:tc>
          <w:tcPr>
            <w:tcW w:w="435" w:type="dxa"/>
          </w:tcPr>
          <w:p w14:paraId="6144EA8F" w14:textId="77777777" w:rsidR="00C275E6" w:rsidRPr="00105E5B" w:rsidRDefault="00C275E6" w:rsidP="004817B2">
            <w:pPr>
              <w:jc w:val="both"/>
              <w:rPr>
                <w:rFonts w:ascii="MS UI Gothic" w:eastAsia="MS UI Gothic" w:hAnsi="MS UI Gothic"/>
                <w:color w:val="000000"/>
              </w:rPr>
            </w:pPr>
          </w:p>
        </w:tc>
        <w:tc>
          <w:tcPr>
            <w:tcW w:w="435" w:type="dxa"/>
          </w:tcPr>
          <w:p w14:paraId="2BE7563A" w14:textId="77777777" w:rsidR="00C275E6" w:rsidRPr="00105E5B" w:rsidRDefault="00C275E6" w:rsidP="004817B2">
            <w:pPr>
              <w:jc w:val="both"/>
              <w:rPr>
                <w:rFonts w:ascii="MS UI Gothic" w:eastAsia="MS UI Gothic" w:hAnsi="MS UI Gothic"/>
                <w:color w:val="000000"/>
              </w:rPr>
            </w:pPr>
          </w:p>
        </w:tc>
        <w:tc>
          <w:tcPr>
            <w:tcW w:w="436" w:type="dxa"/>
          </w:tcPr>
          <w:p w14:paraId="64E3C696" w14:textId="77777777" w:rsidR="00C275E6" w:rsidRPr="00105E5B" w:rsidRDefault="00C275E6" w:rsidP="004817B2">
            <w:pPr>
              <w:jc w:val="both"/>
              <w:rPr>
                <w:rFonts w:ascii="MS UI Gothic" w:eastAsia="MS UI Gothic" w:hAnsi="MS UI Gothic"/>
                <w:color w:val="000000"/>
              </w:rPr>
            </w:pPr>
          </w:p>
        </w:tc>
      </w:tr>
      <w:tr w:rsidR="00C275E6" w:rsidRPr="00105E5B" w14:paraId="29EF85F2" w14:textId="77777777" w:rsidTr="004817B2">
        <w:trPr>
          <w:trHeight w:hRule="exact" w:val="720"/>
        </w:trPr>
        <w:tc>
          <w:tcPr>
            <w:tcW w:w="1157" w:type="dxa"/>
            <w:vAlign w:val="center"/>
          </w:tcPr>
          <w:p w14:paraId="50517E34" w14:textId="77777777" w:rsidR="00C275E6" w:rsidRPr="00AD0E1A" w:rsidRDefault="00C275E6" w:rsidP="00C275E6">
            <w:pPr>
              <w:jc w:val="center"/>
              <w:rPr>
                <w:rFonts w:ascii="Arial" w:hAnsi="Arial" w:cs="Arial"/>
                <w:b/>
                <w:color w:val="231F20"/>
                <w:sz w:val="20"/>
                <w:szCs w:val="20"/>
                <w:lang w:val="en-US"/>
              </w:rPr>
            </w:pPr>
            <w:r w:rsidRPr="00AD0E1A">
              <w:rPr>
                <w:rFonts w:ascii="Arial" w:hAnsi="Arial" w:cs="Arial"/>
                <w:b/>
                <w:color w:val="231F20"/>
                <w:sz w:val="20"/>
                <w:szCs w:val="20"/>
                <w:lang w:val="en-US"/>
              </w:rPr>
              <w:t>D.4</w:t>
            </w:r>
          </w:p>
        </w:tc>
        <w:tc>
          <w:tcPr>
            <w:tcW w:w="3562" w:type="dxa"/>
          </w:tcPr>
          <w:p w14:paraId="616379DD" w14:textId="77777777" w:rsidR="00C275E6" w:rsidRDefault="00C275E6" w:rsidP="002753A8">
            <w:pPr>
              <w:jc w:val="center"/>
              <w:rPr>
                <w:rFonts w:ascii="Arial" w:hAnsi="Arial" w:cs="Arial"/>
                <w:color w:val="231F20"/>
                <w:sz w:val="20"/>
                <w:szCs w:val="20"/>
                <w:lang w:val="en-US"/>
              </w:rPr>
            </w:pPr>
          </w:p>
          <w:p w14:paraId="4046FF7B" w14:textId="77777777" w:rsidR="00C275E6" w:rsidRDefault="00C275E6" w:rsidP="002753A8">
            <w:pPr>
              <w:jc w:val="center"/>
              <w:rPr>
                <w:rFonts w:ascii="Arial" w:hAnsi="Arial" w:cs="Arial"/>
                <w:color w:val="231F20"/>
                <w:sz w:val="20"/>
                <w:szCs w:val="20"/>
                <w:lang w:val="en-US"/>
              </w:rPr>
            </w:pPr>
            <w:r w:rsidRPr="006A560F">
              <w:rPr>
                <w:rFonts w:ascii="Arial" w:hAnsi="Arial" w:cs="Arial"/>
                <w:color w:val="231F20"/>
                <w:sz w:val="20"/>
                <w:szCs w:val="20"/>
                <w:lang w:val="en-US"/>
              </w:rPr>
              <w:t>Development of training material for the target groups and relevant</w:t>
            </w:r>
            <w:r>
              <w:rPr>
                <w:rFonts w:ascii="Arial" w:hAnsi="Arial" w:cs="Arial"/>
                <w:color w:val="231F20"/>
                <w:sz w:val="20"/>
                <w:szCs w:val="20"/>
                <w:lang w:val="en-US"/>
              </w:rPr>
              <w:t>.</w:t>
            </w:r>
            <w:r w:rsidRPr="006A560F">
              <w:rPr>
                <w:rFonts w:ascii="Arial" w:hAnsi="Arial" w:cs="Arial"/>
                <w:color w:val="231F20"/>
                <w:sz w:val="20"/>
                <w:szCs w:val="20"/>
                <w:lang w:val="en-US"/>
              </w:rPr>
              <w:t xml:space="preserve"> </w:t>
            </w:r>
            <w:proofErr w:type="gramStart"/>
            <w:r w:rsidRPr="006A560F">
              <w:rPr>
                <w:rFonts w:ascii="Arial" w:hAnsi="Arial" w:cs="Arial"/>
                <w:color w:val="231F20"/>
                <w:sz w:val="20"/>
                <w:szCs w:val="20"/>
                <w:lang w:val="en-US"/>
              </w:rPr>
              <w:t>stakeholders</w:t>
            </w:r>
            <w:proofErr w:type="gramEnd"/>
            <w:r w:rsidRPr="006A560F">
              <w:rPr>
                <w:rFonts w:ascii="Arial" w:hAnsi="Arial" w:cs="Arial"/>
                <w:color w:val="231F20"/>
                <w:sz w:val="20"/>
                <w:szCs w:val="20"/>
                <w:lang w:val="en-US"/>
              </w:rPr>
              <w:t>.</w:t>
            </w:r>
          </w:p>
          <w:p w14:paraId="7EC3F69C" w14:textId="77777777" w:rsidR="00C275E6" w:rsidRPr="006A560F" w:rsidRDefault="00C275E6" w:rsidP="002753A8">
            <w:pPr>
              <w:jc w:val="center"/>
              <w:rPr>
                <w:rFonts w:ascii="Arial" w:hAnsi="Arial" w:cs="Arial"/>
                <w:color w:val="231F20"/>
                <w:sz w:val="20"/>
                <w:szCs w:val="20"/>
                <w:lang w:val="en-US"/>
              </w:rPr>
            </w:pPr>
          </w:p>
        </w:tc>
        <w:tc>
          <w:tcPr>
            <w:tcW w:w="316" w:type="dxa"/>
          </w:tcPr>
          <w:p w14:paraId="3ED8B236" w14:textId="77777777" w:rsidR="00C275E6" w:rsidRPr="006A560F" w:rsidRDefault="00C275E6" w:rsidP="004817B2">
            <w:pPr>
              <w:jc w:val="both"/>
              <w:rPr>
                <w:rFonts w:ascii="Arial" w:hAnsi="Arial" w:cs="Arial"/>
                <w:color w:val="231F20"/>
                <w:sz w:val="20"/>
                <w:szCs w:val="20"/>
                <w:lang w:val="en-US"/>
              </w:rPr>
            </w:pPr>
          </w:p>
        </w:tc>
        <w:tc>
          <w:tcPr>
            <w:tcW w:w="316" w:type="dxa"/>
          </w:tcPr>
          <w:p w14:paraId="1A399F0E" w14:textId="77777777" w:rsidR="00C275E6" w:rsidRPr="006A560F" w:rsidRDefault="00C275E6" w:rsidP="004817B2">
            <w:pPr>
              <w:jc w:val="both"/>
              <w:rPr>
                <w:rFonts w:ascii="Arial" w:hAnsi="Arial" w:cs="Arial"/>
                <w:color w:val="231F20"/>
                <w:sz w:val="20"/>
                <w:szCs w:val="20"/>
                <w:lang w:val="en-US"/>
              </w:rPr>
            </w:pPr>
          </w:p>
        </w:tc>
        <w:tc>
          <w:tcPr>
            <w:tcW w:w="316" w:type="dxa"/>
          </w:tcPr>
          <w:p w14:paraId="2F97A2F8" w14:textId="77777777" w:rsidR="00C275E6" w:rsidRPr="006A560F" w:rsidRDefault="00C275E6" w:rsidP="004817B2">
            <w:pPr>
              <w:jc w:val="both"/>
              <w:rPr>
                <w:rFonts w:ascii="Arial" w:hAnsi="Arial" w:cs="Arial"/>
                <w:color w:val="231F20"/>
                <w:sz w:val="20"/>
                <w:szCs w:val="20"/>
                <w:lang w:val="en-US"/>
              </w:rPr>
            </w:pPr>
          </w:p>
        </w:tc>
        <w:tc>
          <w:tcPr>
            <w:tcW w:w="316" w:type="dxa"/>
          </w:tcPr>
          <w:p w14:paraId="6753D77D" w14:textId="77777777" w:rsidR="00C275E6" w:rsidRPr="006A560F" w:rsidRDefault="00C275E6" w:rsidP="004817B2">
            <w:pPr>
              <w:jc w:val="both"/>
              <w:rPr>
                <w:rFonts w:ascii="Calibri" w:hAnsi="Calibri"/>
                <w:color w:val="000000"/>
                <w:lang w:val="en-US"/>
              </w:rPr>
            </w:pPr>
          </w:p>
        </w:tc>
        <w:tc>
          <w:tcPr>
            <w:tcW w:w="316" w:type="dxa"/>
          </w:tcPr>
          <w:p w14:paraId="167EB69F" w14:textId="77777777" w:rsidR="00C275E6" w:rsidRPr="006A560F" w:rsidRDefault="00C275E6" w:rsidP="004817B2">
            <w:pPr>
              <w:jc w:val="both"/>
              <w:rPr>
                <w:rFonts w:ascii="MS UI Gothic" w:eastAsia="MS UI Gothic" w:hAnsi="MS UI Gothic"/>
                <w:color w:val="000000"/>
                <w:lang w:val="en-US"/>
              </w:rPr>
            </w:pPr>
          </w:p>
        </w:tc>
        <w:tc>
          <w:tcPr>
            <w:tcW w:w="316" w:type="dxa"/>
          </w:tcPr>
          <w:p w14:paraId="1630ADEF" w14:textId="77777777" w:rsidR="00C275E6" w:rsidRPr="006A560F" w:rsidRDefault="00C275E6" w:rsidP="004817B2">
            <w:pPr>
              <w:jc w:val="both"/>
              <w:rPr>
                <w:rFonts w:ascii="MS UI Gothic" w:eastAsia="MS UI Gothic" w:hAnsi="MS UI Gothic"/>
                <w:color w:val="000000"/>
                <w:lang w:val="en-US"/>
              </w:rPr>
            </w:pPr>
          </w:p>
        </w:tc>
        <w:tc>
          <w:tcPr>
            <w:tcW w:w="316" w:type="dxa"/>
          </w:tcPr>
          <w:p w14:paraId="648D57D4" w14:textId="77777777" w:rsidR="00C275E6" w:rsidRPr="006A560F" w:rsidRDefault="00C275E6" w:rsidP="004817B2">
            <w:pPr>
              <w:jc w:val="both"/>
              <w:rPr>
                <w:rFonts w:ascii="MS UI Gothic" w:eastAsia="MS UI Gothic" w:hAnsi="MS UI Gothic"/>
                <w:color w:val="000000"/>
                <w:lang w:val="en-US"/>
              </w:rPr>
            </w:pPr>
          </w:p>
        </w:tc>
        <w:tc>
          <w:tcPr>
            <w:tcW w:w="316" w:type="dxa"/>
          </w:tcPr>
          <w:p w14:paraId="1D6F4E16" w14:textId="77777777" w:rsidR="00C275E6" w:rsidRPr="006A560F" w:rsidRDefault="00C275E6" w:rsidP="004817B2">
            <w:pPr>
              <w:jc w:val="both"/>
              <w:rPr>
                <w:rFonts w:ascii="MS UI Gothic" w:eastAsia="MS UI Gothic" w:hAnsi="MS UI Gothic"/>
                <w:color w:val="000000"/>
                <w:lang w:val="en-US"/>
              </w:rPr>
            </w:pPr>
          </w:p>
        </w:tc>
        <w:tc>
          <w:tcPr>
            <w:tcW w:w="435" w:type="dxa"/>
            <w:vAlign w:val="center"/>
          </w:tcPr>
          <w:p w14:paraId="52137550"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4F88574D"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3C8A0BA0"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6ECCD1F"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585E97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4D5B4856"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41F2E29C"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DEC4C92"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D4244F9"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425CC652"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C3104AA"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F8CD588"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8E8B246"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720C089C"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52B33910"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40A10656"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C7CDDD1"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D568D31"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5C736ACA"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52D4A6F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43172F6C"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6B831135"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E380954"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66CAA4B8"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071E1272"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27B64C99"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17A5515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3C2F3713"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A60A905"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69410BD7"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F702E03"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0DA23369"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229B029C"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2FBFEEBE"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vAlign w:val="center"/>
          </w:tcPr>
          <w:p w14:paraId="7136C138"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6" w:type="dxa"/>
            <w:vAlign w:val="center"/>
          </w:tcPr>
          <w:p w14:paraId="5C9F6526" w14:textId="77777777" w:rsidR="00C275E6" w:rsidRPr="00105E5B" w:rsidRDefault="00C275E6" w:rsidP="004817B2">
            <w:pPr>
              <w:jc w:val="both"/>
              <w:rPr>
                <w:rFonts w:ascii="MS UI Gothic" w:eastAsia="MS UI Gothic" w:hAnsi="MS UI Gothic"/>
                <w:color w:val="000000"/>
              </w:rPr>
            </w:pPr>
            <w:r w:rsidRPr="00105E5B">
              <w:rPr>
                <w:rFonts w:ascii="MS UI Gothic" w:eastAsia="MS UI Gothic" w:hAnsi="MS UI Gothic" w:cs="Times New Roman" w:hint="eastAsia"/>
                <w:color w:val="000000"/>
                <w:lang w:eastAsia="el-GR"/>
              </w:rPr>
              <w:t>●</w:t>
            </w:r>
          </w:p>
        </w:tc>
        <w:tc>
          <w:tcPr>
            <w:tcW w:w="435" w:type="dxa"/>
          </w:tcPr>
          <w:p w14:paraId="69F83A8B" w14:textId="77777777" w:rsidR="00C275E6" w:rsidRPr="00105E5B" w:rsidRDefault="00C275E6" w:rsidP="004817B2">
            <w:pPr>
              <w:jc w:val="both"/>
              <w:rPr>
                <w:rFonts w:ascii="MS UI Gothic" w:eastAsia="MS UI Gothic" w:hAnsi="MS UI Gothic"/>
                <w:color w:val="000000"/>
              </w:rPr>
            </w:pPr>
          </w:p>
        </w:tc>
        <w:tc>
          <w:tcPr>
            <w:tcW w:w="435" w:type="dxa"/>
          </w:tcPr>
          <w:p w14:paraId="72EADB3B" w14:textId="77777777" w:rsidR="00C275E6" w:rsidRPr="00105E5B" w:rsidRDefault="00C275E6" w:rsidP="004817B2">
            <w:pPr>
              <w:jc w:val="both"/>
              <w:rPr>
                <w:rFonts w:ascii="MS UI Gothic" w:eastAsia="MS UI Gothic" w:hAnsi="MS UI Gothic"/>
                <w:color w:val="000000"/>
              </w:rPr>
            </w:pPr>
          </w:p>
        </w:tc>
        <w:tc>
          <w:tcPr>
            <w:tcW w:w="435" w:type="dxa"/>
          </w:tcPr>
          <w:p w14:paraId="36E9667D" w14:textId="77777777" w:rsidR="00C275E6" w:rsidRPr="00105E5B" w:rsidRDefault="00C275E6" w:rsidP="004817B2">
            <w:pPr>
              <w:jc w:val="both"/>
              <w:rPr>
                <w:rFonts w:ascii="MS UI Gothic" w:eastAsia="MS UI Gothic" w:hAnsi="MS UI Gothic"/>
                <w:color w:val="000000"/>
              </w:rPr>
            </w:pPr>
          </w:p>
        </w:tc>
        <w:tc>
          <w:tcPr>
            <w:tcW w:w="436" w:type="dxa"/>
          </w:tcPr>
          <w:p w14:paraId="330D8D39" w14:textId="77777777" w:rsidR="00C275E6" w:rsidRPr="00105E5B" w:rsidRDefault="00C275E6" w:rsidP="004817B2">
            <w:pPr>
              <w:jc w:val="both"/>
              <w:rPr>
                <w:rFonts w:ascii="MS UI Gothic" w:eastAsia="MS UI Gothic" w:hAnsi="MS UI Gothic"/>
                <w:color w:val="000000"/>
              </w:rPr>
            </w:pPr>
          </w:p>
        </w:tc>
      </w:tr>
      <w:tr w:rsidR="00C275E6" w:rsidRPr="006A560F" w14:paraId="1239D8B7" w14:textId="77777777" w:rsidTr="004817B2">
        <w:trPr>
          <w:trHeight w:hRule="exact" w:val="720"/>
        </w:trPr>
        <w:tc>
          <w:tcPr>
            <w:tcW w:w="1157" w:type="dxa"/>
            <w:vAlign w:val="center"/>
          </w:tcPr>
          <w:p w14:paraId="64F25E44" w14:textId="77777777" w:rsidR="00C275E6" w:rsidRPr="00AD0E1A" w:rsidRDefault="00C275E6" w:rsidP="00C275E6">
            <w:pPr>
              <w:jc w:val="center"/>
              <w:rPr>
                <w:rFonts w:ascii="Arial" w:hAnsi="Arial" w:cs="Arial"/>
                <w:b/>
                <w:color w:val="231F20"/>
                <w:sz w:val="20"/>
                <w:szCs w:val="20"/>
                <w:lang w:val="en-US"/>
              </w:rPr>
            </w:pPr>
            <w:r w:rsidRPr="00AD0E1A">
              <w:rPr>
                <w:rFonts w:ascii="Arial" w:hAnsi="Arial" w:cs="Arial"/>
                <w:b/>
                <w:color w:val="231F20"/>
                <w:sz w:val="20"/>
                <w:szCs w:val="20"/>
                <w:lang w:val="en-US"/>
              </w:rPr>
              <w:t>M1</w:t>
            </w:r>
          </w:p>
        </w:tc>
        <w:tc>
          <w:tcPr>
            <w:tcW w:w="3562" w:type="dxa"/>
          </w:tcPr>
          <w:p w14:paraId="4117503D" w14:textId="77777777" w:rsidR="00C275E6" w:rsidRDefault="00C275E6" w:rsidP="002753A8">
            <w:pPr>
              <w:jc w:val="center"/>
              <w:rPr>
                <w:rFonts w:ascii="Arial" w:hAnsi="Arial" w:cs="Arial"/>
                <w:color w:val="231F20"/>
                <w:sz w:val="20"/>
                <w:szCs w:val="20"/>
                <w:lang w:val="en-US"/>
              </w:rPr>
            </w:pPr>
          </w:p>
          <w:p w14:paraId="366DFF77" w14:textId="77777777" w:rsidR="00C275E6" w:rsidRPr="006A560F" w:rsidRDefault="00C275E6" w:rsidP="002753A8">
            <w:pPr>
              <w:jc w:val="center"/>
              <w:rPr>
                <w:rFonts w:ascii="Arial" w:hAnsi="Arial" w:cs="Arial"/>
                <w:color w:val="231F20"/>
                <w:sz w:val="20"/>
                <w:szCs w:val="20"/>
                <w:lang w:val="en-US"/>
              </w:rPr>
            </w:pPr>
            <w:r w:rsidRPr="006A560F">
              <w:rPr>
                <w:rFonts w:ascii="Arial" w:hAnsi="Arial" w:cs="Arial"/>
                <w:color w:val="231F20"/>
                <w:sz w:val="20"/>
                <w:szCs w:val="20"/>
                <w:lang w:val="en-US"/>
              </w:rPr>
              <w:t>Establishment of the project’s management team.</w:t>
            </w:r>
          </w:p>
        </w:tc>
        <w:tc>
          <w:tcPr>
            <w:tcW w:w="316" w:type="dxa"/>
          </w:tcPr>
          <w:p w14:paraId="34EE40C3" w14:textId="77777777" w:rsidR="00C275E6" w:rsidRPr="006A560F" w:rsidRDefault="00C275E6" w:rsidP="004817B2">
            <w:pPr>
              <w:jc w:val="both"/>
              <w:rPr>
                <w:rFonts w:ascii="Arial" w:hAnsi="Arial" w:cs="Arial"/>
                <w:color w:val="231F20"/>
                <w:sz w:val="20"/>
                <w:szCs w:val="20"/>
                <w:lang w:val="en-US"/>
              </w:rPr>
            </w:pPr>
          </w:p>
        </w:tc>
        <w:tc>
          <w:tcPr>
            <w:tcW w:w="316" w:type="dxa"/>
          </w:tcPr>
          <w:p w14:paraId="33374C16" w14:textId="77777777" w:rsidR="00C275E6" w:rsidRPr="006A560F" w:rsidRDefault="00C275E6" w:rsidP="004817B2">
            <w:pPr>
              <w:jc w:val="both"/>
              <w:rPr>
                <w:rFonts w:ascii="Arial" w:hAnsi="Arial" w:cs="Arial"/>
                <w:color w:val="231F20"/>
                <w:sz w:val="20"/>
                <w:szCs w:val="20"/>
                <w:lang w:val="en-US"/>
              </w:rPr>
            </w:pPr>
          </w:p>
        </w:tc>
        <w:tc>
          <w:tcPr>
            <w:tcW w:w="316" w:type="dxa"/>
          </w:tcPr>
          <w:p w14:paraId="6B6EBA43" w14:textId="77777777" w:rsidR="00C275E6" w:rsidRPr="006A560F" w:rsidRDefault="00C275E6" w:rsidP="004817B2">
            <w:pPr>
              <w:jc w:val="both"/>
              <w:rPr>
                <w:rFonts w:ascii="Arial" w:hAnsi="Arial" w:cs="Arial"/>
                <w:color w:val="231F20"/>
                <w:sz w:val="20"/>
                <w:szCs w:val="20"/>
                <w:lang w:val="en-US"/>
              </w:rPr>
            </w:pPr>
          </w:p>
        </w:tc>
        <w:tc>
          <w:tcPr>
            <w:tcW w:w="316" w:type="dxa"/>
          </w:tcPr>
          <w:p w14:paraId="11EC871E" w14:textId="77777777" w:rsidR="00C275E6" w:rsidRPr="006A560F" w:rsidRDefault="00C275E6" w:rsidP="004817B2">
            <w:pPr>
              <w:jc w:val="both"/>
              <w:rPr>
                <w:rFonts w:ascii="Calibri" w:hAnsi="Calibri"/>
                <w:color w:val="000000"/>
                <w:lang w:val="en-US"/>
              </w:rPr>
            </w:pPr>
          </w:p>
        </w:tc>
        <w:tc>
          <w:tcPr>
            <w:tcW w:w="316" w:type="dxa"/>
          </w:tcPr>
          <w:p w14:paraId="3A08373B" w14:textId="77777777" w:rsidR="00C275E6" w:rsidRPr="006A560F" w:rsidRDefault="00C275E6" w:rsidP="004817B2">
            <w:pPr>
              <w:jc w:val="both"/>
              <w:rPr>
                <w:rFonts w:ascii="MS UI Gothic" w:eastAsia="MS UI Gothic" w:hAnsi="MS UI Gothic"/>
                <w:color w:val="000000"/>
                <w:lang w:val="en-US"/>
              </w:rPr>
            </w:pPr>
          </w:p>
        </w:tc>
        <w:tc>
          <w:tcPr>
            <w:tcW w:w="316" w:type="dxa"/>
          </w:tcPr>
          <w:p w14:paraId="683BA826" w14:textId="77777777" w:rsidR="00C275E6" w:rsidRPr="006A560F" w:rsidRDefault="00C275E6" w:rsidP="004817B2">
            <w:pPr>
              <w:jc w:val="both"/>
              <w:rPr>
                <w:rFonts w:ascii="MS UI Gothic" w:eastAsia="MS UI Gothic" w:hAnsi="MS UI Gothic"/>
                <w:color w:val="000000"/>
                <w:lang w:val="en-US"/>
              </w:rPr>
            </w:pPr>
          </w:p>
        </w:tc>
        <w:tc>
          <w:tcPr>
            <w:tcW w:w="316" w:type="dxa"/>
          </w:tcPr>
          <w:p w14:paraId="53AEB237" w14:textId="77777777" w:rsidR="00C275E6" w:rsidRPr="006A560F" w:rsidRDefault="00C275E6" w:rsidP="004817B2">
            <w:pPr>
              <w:jc w:val="both"/>
              <w:rPr>
                <w:rFonts w:ascii="MS UI Gothic" w:eastAsia="MS UI Gothic" w:hAnsi="MS UI Gothic"/>
                <w:color w:val="000000"/>
                <w:lang w:val="en-US"/>
              </w:rPr>
            </w:pPr>
          </w:p>
        </w:tc>
        <w:tc>
          <w:tcPr>
            <w:tcW w:w="316" w:type="dxa"/>
          </w:tcPr>
          <w:p w14:paraId="6FF7BDD8" w14:textId="77777777" w:rsidR="00C275E6" w:rsidRPr="006A560F" w:rsidRDefault="00C275E6" w:rsidP="004817B2">
            <w:pPr>
              <w:jc w:val="both"/>
              <w:rPr>
                <w:rFonts w:ascii="MS UI Gothic" w:eastAsia="MS UI Gothic" w:hAnsi="MS UI Gothic"/>
                <w:color w:val="000000"/>
                <w:lang w:val="en-US"/>
              </w:rPr>
            </w:pPr>
          </w:p>
        </w:tc>
        <w:tc>
          <w:tcPr>
            <w:tcW w:w="435" w:type="dxa"/>
            <w:vAlign w:val="center"/>
          </w:tcPr>
          <w:p w14:paraId="0E3B0DD2"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A8DD8A1"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EBC59D2"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ACEDC7B"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CED12A9"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DF184C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580C182"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78C56A5"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DE4B72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A54453D"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DF113B8"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548E5C86"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480630F"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C65233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4F05F7D6"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33019F64"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04C8037"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1DFA35B"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B8AD10C"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07827DEC"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42581E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DF64DF9"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D19FA04"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3899138A"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38F75CA"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1A6AC5D"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22F276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260870EB"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CE0A590"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13C5603"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2BC7C9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540596D5"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578569F"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4A00B86"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AE6CD9A"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36A5014"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tcPr>
          <w:p w14:paraId="508F05E0" w14:textId="77777777" w:rsidR="00C275E6" w:rsidRPr="006A560F" w:rsidRDefault="00C275E6" w:rsidP="004817B2">
            <w:pPr>
              <w:jc w:val="both"/>
              <w:rPr>
                <w:rFonts w:ascii="MS UI Gothic" w:eastAsia="MS UI Gothic" w:hAnsi="MS UI Gothic"/>
                <w:color w:val="000000"/>
                <w:lang w:val="en-US"/>
              </w:rPr>
            </w:pPr>
          </w:p>
        </w:tc>
        <w:tc>
          <w:tcPr>
            <w:tcW w:w="435" w:type="dxa"/>
          </w:tcPr>
          <w:p w14:paraId="19E150E6" w14:textId="77777777" w:rsidR="00C275E6" w:rsidRPr="006A560F" w:rsidRDefault="00C275E6" w:rsidP="004817B2">
            <w:pPr>
              <w:jc w:val="both"/>
              <w:rPr>
                <w:rFonts w:ascii="MS UI Gothic" w:eastAsia="MS UI Gothic" w:hAnsi="MS UI Gothic"/>
                <w:color w:val="000000"/>
                <w:lang w:val="en-US"/>
              </w:rPr>
            </w:pPr>
          </w:p>
        </w:tc>
        <w:tc>
          <w:tcPr>
            <w:tcW w:w="435" w:type="dxa"/>
          </w:tcPr>
          <w:p w14:paraId="73E937F5" w14:textId="77777777" w:rsidR="00C275E6" w:rsidRPr="006A560F" w:rsidRDefault="00C275E6" w:rsidP="004817B2">
            <w:pPr>
              <w:jc w:val="both"/>
              <w:rPr>
                <w:rFonts w:ascii="MS UI Gothic" w:eastAsia="MS UI Gothic" w:hAnsi="MS UI Gothic"/>
                <w:color w:val="000000"/>
                <w:lang w:val="en-US"/>
              </w:rPr>
            </w:pPr>
          </w:p>
        </w:tc>
        <w:tc>
          <w:tcPr>
            <w:tcW w:w="436" w:type="dxa"/>
          </w:tcPr>
          <w:p w14:paraId="551498E1" w14:textId="77777777" w:rsidR="00C275E6" w:rsidRPr="006A560F" w:rsidRDefault="00C275E6" w:rsidP="004817B2">
            <w:pPr>
              <w:jc w:val="both"/>
              <w:rPr>
                <w:rFonts w:ascii="MS UI Gothic" w:eastAsia="MS UI Gothic" w:hAnsi="MS UI Gothic"/>
                <w:color w:val="000000"/>
                <w:lang w:val="en-US"/>
              </w:rPr>
            </w:pPr>
          </w:p>
        </w:tc>
      </w:tr>
      <w:tr w:rsidR="00C275E6" w:rsidRPr="006A560F" w14:paraId="791DE8B0" w14:textId="77777777" w:rsidTr="004817B2">
        <w:trPr>
          <w:trHeight w:hRule="exact" w:val="654"/>
        </w:trPr>
        <w:tc>
          <w:tcPr>
            <w:tcW w:w="1157" w:type="dxa"/>
            <w:vAlign w:val="center"/>
          </w:tcPr>
          <w:p w14:paraId="503BAA50" w14:textId="77777777" w:rsidR="00C275E6" w:rsidRPr="00AD0E1A" w:rsidRDefault="00C275E6" w:rsidP="00C275E6">
            <w:pPr>
              <w:jc w:val="center"/>
              <w:rPr>
                <w:rFonts w:ascii="Arial" w:eastAsia="Times New Roman" w:hAnsi="Arial" w:cs="Arial"/>
                <w:b/>
                <w:color w:val="231F20"/>
                <w:sz w:val="20"/>
                <w:szCs w:val="20"/>
                <w:lang w:val="en-US" w:eastAsia="el-GR"/>
              </w:rPr>
            </w:pPr>
            <w:r w:rsidRPr="00AD0E1A">
              <w:rPr>
                <w:rFonts w:ascii="Arial" w:hAnsi="Arial" w:cs="Arial"/>
                <w:b/>
                <w:color w:val="231F20"/>
                <w:sz w:val="20"/>
                <w:szCs w:val="20"/>
                <w:lang w:val="en-US"/>
              </w:rPr>
              <w:t>M2</w:t>
            </w:r>
          </w:p>
        </w:tc>
        <w:tc>
          <w:tcPr>
            <w:tcW w:w="3562" w:type="dxa"/>
          </w:tcPr>
          <w:p w14:paraId="1C01A3FE" w14:textId="77777777" w:rsidR="00C275E6" w:rsidRDefault="00C275E6" w:rsidP="002753A8">
            <w:pPr>
              <w:jc w:val="center"/>
              <w:rPr>
                <w:rFonts w:ascii="Arial" w:hAnsi="Arial" w:cs="Arial"/>
                <w:color w:val="231F20"/>
                <w:sz w:val="20"/>
                <w:szCs w:val="20"/>
                <w:lang w:val="en-US"/>
              </w:rPr>
            </w:pPr>
          </w:p>
          <w:p w14:paraId="05FD1474" w14:textId="77777777" w:rsidR="00C275E6" w:rsidRPr="006A560F" w:rsidRDefault="00C275E6" w:rsidP="002753A8">
            <w:pPr>
              <w:jc w:val="center"/>
              <w:rPr>
                <w:lang w:val="en-US"/>
              </w:rPr>
            </w:pPr>
            <w:r w:rsidRPr="006A560F">
              <w:rPr>
                <w:rFonts w:ascii="Arial" w:hAnsi="Arial" w:cs="Arial"/>
                <w:color w:val="231F20"/>
                <w:sz w:val="20"/>
                <w:szCs w:val="20"/>
                <w:lang w:val="en-US"/>
              </w:rPr>
              <w:t>Monitoring of the project’s progress.</w:t>
            </w:r>
          </w:p>
        </w:tc>
        <w:tc>
          <w:tcPr>
            <w:tcW w:w="316" w:type="dxa"/>
          </w:tcPr>
          <w:p w14:paraId="59065D10"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tcPr>
          <w:p w14:paraId="642D0E1F"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tcPr>
          <w:p w14:paraId="2F8396E6" w14:textId="77777777" w:rsidR="00C275E6" w:rsidRPr="006A560F" w:rsidRDefault="00C275E6" w:rsidP="004817B2">
            <w:pPr>
              <w:jc w:val="both"/>
              <w:rPr>
                <w:rFonts w:ascii="Arial" w:eastAsia="Times New Roman" w:hAnsi="Arial" w:cs="Arial"/>
                <w:color w:val="231F20"/>
                <w:sz w:val="20"/>
                <w:szCs w:val="20"/>
                <w:lang w:val="en-US" w:eastAsia="el-GR"/>
              </w:rPr>
            </w:pPr>
          </w:p>
        </w:tc>
        <w:tc>
          <w:tcPr>
            <w:tcW w:w="316" w:type="dxa"/>
          </w:tcPr>
          <w:p w14:paraId="6640D503" w14:textId="77777777" w:rsidR="00C275E6" w:rsidRPr="006A560F" w:rsidRDefault="00C275E6" w:rsidP="004817B2">
            <w:pPr>
              <w:jc w:val="both"/>
              <w:rPr>
                <w:rFonts w:ascii="Calibri" w:eastAsia="Times New Roman" w:hAnsi="Calibri" w:cs="Times New Roman"/>
                <w:color w:val="000000"/>
                <w:lang w:val="en-US" w:eastAsia="el-GR"/>
              </w:rPr>
            </w:pPr>
          </w:p>
        </w:tc>
        <w:tc>
          <w:tcPr>
            <w:tcW w:w="316" w:type="dxa"/>
          </w:tcPr>
          <w:p w14:paraId="6038BDAA"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tcPr>
          <w:p w14:paraId="7BD0F9F9"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tcPr>
          <w:p w14:paraId="1B12AFC8" w14:textId="77777777" w:rsidR="00C275E6" w:rsidRPr="006A560F" w:rsidRDefault="00C275E6" w:rsidP="004817B2">
            <w:pPr>
              <w:jc w:val="both"/>
              <w:rPr>
                <w:rFonts w:ascii="MS UI Gothic" w:eastAsia="MS UI Gothic" w:hAnsi="MS UI Gothic" w:cs="Times New Roman"/>
                <w:color w:val="000000"/>
                <w:lang w:val="en-US" w:eastAsia="el-GR"/>
              </w:rPr>
            </w:pPr>
          </w:p>
        </w:tc>
        <w:tc>
          <w:tcPr>
            <w:tcW w:w="316" w:type="dxa"/>
          </w:tcPr>
          <w:p w14:paraId="36EE5BE8" w14:textId="77777777" w:rsidR="00C275E6" w:rsidRPr="006A560F" w:rsidRDefault="00C275E6" w:rsidP="004817B2">
            <w:pPr>
              <w:jc w:val="both"/>
              <w:rPr>
                <w:rFonts w:ascii="MS UI Gothic" w:eastAsia="MS UI Gothic" w:hAnsi="MS UI Gothic" w:cs="Times New Roman"/>
                <w:color w:val="000000"/>
                <w:lang w:val="en-US" w:eastAsia="el-GR"/>
              </w:rPr>
            </w:pPr>
          </w:p>
        </w:tc>
        <w:tc>
          <w:tcPr>
            <w:tcW w:w="435" w:type="dxa"/>
            <w:vAlign w:val="center"/>
          </w:tcPr>
          <w:p w14:paraId="71489B5C"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097D0E96"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1DA55534"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6AC27505"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41102572"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23795E15"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021B130A"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63B61E14"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5CACCEFE"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6C8DBC10"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1474B132"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5BBE768C"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34D6B938"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tcPr>
          <w:p w14:paraId="2C8C6373"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tcPr>
          <w:p w14:paraId="20CFFEE8"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6" w:type="dxa"/>
            <w:vAlign w:val="center"/>
          </w:tcPr>
          <w:p w14:paraId="6672D2BC" w14:textId="77777777" w:rsidR="00C275E6" w:rsidRPr="006A560F" w:rsidRDefault="00C275E6" w:rsidP="004817B2">
            <w:pPr>
              <w:jc w:val="both"/>
              <w:rPr>
                <w:rFonts w:ascii="MS UI Gothic" w:eastAsia="MS UI Gothic" w:hAnsi="MS UI Gothic" w:cs="Times New Roman"/>
                <w:color w:val="000000"/>
                <w:lang w:val="en-US" w:eastAsia="el-GR"/>
              </w:rPr>
            </w:pPr>
            <w:r w:rsidRPr="00105E5B">
              <w:rPr>
                <w:rFonts w:ascii="MS UI Gothic" w:eastAsia="MS UI Gothic" w:hAnsi="MS UI Gothic" w:cs="Times New Roman" w:hint="eastAsia"/>
                <w:color w:val="000000"/>
                <w:lang w:eastAsia="el-GR"/>
              </w:rPr>
              <w:t>●</w:t>
            </w:r>
          </w:p>
        </w:tc>
        <w:tc>
          <w:tcPr>
            <w:tcW w:w="435" w:type="dxa"/>
            <w:vAlign w:val="center"/>
          </w:tcPr>
          <w:p w14:paraId="5E0B68F0"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6C59594"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508392B"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785D765"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64A54768"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3B15B97"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6137E88"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24E9F69C"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3EA671EC"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26D4DD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650FD0B"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6C0835BB"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1202439E"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7BE8C176"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2B52CD7F"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22A23DE8"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452DACAC"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4460F97"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vAlign w:val="center"/>
          </w:tcPr>
          <w:p w14:paraId="0ED0C3D0"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6" w:type="dxa"/>
            <w:vAlign w:val="center"/>
          </w:tcPr>
          <w:p w14:paraId="79F4BFA0" w14:textId="77777777" w:rsidR="00C275E6" w:rsidRPr="006A560F" w:rsidRDefault="00C275E6" w:rsidP="004817B2">
            <w:pPr>
              <w:jc w:val="both"/>
              <w:rPr>
                <w:rFonts w:ascii="MS UI Gothic" w:eastAsia="MS UI Gothic" w:hAnsi="MS UI Gothic"/>
                <w:color w:val="000000"/>
                <w:lang w:val="en-US"/>
              </w:rPr>
            </w:pPr>
            <w:r w:rsidRPr="00105E5B">
              <w:rPr>
                <w:rFonts w:ascii="MS UI Gothic" w:eastAsia="MS UI Gothic" w:hAnsi="MS UI Gothic" w:cs="Times New Roman" w:hint="eastAsia"/>
                <w:color w:val="000000"/>
                <w:lang w:eastAsia="el-GR"/>
              </w:rPr>
              <w:t>●</w:t>
            </w:r>
          </w:p>
        </w:tc>
        <w:tc>
          <w:tcPr>
            <w:tcW w:w="435" w:type="dxa"/>
          </w:tcPr>
          <w:p w14:paraId="3D685EC0" w14:textId="77777777" w:rsidR="00C275E6" w:rsidRPr="006A560F" w:rsidRDefault="00C275E6" w:rsidP="004817B2">
            <w:pPr>
              <w:jc w:val="both"/>
              <w:rPr>
                <w:rFonts w:ascii="MS UI Gothic" w:eastAsia="MS UI Gothic" w:hAnsi="MS UI Gothic"/>
                <w:color w:val="000000"/>
                <w:lang w:val="en-US"/>
              </w:rPr>
            </w:pPr>
          </w:p>
        </w:tc>
        <w:tc>
          <w:tcPr>
            <w:tcW w:w="435" w:type="dxa"/>
          </w:tcPr>
          <w:p w14:paraId="6807CEE1" w14:textId="77777777" w:rsidR="00C275E6" w:rsidRPr="006A560F" w:rsidRDefault="00C275E6" w:rsidP="004817B2">
            <w:pPr>
              <w:jc w:val="both"/>
              <w:rPr>
                <w:rFonts w:ascii="MS UI Gothic" w:eastAsia="MS UI Gothic" w:hAnsi="MS UI Gothic"/>
                <w:color w:val="000000"/>
                <w:lang w:val="en-US"/>
              </w:rPr>
            </w:pPr>
          </w:p>
        </w:tc>
        <w:tc>
          <w:tcPr>
            <w:tcW w:w="435" w:type="dxa"/>
          </w:tcPr>
          <w:p w14:paraId="0E98737F" w14:textId="77777777" w:rsidR="00C275E6" w:rsidRPr="006A560F" w:rsidRDefault="00C275E6" w:rsidP="004817B2">
            <w:pPr>
              <w:jc w:val="both"/>
              <w:rPr>
                <w:rFonts w:ascii="MS UI Gothic" w:eastAsia="MS UI Gothic" w:hAnsi="MS UI Gothic"/>
                <w:color w:val="000000"/>
                <w:lang w:val="en-US"/>
              </w:rPr>
            </w:pPr>
          </w:p>
        </w:tc>
        <w:tc>
          <w:tcPr>
            <w:tcW w:w="436" w:type="dxa"/>
          </w:tcPr>
          <w:p w14:paraId="099375E1" w14:textId="77777777" w:rsidR="00C275E6" w:rsidRPr="006A560F" w:rsidRDefault="00C275E6" w:rsidP="004817B2">
            <w:pPr>
              <w:jc w:val="both"/>
              <w:rPr>
                <w:rFonts w:ascii="MS UI Gothic" w:eastAsia="MS UI Gothic" w:hAnsi="MS UI Gothic"/>
                <w:color w:val="000000"/>
                <w:lang w:val="en-US"/>
              </w:rPr>
            </w:pPr>
          </w:p>
        </w:tc>
      </w:tr>
    </w:tbl>
    <w:p w14:paraId="0B74B1BC" w14:textId="77777777" w:rsidR="00105B76" w:rsidRDefault="00105B76" w:rsidP="001D2B81">
      <w:pPr>
        <w:spacing w:line="276" w:lineRule="auto"/>
        <w:ind w:left="360"/>
        <w:jc w:val="both"/>
        <w:rPr>
          <w:rFonts w:ascii="Book Antiqua" w:hAnsi="Book Antiqua" w:cs="ArialMT"/>
          <w:szCs w:val="22"/>
          <w:lang w:val="en-US"/>
        </w:rPr>
      </w:pPr>
    </w:p>
    <w:p w14:paraId="16D32E46" w14:textId="77777777" w:rsidR="00105B76" w:rsidRDefault="00105B76" w:rsidP="001D2B81">
      <w:pPr>
        <w:spacing w:line="276" w:lineRule="auto"/>
        <w:ind w:left="360"/>
        <w:jc w:val="both"/>
        <w:rPr>
          <w:rFonts w:ascii="Book Antiqua" w:hAnsi="Book Antiqua" w:cs="ArialMT"/>
          <w:szCs w:val="22"/>
          <w:lang w:val="en-US"/>
        </w:rPr>
      </w:pPr>
    </w:p>
    <w:p w14:paraId="3EA2F704" w14:textId="77777777" w:rsidR="00105B76" w:rsidRDefault="00105B76" w:rsidP="001D2B81">
      <w:pPr>
        <w:spacing w:line="276" w:lineRule="auto"/>
        <w:ind w:left="360"/>
        <w:jc w:val="both"/>
        <w:rPr>
          <w:rFonts w:ascii="Book Antiqua" w:hAnsi="Book Antiqua" w:cs="ArialMT"/>
          <w:szCs w:val="22"/>
          <w:lang w:val="en-US"/>
        </w:rPr>
      </w:pPr>
    </w:p>
    <w:p w14:paraId="0CEB2827" w14:textId="77777777" w:rsidR="000625D4" w:rsidRDefault="000625D4" w:rsidP="001D2B81">
      <w:pPr>
        <w:spacing w:line="276" w:lineRule="auto"/>
        <w:ind w:left="360"/>
        <w:jc w:val="both"/>
        <w:rPr>
          <w:rFonts w:ascii="Book Antiqua" w:hAnsi="Book Antiqua" w:cs="ArialMT"/>
          <w:szCs w:val="22"/>
          <w:lang w:val="en-US"/>
        </w:rPr>
      </w:pPr>
    </w:p>
    <w:p w14:paraId="34700F86" w14:textId="77777777" w:rsidR="00105B76" w:rsidRPr="000625D4" w:rsidRDefault="000625D4" w:rsidP="000625D4">
      <w:pPr>
        <w:tabs>
          <w:tab w:val="left" w:pos="12717"/>
        </w:tabs>
        <w:rPr>
          <w:rFonts w:ascii="Book Antiqua" w:hAnsi="Book Antiqua" w:cs="ArialMT"/>
          <w:szCs w:val="22"/>
          <w:lang w:val="en-US"/>
        </w:rPr>
      </w:pPr>
      <w:r>
        <w:rPr>
          <w:rFonts w:ascii="Book Antiqua" w:hAnsi="Book Antiqua" w:cs="ArialMT"/>
          <w:szCs w:val="22"/>
          <w:lang w:val="en-US"/>
        </w:rPr>
        <w:tab/>
      </w:r>
    </w:p>
    <w:sectPr w:rsidR="00105B76" w:rsidRPr="000625D4" w:rsidSect="000625D4">
      <w:pgSz w:w="27386" w:h="18654" w:orient="landscape" w:code="274"/>
      <w:pgMar w:top="1797" w:right="1440" w:bottom="1797" w:left="1440" w:header="709" w:footer="743"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05690C0" w15:done="0"/>
  <w15:commentEx w15:paraId="6EBB82BC" w15:done="0"/>
  <w15:commentEx w15:paraId="2A936A06" w15:done="0"/>
  <w15:commentEx w15:paraId="3BEF9BD4" w15:done="0"/>
  <w15:commentEx w15:paraId="4D2C9848" w15:done="0"/>
  <w15:commentEx w15:paraId="61A92164" w15:done="0"/>
  <w15:commentEx w15:paraId="67C37DDB" w15:done="0"/>
  <w15:commentEx w15:paraId="366AD525" w15:done="0"/>
  <w15:commentEx w15:paraId="3FCBFBAF" w15:done="0"/>
  <w15:commentEx w15:paraId="7512D473" w15:done="0"/>
  <w15:commentEx w15:paraId="1D6084F4" w15:done="0"/>
  <w15:commentEx w15:paraId="55725617" w15:done="0"/>
  <w15:commentEx w15:paraId="43519858" w15:done="0"/>
  <w15:commentEx w15:paraId="788FCE80" w15:done="0"/>
  <w15:commentEx w15:paraId="3608F880" w15:done="0"/>
  <w15:commentEx w15:paraId="2D6C7200" w15:done="0"/>
  <w15:commentEx w15:paraId="0FB8F218"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69C27E" w14:textId="77777777" w:rsidR="008F5E4C" w:rsidRDefault="008F5E4C" w:rsidP="003F746A">
      <w:r>
        <w:separator/>
      </w:r>
    </w:p>
  </w:endnote>
  <w:endnote w:type="continuationSeparator" w:id="0">
    <w:p w14:paraId="3464AC80" w14:textId="77777777" w:rsidR="008F5E4C" w:rsidRDefault="008F5E4C" w:rsidP="003F74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 Antiqua">
    <w:panose1 w:val="02040602050305030304"/>
    <w:charset w:val="00"/>
    <w:family w:val="auto"/>
    <w:pitch w:val="variable"/>
    <w:sig w:usb0="00000003" w:usb1="00000000" w:usb2="00000000" w:usb3="00000000" w:csb0="00000001" w:csb1="00000000"/>
  </w:font>
  <w:font w:name="Times New Roman">
    <w:panose1 w:val="02020603050405020304"/>
    <w:charset w:val="00"/>
    <w:family w:val="auto"/>
    <w:pitch w:val="variable"/>
    <w:sig w:usb0="E0002AFF" w:usb1="C0007841"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Microsoft Sans Serif">
    <w:panose1 w:val="020B0604020202020204"/>
    <w:charset w:val="00"/>
    <w:family w:val="auto"/>
    <w:pitch w:val="variable"/>
    <w:sig w:usb0="E1002AFF" w:usb1="C0000002" w:usb2="00000008" w:usb3="00000000" w:csb0="000101FF" w:csb1="00000000"/>
  </w:font>
  <w:font w:name="Agency FB">
    <w:altName w:val="Andale Mono"/>
    <w:charset w:val="00"/>
    <w:family w:val="swiss"/>
    <w:pitch w:val="variable"/>
    <w:sig w:usb0="00000003" w:usb1="00000000" w:usb2="00000000" w:usb3="00000000" w:csb0="00000001" w:csb1="00000000"/>
  </w:font>
  <w:font w:name="Arial Black">
    <w:panose1 w:val="020B0A04020102020204"/>
    <w:charset w:val="00"/>
    <w:family w:val="auto"/>
    <w:pitch w:val="variable"/>
    <w:sig w:usb0="00000287" w:usb1="00000000" w:usb2="00000000" w:usb3="00000000" w:csb0="0000009F" w:csb1="00000000"/>
  </w:font>
  <w:font w:name="Times-Bold">
    <w:altName w:val="Arial"/>
    <w:panose1 w:val="00000000000000000000"/>
    <w:charset w:val="00"/>
    <w:family w:val="swiss"/>
    <w:notTrueType/>
    <w:pitch w:val="default"/>
    <w:sig w:usb0="00000003" w:usb1="00000000" w:usb2="00000000" w:usb3="00000000" w:csb0="00000001" w:csb1="00000000"/>
  </w:font>
  <w:font w:name="Times-Roman">
    <w:altName w:val="Times"/>
    <w:panose1 w:val="00000000000000000000"/>
    <w:charset w:val="00"/>
    <w:family w:val="roman"/>
    <w:notTrueType/>
    <w:pitch w:val="default"/>
    <w:sig w:usb0="00000003" w:usb1="00000000" w:usb2="00000000" w:usb3="00000000" w:csb0="00000001" w:csb1="00000000"/>
  </w:font>
  <w:font w:name="MS UI Gothic">
    <w:altName w:val="ＭＳ ゴシック"/>
    <w:charset w:val="80"/>
    <w:family w:val="swiss"/>
    <w:pitch w:val="variable"/>
    <w:sig w:usb0="00000000"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958559"/>
      <w:docPartObj>
        <w:docPartGallery w:val="Page Numbers (Bottom of Page)"/>
        <w:docPartUnique/>
      </w:docPartObj>
    </w:sdtPr>
    <w:sdtContent>
      <w:p w14:paraId="31F43AB4" w14:textId="77777777" w:rsidR="008F5E4C" w:rsidRPr="00B148C4" w:rsidRDefault="008F5E4C">
        <w:pPr>
          <w:pStyle w:val="Footer"/>
          <w:jc w:val="right"/>
          <w:rPr>
            <w:lang w:val="en-US"/>
          </w:rPr>
        </w:pPr>
        <w:r w:rsidRPr="0061034E">
          <w:rPr>
            <w:noProof/>
            <w:lang w:val="en-US" w:eastAsia="en-US"/>
          </w:rPr>
          <w:drawing>
            <wp:anchor distT="0" distB="0" distL="114300" distR="114300" simplePos="0" relativeHeight="251660288" behindDoc="0" locked="0" layoutInCell="1" allowOverlap="1" wp14:anchorId="578316A2" wp14:editId="5B082FD9">
              <wp:simplePos x="0" y="0"/>
              <wp:positionH relativeFrom="column">
                <wp:posOffset>-474345</wp:posOffset>
              </wp:positionH>
              <wp:positionV relativeFrom="paragraph">
                <wp:posOffset>-158115</wp:posOffset>
              </wp:positionV>
              <wp:extent cx="1685925" cy="464820"/>
              <wp:effectExtent l="0" t="0" r="9525" b="0"/>
              <wp:wrapSquare wrapText="bothSides"/>
              <wp:docPr id="24" name="Picture 24" descr="C:\Users\aggelos\Desktop\αρχείο λήψη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ggelos\Desktop\αρχείο λήψης.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5925" cy="464820"/>
                      </a:xfrm>
                      <a:prstGeom prst="rect">
                        <a:avLst/>
                      </a:prstGeom>
                      <a:noFill/>
                      <a:ln>
                        <a:noFill/>
                      </a:ln>
                    </pic:spPr>
                  </pic:pic>
                </a:graphicData>
              </a:graphic>
            </wp:anchor>
          </w:drawing>
        </w:r>
        <w:r w:rsidRPr="00A01D55">
          <w:rPr>
            <w:lang w:val="en-US"/>
          </w:rPr>
          <w:t xml:space="preserve">Page | </w:t>
        </w:r>
        <w:r>
          <w:fldChar w:fldCharType="begin"/>
        </w:r>
        <w:r w:rsidRPr="00A01D55">
          <w:rPr>
            <w:lang w:val="en-US"/>
          </w:rPr>
          <w:instrText xml:space="preserve"> PAGE   \* MERGEFORMAT </w:instrText>
        </w:r>
        <w:r>
          <w:fldChar w:fldCharType="separate"/>
        </w:r>
        <w:r w:rsidR="00937700">
          <w:rPr>
            <w:noProof/>
            <w:lang w:val="en-US"/>
          </w:rPr>
          <w:t>1</w:t>
        </w:r>
        <w:r>
          <w:rPr>
            <w:noProof/>
          </w:rPr>
          <w:fldChar w:fldCharType="end"/>
        </w:r>
      </w:p>
    </w:sdtContent>
  </w:sdt>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1574559"/>
      <w:docPartObj>
        <w:docPartGallery w:val="Page Numbers (Bottom of Page)"/>
        <w:docPartUnique/>
      </w:docPartObj>
    </w:sdtPr>
    <w:sdtContent>
      <w:p w14:paraId="1DE77184" w14:textId="77777777" w:rsidR="008F5E4C" w:rsidRDefault="008F5E4C">
        <w:pPr>
          <w:pStyle w:val="Footer"/>
          <w:jc w:val="right"/>
        </w:pPr>
        <w:r>
          <w:t xml:space="preserve">Page | </w:t>
        </w:r>
        <w:r>
          <w:fldChar w:fldCharType="begin"/>
        </w:r>
        <w:r>
          <w:instrText xml:space="preserve"> PAGE   \* MERGEFORMAT </w:instrText>
        </w:r>
        <w:r>
          <w:fldChar w:fldCharType="separate"/>
        </w:r>
        <w:r w:rsidR="00937700">
          <w:rPr>
            <w:noProof/>
          </w:rPr>
          <w:t>18</w:t>
        </w:r>
        <w:r>
          <w:rPr>
            <w:noProof/>
          </w:rPr>
          <w:fldChar w:fldCharType="end"/>
        </w:r>
      </w:p>
    </w:sdtContent>
  </w:sdt>
  <w:p w14:paraId="52FA88BA" w14:textId="77777777" w:rsidR="008F5E4C" w:rsidRDefault="008F5E4C">
    <w:pPr>
      <w:pStyle w:val="Footer"/>
    </w:pPr>
    <w:r w:rsidRPr="0061034E">
      <w:rPr>
        <w:noProof/>
        <w:lang w:val="en-US" w:eastAsia="en-US"/>
      </w:rPr>
      <w:drawing>
        <wp:inline distT="0" distB="0" distL="0" distR="0" wp14:anchorId="6420805B" wp14:editId="4DE90BCF">
          <wp:extent cx="1598930" cy="440826"/>
          <wp:effectExtent l="0" t="0" r="1270" b="0"/>
          <wp:docPr id="25" name="Picture 25" descr="C:\Users\aggelos\Desktop\αρχείο λήψη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ggelos\Desktop\αρχείο λήψης.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318" cy="443690"/>
                  </a:xfrm>
                  <a:prstGeom prst="rect">
                    <a:avLst/>
                  </a:prstGeom>
                  <a:noFill/>
                  <a:ln>
                    <a:noFill/>
                  </a:ln>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AB75DD" w14:textId="77777777" w:rsidR="008F5E4C" w:rsidRDefault="008F5E4C" w:rsidP="003F746A">
      <w:r>
        <w:separator/>
      </w:r>
    </w:p>
  </w:footnote>
  <w:footnote w:type="continuationSeparator" w:id="0">
    <w:p w14:paraId="636F8AFF" w14:textId="77777777" w:rsidR="008F5E4C" w:rsidRDefault="008F5E4C" w:rsidP="003F746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24D898" w14:textId="77777777" w:rsidR="008F5E4C" w:rsidRPr="001C3C78" w:rsidRDefault="008F5E4C" w:rsidP="003B3D74">
    <w:pPr>
      <w:pStyle w:val="Header"/>
      <w:jc w:val="center"/>
      <w:rPr>
        <w:rFonts w:ascii="Agency FB" w:hAnsi="Agency FB"/>
        <w:b/>
        <w:sz w:val="28"/>
        <w:lang w:val="en-US"/>
      </w:rPr>
    </w:pPr>
    <w:r w:rsidRPr="001C3C78">
      <w:rPr>
        <w:rFonts w:ascii="Agency FB" w:hAnsi="Agency FB"/>
        <w:b/>
        <w:sz w:val="28"/>
        <w:lang w:val="en-US"/>
      </w:rPr>
      <w:t>ODI ATHENS BUSINESS PLAN</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3F7374" w14:textId="77777777" w:rsidR="008F5E4C" w:rsidRPr="001C3C78" w:rsidRDefault="008F5E4C" w:rsidP="003B3D74">
    <w:pPr>
      <w:pStyle w:val="Header"/>
      <w:jc w:val="center"/>
      <w:rPr>
        <w:rFonts w:ascii="Agency FB" w:hAnsi="Agency FB"/>
        <w:b/>
        <w:sz w:val="28"/>
        <w:lang w:val="en-US"/>
      </w:rPr>
    </w:pPr>
    <w:r w:rsidRPr="001C3C78">
      <w:rPr>
        <w:rFonts w:ascii="Agency FB" w:hAnsi="Agency FB"/>
        <w:b/>
        <w:sz w:val="28"/>
        <w:lang w:val="en-US"/>
      </w:rPr>
      <w:t>ODI ATHENS BUSINESS PLAN</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0C4E"/>
    <w:multiLevelType w:val="multilevel"/>
    <w:tmpl w:val="5ABAFB92"/>
    <w:lvl w:ilvl="0">
      <w:start w:val="1"/>
      <w:numFmt w:val="lowerLetter"/>
      <w:lvlText w:val="%1."/>
      <w:lvlJc w:val="left"/>
      <w:pPr>
        <w:tabs>
          <w:tab w:val="num" w:pos="720"/>
        </w:tabs>
        <w:ind w:left="720" w:hanging="360"/>
      </w:pPr>
      <w:rPr>
        <w:rFonts w:ascii="Book Antiqua" w:eastAsia="Times New Roman" w:hAnsi="Book Antiqua" w:cs="ArialM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4F61A8"/>
    <w:multiLevelType w:val="hybridMultilevel"/>
    <w:tmpl w:val="6494E0A8"/>
    <w:lvl w:ilvl="0" w:tplc="08090005">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nsid w:val="0CF660D0"/>
    <w:multiLevelType w:val="hybridMultilevel"/>
    <w:tmpl w:val="C53E813C"/>
    <w:lvl w:ilvl="0" w:tplc="08090005">
      <w:start w:val="1"/>
      <w:numFmt w:val="bullet"/>
      <w:lvlText w:val=""/>
      <w:lvlJc w:val="left"/>
      <w:pPr>
        <w:tabs>
          <w:tab w:val="num" w:pos="360"/>
        </w:tabs>
        <w:ind w:left="360" w:hanging="360"/>
      </w:pPr>
      <w:rPr>
        <w:rFonts w:ascii="Wingdings" w:hAnsi="Wingdings"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108D2396"/>
    <w:multiLevelType w:val="hybridMultilevel"/>
    <w:tmpl w:val="D2A0FCE4"/>
    <w:lvl w:ilvl="0" w:tplc="0809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15423B5E"/>
    <w:multiLevelType w:val="hybridMultilevel"/>
    <w:tmpl w:val="FF8E9C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17107410"/>
    <w:multiLevelType w:val="multilevel"/>
    <w:tmpl w:val="AD6A5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A2B0B3B"/>
    <w:multiLevelType w:val="hybridMultilevel"/>
    <w:tmpl w:val="F96899BA"/>
    <w:lvl w:ilvl="0" w:tplc="C0C6F86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nsid w:val="27935CBE"/>
    <w:multiLevelType w:val="hybridMultilevel"/>
    <w:tmpl w:val="76EEE77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31F24B6F"/>
    <w:multiLevelType w:val="hybridMultilevel"/>
    <w:tmpl w:val="27D20DF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nsid w:val="37C54CBF"/>
    <w:multiLevelType w:val="hybridMultilevel"/>
    <w:tmpl w:val="1C82FABE"/>
    <w:lvl w:ilvl="0" w:tplc="04090005">
      <w:start w:val="1"/>
      <w:numFmt w:val="bullet"/>
      <w:lvlText w:val=""/>
      <w:lvlJc w:val="left"/>
      <w:pPr>
        <w:tabs>
          <w:tab w:val="num" w:pos="2160"/>
        </w:tabs>
        <w:ind w:left="216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nsid w:val="38246AD9"/>
    <w:multiLevelType w:val="hybridMultilevel"/>
    <w:tmpl w:val="78AA6E28"/>
    <w:lvl w:ilvl="0" w:tplc="F352247E">
      <w:start w:val="1"/>
      <w:numFmt w:val="bullet"/>
      <w:lvlText w:val=""/>
      <w:lvlJc w:val="left"/>
      <w:pPr>
        <w:tabs>
          <w:tab w:val="num" w:pos="284"/>
        </w:tabs>
        <w:ind w:left="284" w:hanging="284"/>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1">
    <w:nsid w:val="394B26C8"/>
    <w:multiLevelType w:val="hybridMultilevel"/>
    <w:tmpl w:val="1384FB7C"/>
    <w:lvl w:ilvl="0" w:tplc="04080005">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3F4463A9"/>
    <w:multiLevelType w:val="hybridMultilevel"/>
    <w:tmpl w:val="216CB1C8"/>
    <w:lvl w:ilvl="0" w:tplc="F352247E">
      <w:start w:val="1"/>
      <w:numFmt w:val="bullet"/>
      <w:lvlText w:val=""/>
      <w:lvlJc w:val="left"/>
      <w:pPr>
        <w:tabs>
          <w:tab w:val="num" w:pos="284"/>
        </w:tabs>
        <w:ind w:left="284" w:hanging="284"/>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3">
    <w:nsid w:val="425741A1"/>
    <w:multiLevelType w:val="multilevel"/>
    <w:tmpl w:val="EFB8F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9CC3714"/>
    <w:multiLevelType w:val="hybridMultilevel"/>
    <w:tmpl w:val="6632290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66495BD5"/>
    <w:multiLevelType w:val="multilevel"/>
    <w:tmpl w:val="6A6C1DCA"/>
    <w:lvl w:ilvl="0">
      <w:start w:val="1"/>
      <w:numFmt w:val="lowerLetter"/>
      <w:lvlText w:val="%1."/>
      <w:lvlJc w:val="left"/>
      <w:pPr>
        <w:tabs>
          <w:tab w:val="num" w:pos="720"/>
        </w:tabs>
        <w:ind w:left="720" w:hanging="360"/>
      </w:pPr>
      <w:rPr>
        <w:rFonts w:ascii="Book Antiqua" w:eastAsia="Times New Roman" w:hAnsi="Book Antiqua" w:cs="ArialMT"/>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E0F14CB"/>
    <w:multiLevelType w:val="hybridMultilevel"/>
    <w:tmpl w:val="24BA462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6"/>
  </w:num>
  <w:num w:numId="2">
    <w:abstractNumId w:val="4"/>
  </w:num>
  <w:num w:numId="3">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4">
    <w:abstractNumId w:val="13"/>
    <w:lvlOverride w:ilvl="0">
      <w:lvl w:ilvl="0">
        <w:numFmt w:val="bullet"/>
        <w:lvlText w:val=""/>
        <w:lvlJc w:val="left"/>
        <w:pPr>
          <w:tabs>
            <w:tab w:val="num" w:pos="720"/>
          </w:tabs>
          <w:ind w:left="720" w:hanging="360"/>
        </w:pPr>
        <w:rPr>
          <w:rFonts w:ascii="Wingdings" w:hAnsi="Wingdings" w:hint="default"/>
          <w:sz w:val="20"/>
        </w:rPr>
      </w:lvl>
    </w:lvlOverride>
  </w:num>
  <w:num w:numId="5">
    <w:abstractNumId w:val="0"/>
  </w:num>
  <w:num w:numId="6">
    <w:abstractNumId w:val="15"/>
  </w:num>
  <w:num w:numId="7">
    <w:abstractNumId w:val="7"/>
  </w:num>
  <w:num w:numId="8">
    <w:abstractNumId w:val="14"/>
  </w:num>
  <w:num w:numId="9">
    <w:abstractNumId w:val="1"/>
  </w:num>
  <w:num w:numId="10">
    <w:abstractNumId w:val="8"/>
  </w:num>
  <w:num w:numId="11">
    <w:abstractNumId w:val="6"/>
  </w:num>
  <w:num w:numId="12">
    <w:abstractNumId w:val="10"/>
  </w:num>
  <w:num w:numId="13">
    <w:abstractNumId w:val="12"/>
  </w:num>
  <w:num w:numId="14">
    <w:abstractNumId w:val="11"/>
  </w:num>
  <w:num w:numId="15">
    <w:abstractNumId w:val="9"/>
  </w:num>
  <w:num w:numId="16">
    <w:abstractNumId w:val="2"/>
  </w:num>
  <w:num w:numId="17">
    <w:abstractNumId w:val="3"/>
  </w:num>
  <w:numIdMacAtCleanup w:val="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ggelos sotiropoulos">
    <w15:presenceInfo w15:providerId="Windows Live" w15:userId="edb28d362367d95f"/>
  </w15:person>
  <w15:person w15:author="aggelos sotiropoulos [2]">
    <w15:presenceInfo w15:providerId="None" w15:userId="aggelos sotiropoulo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defaultTabStop w:val="720"/>
  <w:doNotHyphenateCaps/>
  <w:drawingGridHorizontalSpacing w:val="120"/>
  <w:displayHorizontalDrawingGridEvery w:val="2"/>
  <w:displayVerticalDrawingGridEvery w:val="2"/>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E65"/>
    <w:rsid w:val="00000F55"/>
    <w:rsid w:val="00001894"/>
    <w:rsid w:val="00006593"/>
    <w:rsid w:val="00015F72"/>
    <w:rsid w:val="00017E4B"/>
    <w:rsid w:val="0002729D"/>
    <w:rsid w:val="00030F84"/>
    <w:rsid w:val="00046C21"/>
    <w:rsid w:val="0005170F"/>
    <w:rsid w:val="00052B4F"/>
    <w:rsid w:val="000561E3"/>
    <w:rsid w:val="00056747"/>
    <w:rsid w:val="00057FEB"/>
    <w:rsid w:val="000625D4"/>
    <w:rsid w:val="00063089"/>
    <w:rsid w:val="00065701"/>
    <w:rsid w:val="000657BD"/>
    <w:rsid w:val="000727F6"/>
    <w:rsid w:val="0007371A"/>
    <w:rsid w:val="000755C0"/>
    <w:rsid w:val="000773FE"/>
    <w:rsid w:val="0008485B"/>
    <w:rsid w:val="000916AB"/>
    <w:rsid w:val="00096618"/>
    <w:rsid w:val="00097382"/>
    <w:rsid w:val="0009791C"/>
    <w:rsid w:val="000A1811"/>
    <w:rsid w:val="000A3668"/>
    <w:rsid w:val="000A44B2"/>
    <w:rsid w:val="000A501C"/>
    <w:rsid w:val="000A6BA6"/>
    <w:rsid w:val="000B14A5"/>
    <w:rsid w:val="000C08D5"/>
    <w:rsid w:val="000C1876"/>
    <w:rsid w:val="000C3BFE"/>
    <w:rsid w:val="000C59A5"/>
    <w:rsid w:val="000D04F9"/>
    <w:rsid w:val="000D2185"/>
    <w:rsid w:val="000D235F"/>
    <w:rsid w:val="000E2508"/>
    <w:rsid w:val="000E3115"/>
    <w:rsid w:val="000F1181"/>
    <w:rsid w:val="000F7E68"/>
    <w:rsid w:val="00105B76"/>
    <w:rsid w:val="0011474D"/>
    <w:rsid w:val="00115C91"/>
    <w:rsid w:val="0011799D"/>
    <w:rsid w:val="001201DA"/>
    <w:rsid w:val="0012141C"/>
    <w:rsid w:val="00121A26"/>
    <w:rsid w:val="00124D13"/>
    <w:rsid w:val="001253B0"/>
    <w:rsid w:val="001347A0"/>
    <w:rsid w:val="00134BF5"/>
    <w:rsid w:val="00137F8F"/>
    <w:rsid w:val="0014344C"/>
    <w:rsid w:val="00146204"/>
    <w:rsid w:val="00146F9F"/>
    <w:rsid w:val="00156AE1"/>
    <w:rsid w:val="00160536"/>
    <w:rsid w:val="001630C0"/>
    <w:rsid w:val="00167FF6"/>
    <w:rsid w:val="001710FB"/>
    <w:rsid w:val="00174CAE"/>
    <w:rsid w:val="00174FE7"/>
    <w:rsid w:val="00177ADC"/>
    <w:rsid w:val="00182F13"/>
    <w:rsid w:val="00187A03"/>
    <w:rsid w:val="00193D6A"/>
    <w:rsid w:val="0019480E"/>
    <w:rsid w:val="001A34AE"/>
    <w:rsid w:val="001B5789"/>
    <w:rsid w:val="001B76A7"/>
    <w:rsid w:val="001C3887"/>
    <w:rsid w:val="001C3C78"/>
    <w:rsid w:val="001C7885"/>
    <w:rsid w:val="001D1C38"/>
    <w:rsid w:val="001D2B81"/>
    <w:rsid w:val="001D2D5E"/>
    <w:rsid w:val="001D48A9"/>
    <w:rsid w:val="001D60A4"/>
    <w:rsid w:val="001D67B0"/>
    <w:rsid w:val="001D6A2F"/>
    <w:rsid w:val="001F0766"/>
    <w:rsid w:val="001F450E"/>
    <w:rsid w:val="002003D4"/>
    <w:rsid w:val="002013FB"/>
    <w:rsid w:val="00205E0D"/>
    <w:rsid w:val="00211294"/>
    <w:rsid w:val="0021258B"/>
    <w:rsid w:val="00214D4D"/>
    <w:rsid w:val="0021533A"/>
    <w:rsid w:val="00220B3D"/>
    <w:rsid w:val="0022495D"/>
    <w:rsid w:val="00225F05"/>
    <w:rsid w:val="002313CC"/>
    <w:rsid w:val="00231B97"/>
    <w:rsid w:val="00232618"/>
    <w:rsid w:val="0023610C"/>
    <w:rsid w:val="002437FB"/>
    <w:rsid w:val="00251D0C"/>
    <w:rsid w:val="00264D24"/>
    <w:rsid w:val="002753A8"/>
    <w:rsid w:val="00275F9D"/>
    <w:rsid w:val="0028144A"/>
    <w:rsid w:val="00282C71"/>
    <w:rsid w:val="002863FC"/>
    <w:rsid w:val="00292A1F"/>
    <w:rsid w:val="00293E5B"/>
    <w:rsid w:val="00294153"/>
    <w:rsid w:val="00296128"/>
    <w:rsid w:val="002963CC"/>
    <w:rsid w:val="00297283"/>
    <w:rsid w:val="002A0126"/>
    <w:rsid w:val="002A32D7"/>
    <w:rsid w:val="002A3D6C"/>
    <w:rsid w:val="002A502E"/>
    <w:rsid w:val="002A50CC"/>
    <w:rsid w:val="002A5E8C"/>
    <w:rsid w:val="002A62B5"/>
    <w:rsid w:val="002A7612"/>
    <w:rsid w:val="002B6AFD"/>
    <w:rsid w:val="002C4961"/>
    <w:rsid w:val="002C57A1"/>
    <w:rsid w:val="002D1729"/>
    <w:rsid w:val="002D60D8"/>
    <w:rsid w:val="002D7392"/>
    <w:rsid w:val="002E26E7"/>
    <w:rsid w:val="002E63B3"/>
    <w:rsid w:val="002F18E8"/>
    <w:rsid w:val="002F23F7"/>
    <w:rsid w:val="002F5018"/>
    <w:rsid w:val="002F5341"/>
    <w:rsid w:val="002F783F"/>
    <w:rsid w:val="00314A51"/>
    <w:rsid w:val="00315A58"/>
    <w:rsid w:val="00316CC2"/>
    <w:rsid w:val="00321A7A"/>
    <w:rsid w:val="00323B1E"/>
    <w:rsid w:val="00326539"/>
    <w:rsid w:val="00326821"/>
    <w:rsid w:val="00340F4B"/>
    <w:rsid w:val="003415D9"/>
    <w:rsid w:val="00341BD1"/>
    <w:rsid w:val="00343802"/>
    <w:rsid w:val="00343B44"/>
    <w:rsid w:val="003503B7"/>
    <w:rsid w:val="00366410"/>
    <w:rsid w:val="00372F74"/>
    <w:rsid w:val="00383C27"/>
    <w:rsid w:val="0039054C"/>
    <w:rsid w:val="00391979"/>
    <w:rsid w:val="00391D57"/>
    <w:rsid w:val="00391F6B"/>
    <w:rsid w:val="003948DB"/>
    <w:rsid w:val="003A57C3"/>
    <w:rsid w:val="003A5A87"/>
    <w:rsid w:val="003A5FCD"/>
    <w:rsid w:val="003B0B2B"/>
    <w:rsid w:val="003B3D74"/>
    <w:rsid w:val="003C0651"/>
    <w:rsid w:val="003D5090"/>
    <w:rsid w:val="003E1BBF"/>
    <w:rsid w:val="003E1CB0"/>
    <w:rsid w:val="003E221E"/>
    <w:rsid w:val="003E4BD9"/>
    <w:rsid w:val="003F49FA"/>
    <w:rsid w:val="003F6B27"/>
    <w:rsid w:val="003F746A"/>
    <w:rsid w:val="003F7A7E"/>
    <w:rsid w:val="0040467A"/>
    <w:rsid w:val="004050CA"/>
    <w:rsid w:val="00406A32"/>
    <w:rsid w:val="00412588"/>
    <w:rsid w:val="004207DD"/>
    <w:rsid w:val="00421204"/>
    <w:rsid w:val="00424FE6"/>
    <w:rsid w:val="00430AC6"/>
    <w:rsid w:val="0043206B"/>
    <w:rsid w:val="004377BA"/>
    <w:rsid w:val="00437FFD"/>
    <w:rsid w:val="00440BCB"/>
    <w:rsid w:val="0044411A"/>
    <w:rsid w:val="004443E5"/>
    <w:rsid w:val="00452223"/>
    <w:rsid w:val="00457E5D"/>
    <w:rsid w:val="00461536"/>
    <w:rsid w:val="0046199C"/>
    <w:rsid w:val="00462871"/>
    <w:rsid w:val="00466A18"/>
    <w:rsid w:val="00472B78"/>
    <w:rsid w:val="00473F27"/>
    <w:rsid w:val="004817B2"/>
    <w:rsid w:val="0048694D"/>
    <w:rsid w:val="00490833"/>
    <w:rsid w:val="004A1717"/>
    <w:rsid w:val="004A1EEC"/>
    <w:rsid w:val="004A6484"/>
    <w:rsid w:val="004B1C6C"/>
    <w:rsid w:val="004B3542"/>
    <w:rsid w:val="004B483D"/>
    <w:rsid w:val="004C4677"/>
    <w:rsid w:val="004D7715"/>
    <w:rsid w:val="004E4328"/>
    <w:rsid w:val="004E6351"/>
    <w:rsid w:val="004E680E"/>
    <w:rsid w:val="004F19F0"/>
    <w:rsid w:val="004F7A06"/>
    <w:rsid w:val="00501787"/>
    <w:rsid w:val="00501E65"/>
    <w:rsid w:val="00503837"/>
    <w:rsid w:val="00503E1D"/>
    <w:rsid w:val="00510162"/>
    <w:rsid w:val="005235AB"/>
    <w:rsid w:val="0052389D"/>
    <w:rsid w:val="0052514B"/>
    <w:rsid w:val="0053019F"/>
    <w:rsid w:val="00534B1A"/>
    <w:rsid w:val="00540296"/>
    <w:rsid w:val="00542833"/>
    <w:rsid w:val="00550173"/>
    <w:rsid w:val="0055045F"/>
    <w:rsid w:val="00557B64"/>
    <w:rsid w:val="00560228"/>
    <w:rsid w:val="0056057D"/>
    <w:rsid w:val="00560AAE"/>
    <w:rsid w:val="005653A4"/>
    <w:rsid w:val="00565ED2"/>
    <w:rsid w:val="00566DD5"/>
    <w:rsid w:val="005717B5"/>
    <w:rsid w:val="005770D4"/>
    <w:rsid w:val="00577A34"/>
    <w:rsid w:val="0058124F"/>
    <w:rsid w:val="00583882"/>
    <w:rsid w:val="00583B97"/>
    <w:rsid w:val="00584F6A"/>
    <w:rsid w:val="00590921"/>
    <w:rsid w:val="00590FEB"/>
    <w:rsid w:val="005A1127"/>
    <w:rsid w:val="005A4982"/>
    <w:rsid w:val="005A5481"/>
    <w:rsid w:val="005A54F2"/>
    <w:rsid w:val="005B0643"/>
    <w:rsid w:val="005B2854"/>
    <w:rsid w:val="005B3305"/>
    <w:rsid w:val="005B4D66"/>
    <w:rsid w:val="005C1381"/>
    <w:rsid w:val="005C4A8A"/>
    <w:rsid w:val="005C5D33"/>
    <w:rsid w:val="005C6B8F"/>
    <w:rsid w:val="005C7F7D"/>
    <w:rsid w:val="005D1EC9"/>
    <w:rsid w:val="005D23DB"/>
    <w:rsid w:val="005E132F"/>
    <w:rsid w:val="005E1860"/>
    <w:rsid w:val="005E200C"/>
    <w:rsid w:val="005E5768"/>
    <w:rsid w:val="005F404B"/>
    <w:rsid w:val="005F5E0B"/>
    <w:rsid w:val="0060238B"/>
    <w:rsid w:val="00604E4C"/>
    <w:rsid w:val="0061034E"/>
    <w:rsid w:val="00613E5B"/>
    <w:rsid w:val="00616AE0"/>
    <w:rsid w:val="006262BF"/>
    <w:rsid w:val="006312BA"/>
    <w:rsid w:val="006321D4"/>
    <w:rsid w:val="00633E4D"/>
    <w:rsid w:val="006426FB"/>
    <w:rsid w:val="006473D4"/>
    <w:rsid w:val="00651A76"/>
    <w:rsid w:val="00652C09"/>
    <w:rsid w:val="006535D4"/>
    <w:rsid w:val="0065797F"/>
    <w:rsid w:val="00675A7C"/>
    <w:rsid w:val="00680A8A"/>
    <w:rsid w:val="00685B7C"/>
    <w:rsid w:val="006868C0"/>
    <w:rsid w:val="00690F16"/>
    <w:rsid w:val="00691041"/>
    <w:rsid w:val="00695900"/>
    <w:rsid w:val="006A3B86"/>
    <w:rsid w:val="006A560F"/>
    <w:rsid w:val="006A57DF"/>
    <w:rsid w:val="006A6B44"/>
    <w:rsid w:val="006B0DC2"/>
    <w:rsid w:val="006B1521"/>
    <w:rsid w:val="006B29C7"/>
    <w:rsid w:val="006B5EDE"/>
    <w:rsid w:val="006C1007"/>
    <w:rsid w:val="006C25E5"/>
    <w:rsid w:val="006C3D0E"/>
    <w:rsid w:val="006C69DD"/>
    <w:rsid w:val="006D42EA"/>
    <w:rsid w:val="006E001C"/>
    <w:rsid w:val="006F3D9B"/>
    <w:rsid w:val="006F4501"/>
    <w:rsid w:val="006F6ADD"/>
    <w:rsid w:val="006F7A08"/>
    <w:rsid w:val="00702FDB"/>
    <w:rsid w:val="007055AF"/>
    <w:rsid w:val="00720699"/>
    <w:rsid w:val="007235B3"/>
    <w:rsid w:val="00725008"/>
    <w:rsid w:val="00727EE7"/>
    <w:rsid w:val="00732AC8"/>
    <w:rsid w:val="00735438"/>
    <w:rsid w:val="00735C2D"/>
    <w:rsid w:val="00736AF6"/>
    <w:rsid w:val="0074018F"/>
    <w:rsid w:val="00746E9F"/>
    <w:rsid w:val="00753F85"/>
    <w:rsid w:val="00754575"/>
    <w:rsid w:val="007547E7"/>
    <w:rsid w:val="00760E47"/>
    <w:rsid w:val="00761716"/>
    <w:rsid w:val="00765A74"/>
    <w:rsid w:val="00775932"/>
    <w:rsid w:val="007775D3"/>
    <w:rsid w:val="0078353F"/>
    <w:rsid w:val="00785578"/>
    <w:rsid w:val="00787615"/>
    <w:rsid w:val="00793D3E"/>
    <w:rsid w:val="007A0825"/>
    <w:rsid w:val="007A4585"/>
    <w:rsid w:val="007A5E27"/>
    <w:rsid w:val="007B502C"/>
    <w:rsid w:val="007B7712"/>
    <w:rsid w:val="007C20AE"/>
    <w:rsid w:val="007D1839"/>
    <w:rsid w:val="007D381D"/>
    <w:rsid w:val="007D6019"/>
    <w:rsid w:val="007D6F4C"/>
    <w:rsid w:val="007E194D"/>
    <w:rsid w:val="007E60D1"/>
    <w:rsid w:val="007F07F1"/>
    <w:rsid w:val="007F54A1"/>
    <w:rsid w:val="008043F8"/>
    <w:rsid w:val="0080759B"/>
    <w:rsid w:val="00811438"/>
    <w:rsid w:val="00825C7E"/>
    <w:rsid w:val="0082692C"/>
    <w:rsid w:val="00830EAA"/>
    <w:rsid w:val="0083697B"/>
    <w:rsid w:val="00837210"/>
    <w:rsid w:val="00840514"/>
    <w:rsid w:val="008435A6"/>
    <w:rsid w:val="00850879"/>
    <w:rsid w:val="00851920"/>
    <w:rsid w:val="00851CA2"/>
    <w:rsid w:val="0085510E"/>
    <w:rsid w:val="00867FD9"/>
    <w:rsid w:val="00873963"/>
    <w:rsid w:val="0088209F"/>
    <w:rsid w:val="0088281E"/>
    <w:rsid w:val="00883184"/>
    <w:rsid w:val="00885FC5"/>
    <w:rsid w:val="008918A0"/>
    <w:rsid w:val="008925F8"/>
    <w:rsid w:val="008942F7"/>
    <w:rsid w:val="00894798"/>
    <w:rsid w:val="00894A3A"/>
    <w:rsid w:val="0089547A"/>
    <w:rsid w:val="0089587B"/>
    <w:rsid w:val="008A527C"/>
    <w:rsid w:val="008B0FF1"/>
    <w:rsid w:val="008B42D2"/>
    <w:rsid w:val="008B799A"/>
    <w:rsid w:val="008B7C64"/>
    <w:rsid w:val="008C0B7F"/>
    <w:rsid w:val="008C3901"/>
    <w:rsid w:val="008C78E8"/>
    <w:rsid w:val="008D03C1"/>
    <w:rsid w:val="008D1FB0"/>
    <w:rsid w:val="008E108F"/>
    <w:rsid w:val="008E5985"/>
    <w:rsid w:val="008F0145"/>
    <w:rsid w:val="008F10DC"/>
    <w:rsid w:val="008F2CB8"/>
    <w:rsid w:val="008F4ED0"/>
    <w:rsid w:val="008F5E4C"/>
    <w:rsid w:val="008F754F"/>
    <w:rsid w:val="009005D1"/>
    <w:rsid w:val="00902A7C"/>
    <w:rsid w:val="00903E2A"/>
    <w:rsid w:val="0090775C"/>
    <w:rsid w:val="00907A70"/>
    <w:rsid w:val="00910341"/>
    <w:rsid w:val="00913615"/>
    <w:rsid w:val="00914A57"/>
    <w:rsid w:val="009203D6"/>
    <w:rsid w:val="00924D0E"/>
    <w:rsid w:val="00926976"/>
    <w:rsid w:val="00926D91"/>
    <w:rsid w:val="00926E14"/>
    <w:rsid w:val="00930FF4"/>
    <w:rsid w:val="00937700"/>
    <w:rsid w:val="00942BCC"/>
    <w:rsid w:val="009433CE"/>
    <w:rsid w:val="00944A39"/>
    <w:rsid w:val="00950664"/>
    <w:rsid w:val="009517CF"/>
    <w:rsid w:val="0095599D"/>
    <w:rsid w:val="00967571"/>
    <w:rsid w:val="00967C7E"/>
    <w:rsid w:val="00987410"/>
    <w:rsid w:val="009A7B20"/>
    <w:rsid w:val="009B197D"/>
    <w:rsid w:val="009B37DE"/>
    <w:rsid w:val="009C1B0B"/>
    <w:rsid w:val="009C44F6"/>
    <w:rsid w:val="009C5003"/>
    <w:rsid w:val="009D0A28"/>
    <w:rsid w:val="009E239A"/>
    <w:rsid w:val="009E60DA"/>
    <w:rsid w:val="009E7202"/>
    <w:rsid w:val="009F6128"/>
    <w:rsid w:val="009F6CA3"/>
    <w:rsid w:val="00A00409"/>
    <w:rsid w:val="00A01D55"/>
    <w:rsid w:val="00A02921"/>
    <w:rsid w:val="00A05612"/>
    <w:rsid w:val="00A06506"/>
    <w:rsid w:val="00A07254"/>
    <w:rsid w:val="00A076B7"/>
    <w:rsid w:val="00A11B20"/>
    <w:rsid w:val="00A12CF3"/>
    <w:rsid w:val="00A12FC3"/>
    <w:rsid w:val="00A20A5C"/>
    <w:rsid w:val="00A227E7"/>
    <w:rsid w:val="00A229EB"/>
    <w:rsid w:val="00A23958"/>
    <w:rsid w:val="00A30461"/>
    <w:rsid w:val="00A31553"/>
    <w:rsid w:val="00A31D73"/>
    <w:rsid w:val="00A34F50"/>
    <w:rsid w:val="00A406CD"/>
    <w:rsid w:val="00A44744"/>
    <w:rsid w:val="00A47AC0"/>
    <w:rsid w:val="00A54C2B"/>
    <w:rsid w:val="00A5500E"/>
    <w:rsid w:val="00A55A44"/>
    <w:rsid w:val="00A57440"/>
    <w:rsid w:val="00A6406D"/>
    <w:rsid w:val="00A64C3B"/>
    <w:rsid w:val="00A66A58"/>
    <w:rsid w:val="00A67C7A"/>
    <w:rsid w:val="00A73A39"/>
    <w:rsid w:val="00A73D97"/>
    <w:rsid w:val="00A779B3"/>
    <w:rsid w:val="00A87270"/>
    <w:rsid w:val="00A90B6E"/>
    <w:rsid w:val="00AA5D3B"/>
    <w:rsid w:val="00AB2D48"/>
    <w:rsid w:val="00AB50FD"/>
    <w:rsid w:val="00AB5105"/>
    <w:rsid w:val="00AB60AE"/>
    <w:rsid w:val="00AB6E66"/>
    <w:rsid w:val="00AC24C9"/>
    <w:rsid w:val="00AC48B3"/>
    <w:rsid w:val="00AC7593"/>
    <w:rsid w:val="00AD0E1A"/>
    <w:rsid w:val="00AD1C19"/>
    <w:rsid w:val="00AE0169"/>
    <w:rsid w:val="00AE3299"/>
    <w:rsid w:val="00AE3ECD"/>
    <w:rsid w:val="00AE585A"/>
    <w:rsid w:val="00AE6D44"/>
    <w:rsid w:val="00AE7C90"/>
    <w:rsid w:val="00AF2A16"/>
    <w:rsid w:val="00B03B47"/>
    <w:rsid w:val="00B0617D"/>
    <w:rsid w:val="00B1042A"/>
    <w:rsid w:val="00B1139E"/>
    <w:rsid w:val="00B148C4"/>
    <w:rsid w:val="00B15AA7"/>
    <w:rsid w:val="00B168E6"/>
    <w:rsid w:val="00B21EA6"/>
    <w:rsid w:val="00B263B9"/>
    <w:rsid w:val="00B319D9"/>
    <w:rsid w:val="00B333BF"/>
    <w:rsid w:val="00B36F3E"/>
    <w:rsid w:val="00B37623"/>
    <w:rsid w:val="00B409B4"/>
    <w:rsid w:val="00B4305F"/>
    <w:rsid w:val="00B549C0"/>
    <w:rsid w:val="00B556AF"/>
    <w:rsid w:val="00B57945"/>
    <w:rsid w:val="00B63CFC"/>
    <w:rsid w:val="00B72BE4"/>
    <w:rsid w:val="00B72FD4"/>
    <w:rsid w:val="00B756FB"/>
    <w:rsid w:val="00B766E3"/>
    <w:rsid w:val="00B82F9B"/>
    <w:rsid w:val="00B92263"/>
    <w:rsid w:val="00B9414A"/>
    <w:rsid w:val="00BA3910"/>
    <w:rsid w:val="00BA5E7B"/>
    <w:rsid w:val="00BB5A7B"/>
    <w:rsid w:val="00BC0493"/>
    <w:rsid w:val="00BC06CF"/>
    <w:rsid w:val="00BC2AF9"/>
    <w:rsid w:val="00BC7774"/>
    <w:rsid w:val="00BD1320"/>
    <w:rsid w:val="00BD1573"/>
    <w:rsid w:val="00BE12BD"/>
    <w:rsid w:val="00BE17F7"/>
    <w:rsid w:val="00BE3E61"/>
    <w:rsid w:val="00BE6D90"/>
    <w:rsid w:val="00BF391F"/>
    <w:rsid w:val="00C04799"/>
    <w:rsid w:val="00C134C0"/>
    <w:rsid w:val="00C13F92"/>
    <w:rsid w:val="00C20070"/>
    <w:rsid w:val="00C22431"/>
    <w:rsid w:val="00C275E6"/>
    <w:rsid w:val="00C27E09"/>
    <w:rsid w:val="00C3646E"/>
    <w:rsid w:val="00C4627D"/>
    <w:rsid w:val="00C50131"/>
    <w:rsid w:val="00C52199"/>
    <w:rsid w:val="00C5717D"/>
    <w:rsid w:val="00C61A0E"/>
    <w:rsid w:val="00C61A7E"/>
    <w:rsid w:val="00C6568D"/>
    <w:rsid w:val="00C66E85"/>
    <w:rsid w:val="00C71663"/>
    <w:rsid w:val="00C71E25"/>
    <w:rsid w:val="00C73281"/>
    <w:rsid w:val="00C80EE9"/>
    <w:rsid w:val="00C84E5B"/>
    <w:rsid w:val="00C8649A"/>
    <w:rsid w:val="00C91AEA"/>
    <w:rsid w:val="00C92A92"/>
    <w:rsid w:val="00C92FAD"/>
    <w:rsid w:val="00CB5763"/>
    <w:rsid w:val="00CC2EDC"/>
    <w:rsid w:val="00CC3864"/>
    <w:rsid w:val="00CC4D5B"/>
    <w:rsid w:val="00CD1DCC"/>
    <w:rsid w:val="00CE0BE8"/>
    <w:rsid w:val="00CE67D6"/>
    <w:rsid w:val="00CF4DDF"/>
    <w:rsid w:val="00CF6B05"/>
    <w:rsid w:val="00CF7817"/>
    <w:rsid w:val="00D0093A"/>
    <w:rsid w:val="00D0506D"/>
    <w:rsid w:val="00D10994"/>
    <w:rsid w:val="00D2245D"/>
    <w:rsid w:val="00D35C63"/>
    <w:rsid w:val="00D407EB"/>
    <w:rsid w:val="00D43527"/>
    <w:rsid w:val="00D474BF"/>
    <w:rsid w:val="00D50F55"/>
    <w:rsid w:val="00D538C3"/>
    <w:rsid w:val="00D56220"/>
    <w:rsid w:val="00D5798C"/>
    <w:rsid w:val="00D641A6"/>
    <w:rsid w:val="00D6480B"/>
    <w:rsid w:val="00D64E27"/>
    <w:rsid w:val="00D70B39"/>
    <w:rsid w:val="00D80550"/>
    <w:rsid w:val="00D8157C"/>
    <w:rsid w:val="00D8185F"/>
    <w:rsid w:val="00D82B92"/>
    <w:rsid w:val="00D90EF6"/>
    <w:rsid w:val="00D92A58"/>
    <w:rsid w:val="00D94FC7"/>
    <w:rsid w:val="00DA6F52"/>
    <w:rsid w:val="00DB28B0"/>
    <w:rsid w:val="00DB3380"/>
    <w:rsid w:val="00DC0215"/>
    <w:rsid w:val="00DC748B"/>
    <w:rsid w:val="00DD417C"/>
    <w:rsid w:val="00DD6932"/>
    <w:rsid w:val="00DE3C00"/>
    <w:rsid w:val="00DF06CF"/>
    <w:rsid w:val="00DF3148"/>
    <w:rsid w:val="00DF42C2"/>
    <w:rsid w:val="00DF51B4"/>
    <w:rsid w:val="00DF619F"/>
    <w:rsid w:val="00DF6C47"/>
    <w:rsid w:val="00E147F2"/>
    <w:rsid w:val="00E17913"/>
    <w:rsid w:val="00E17ABE"/>
    <w:rsid w:val="00E228B8"/>
    <w:rsid w:val="00E22A93"/>
    <w:rsid w:val="00E258DA"/>
    <w:rsid w:val="00E26AF9"/>
    <w:rsid w:val="00E27F89"/>
    <w:rsid w:val="00E31AAD"/>
    <w:rsid w:val="00E33D28"/>
    <w:rsid w:val="00E34887"/>
    <w:rsid w:val="00E42E03"/>
    <w:rsid w:val="00E43B90"/>
    <w:rsid w:val="00E43C9E"/>
    <w:rsid w:val="00E43F67"/>
    <w:rsid w:val="00E527FE"/>
    <w:rsid w:val="00E57DA4"/>
    <w:rsid w:val="00E6169D"/>
    <w:rsid w:val="00E6209A"/>
    <w:rsid w:val="00E66E0E"/>
    <w:rsid w:val="00E87C0D"/>
    <w:rsid w:val="00EA4D16"/>
    <w:rsid w:val="00EA6BAF"/>
    <w:rsid w:val="00EB0B5C"/>
    <w:rsid w:val="00EB3F4F"/>
    <w:rsid w:val="00EB7380"/>
    <w:rsid w:val="00EC13AE"/>
    <w:rsid w:val="00EC702B"/>
    <w:rsid w:val="00ED2429"/>
    <w:rsid w:val="00ED4A4A"/>
    <w:rsid w:val="00ED4DA6"/>
    <w:rsid w:val="00ED5D78"/>
    <w:rsid w:val="00ED6848"/>
    <w:rsid w:val="00EE77A5"/>
    <w:rsid w:val="00EF7745"/>
    <w:rsid w:val="00F017E7"/>
    <w:rsid w:val="00F07AB1"/>
    <w:rsid w:val="00F10499"/>
    <w:rsid w:val="00F10EDA"/>
    <w:rsid w:val="00F13E27"/>
    <w:rsid w:val="00F4091F"/>
    <w:rsid w:val="00F42E8D"/>
    <w:rsid w:val="00F43961"/>
    <w:rsid w:val="00F471B0"/>
    <w:rsid w:val="00F618B8"/>
    <w:rsid w:val="00F63B64"/>
    <w:rsid w:val="00F71611"/>
    <w:rsid w:val="00F74799"/>
    <w:rsid w:val="00F74F11"/>
    <w:rsid w:val="00F85DDB"/>
    <w:rsid w:val="00F91207"/>
    <w:rsid w:val="00F978E3"/>
    <w:rsid w:val="00FA51E5"/>
    <w:rsid w:val="00FB5A4F"/>
    <w:rsid w:val="00FB6304"/>
    <w:rsid w:val="00FC7DCA"/>
    <w:rsid w:val="00FD3710"/>
    <w:rsid w:val="00FE02FB"/>
    <w:rsid w:val="00FE3437"/>
    <w:rsid w:val="00FE37C4"/>
    <w:rsid w:val="00FE753A"/>
    <w:rsid w:val="00FF3162"/>
  </w:rsids>
  <m:mathPr>
    <m:mathFont m:val="Cambria Math"/>
    <m:brkBin m:val="before"/>
    <m:brkBinSub m:val="--"/>
    <m:smallFrac/>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946F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1" w:unhideWhenUsed="0" w:qFormat="1"/>
    <w:lsdException w:name="heading 2" w:locked="1" w:uiPriority="1" w:qFormat="1"/>
    <w:lsdException w:name="heading 3" w:locked="1" w:uiPriority="1" w:qFormat="1"/>
    <w:lsdException w:name="heading 4" w:locked="1" w:uiPriority="1" w:qFormat="1"/>
    <w:lsdException w:name="heading 5" w:locked="1" w:uiPriority="1" w:qFormat="1"/>
    <w:lsdException w:name="heading 6" w:locked="1" w:uiPriority="1" w:qFormat="1"/>
    <w:lsdException w:name="heading 7" w:locked="1" w:uiPriority="1" w:qFormat="1"/>
    <w:lsdException w:name="heading 8" w:locked="1" w:uiPriority="1"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10" w:unhideWhenUsed="0" w:qFormat="1"/>
    <w:lsdException w:name="Default Paragraph Font" w:locked="1" w:semiHidden="0" w:uiPriority="0" w:unhideWhenUsed="0"/>
    <w:lsdException w:name="Body Text" w:uiPriority="1" w:qFormat="1"/>
    <w:lsdException w:name="Subtitle" w:locked="1" w:semiHidden="0" w:uiPriority="11" w:unhideWhenUsed="0" w:qFormat="1"/>
    <w:lsdException w:name="Strong" w:locked="1" w:semiHidden="0" w:uiPriority="22" w:unhideWhenUsed="0" w:qFormat="1"/>
    <w:lsdException w:name="Emphasis" w:locked="1" w:semiHidden="0" w:uiPriority="2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6E66"/>
    <w:rPr>
      <w:sz w:val="24"/>
      <w:szCs w:val="24"/>
    </w:rPr>
  </w:style>
  <w:style w:type="paragraph" w:styleId="Heading1">
    <w:name w:val="heading 1"/>
    <w:basedOn w:val="Normal"/>
    <w:link w:val="Heading1Char"/>
    <w:uiPriority w:val="1"/>
    <w:qFormat/>
    <w:locked/>
    <w:rsid w:val="00105B76"/>
    <w:pPr>
      <w:widowControl w:val="0"/>
      <w:spacing w:before="44"/>
      <w:outlineLvl w:val="0"/>
    </w:pPr>
    <w:rPr>
      <w:rFonts w:ascii="Arial" w:eastAsia="Arial" w:hAnsi="Arial" w:cstheme="minorBidi"/>
      <w:b/>
      <w:bCs/>
      <w:sz w:val="44"/>
      <w:szCs w:val="44"/>
      <w:lang w:val="en-US" w:eastAsia="en-US"/>
    </w:rPr>
  </w:style>
  <w:style w:type="paragraph" w:styleId="Heading2">
    <w:name w:val="heading 2"/>
    <w:basedOn w:val="Normal"/>
    <w:link w:val="Heading2Char"/>
    <w:uiPriority w:val="1"/>
    <w:qFormat/>
    <w:locked/>
    <w:rsid w:val="006F7A08"/>
    <w:pPr>
      <w:spacing w:before="100" w:beforeAutospacing="1" w:after="100" w:afterAutospacing="1"/>
      <w:outlineLvl w:val="1"/>
    </w:pPr>
    <w:rPr>
      <w:b/>
      <w:bCs/>
      <w:sz w:val="36"/>
      <w:szCs w:val="36"/>
    </w:rPr>
  </w:style>
  <w:style w:type="paragraph" w:styleId="Heading3">
    <w:name w:val="heading 3"/>
    <w:basedOn w:val="Normal"/>
    <w:link w:val="Heading3Char"/>
    <w:uiPriority w:val="1"/>
    <w:qFormat/>
    <w:locked/>
    <w:rsid w:val="006F7A08"/>
    <w:pPr>
      <w:spacing w:before="100" w:beforeAutospacing="1" w:after="100" w:afterAutospacing="1"/>
      <w:outlineLvl w:val="2"/>
    </w:pPr>
    <w:rPr>
      <w:b/>
      <w:bCs/>
      <w:sz w:val="27"/>
      <w:szCs w:val="27"/>
    </w:rPr>
  </w:style>
  <w:style w:type="paragraph" w:styleId="Heading4">
    <w:name w:val="heading 4"/>
    <w:basedOn w:val="Normal"/>
    <w:link w:val="Heading4Char"/>
    <w:uiPriority w:val="1"/>
    <w:qFormat/>
    <w:locked/>
    <w:rsid w:val="00105B76"/>
    <w:pPr>
      <w:widowControl w:val="0"/>
      <w:ind w:left="624"/>
      <w:outlineLvl w:val="3"/>
    </w:pPr>
    <w:rPr>
      <w:rFonts w:ascii="Arial" w:eastAsia="Arial" w:hAnsi="Arial" w:cstheme="minorBidi"/>
      <w:b/>
      <w:bCs/>
      <w:lang w:val="en-US" w:eastAsia="en-US"/>
    </w:rPr>
  </w:style>
  <w:style w:type="paragraph" w:styleId="Heading5">
    <w:name w:val="heading 5"/>
    <w:basedOn w:val="Normal"/>
    <w:link w:val="Heading5Char"/>
    <w:uiPriority w:val="1"/>
    <w:qFormat/>
    <w:locked/>
    <w:rsid w:val="00105B76"/>
    <w:pPr>
      <w:widowControl w:val="0"/>
      <w:ind w:left="166"/>
      <w:outlineLvl w:val="4"/>
    </w:pPr>
    <w:rPr>
      <w:rFonts w:ascii="Arial" w:eastAsia="Arial" w:hAnsi="Arial" w:cstheme="minorBidi"/>
      <w:b/>
      <w:bCs/>
      <w:sz w:val="22"/>
      <w:szCs w:val="22"/>
      <w:lang w:val="en-US" w:eastAsia="en-US"/>
    </w:rPr>
  </w:style>
  <w:style w:type="paragraph" w:styleId="Heading6">
    <w:name w:val="heading 6"/>
    <w:basedOn w:val="Normal"/>
    <w:link w:val="Heading6Char"/>
    <w:uiPriority w:val="1"/>
    <w:qFormat/>
    <w:locked/>
    <w:rsid w:val="00105B76"/>
    <w:pPr>
      <w:widowControl w:val="0"/>
      <w:ind w:left="563"/>
      <w:outlineLvl w:val="5"/>
    </w:pPr>
    <w:rPr>
      <w:rFonts w:ascii="Arial" w:eastAsia="Arial" w:hAnsi="Arial" w:cstheme="minorBidi"/>
      <w:sz w:val="22"/>
      <w:szCs w:val="22"/>
      <w:lang w:val="en-US" w:eastAsia="en-US"/>
    </w:rPr>
  </w:style>
  <w:style w:type="paragraph" w:styleId="Heading7">
    <w:name w:val="heading 7"/>
    <w:basedOn w:val="Normal"/>
    <w:link w:val="Heading7Char"/>
    <w:uiPriority w:val="1"/>
    <w:qFormat/>
    <w:locked/>
    <w:rsid w:val="00105B76"/>
    <w:pPr>
      <w:widowControl w:val="0"/>
      <w:spacing w:before="72"/>
      <w:ind w:left="118"/>
      <w:outlineLvl w:val="6"/>
    </w:pPr>
    <w:rPr>
      <w:rFonts w:ascii="Arial" w:eastAsia="Arial" w:hAnsi="Arial" w:cstheme="minorBidi"/>
      <w:i/>
      <w:sz w:val="22"/>
      <w:szCs w:val="22"/>
      <w:lang w:val="en-US" w:eastAsia="en-US"/>
    </w:rPr>
  </w:style>
  <w:style w:type="paragraph" w:styleId="Heading8">
    <w:name w:val="heading 8"/>
    <w:basedOn w:val="Normal"/>
    <w:link w:val="Heading8Char"/>
    <w:uiPriority w:val="1"/>
    <w:qFormat/>
    <w:locked/>
    <w:rsid w:val="00105B76"/>
    <w:pPr>
      <w:widowControl w:val="0"/>
      <w:ind w:left="194"/>
      <w:outlineLvl w:val="7"/>
    </w:pPr>
    <w:rPr>
      <w:rFonts w:ascii="Arial" w:eastAsia="Arial" w:hAnsi="Arial" w:cstheme="minorBidi"/>
      <w:b/>
      <w:bCs/>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05B76"/>
    <w:rPr>
      <w:rFonts w:ascii="Arial" w:eastAsia="Arial" w:hAnsi="Arial" w:cstheme="minorBidi"/>
      <w:b/>
      <w:bCs/>
      <w:sz w:val="44"/>
      <w:szCs w:val="44"/>
      <w:lang w:val="en-US" w:eastAsia="en-US"/>
    </w:rPr>
  </w:style>
  <w:style w:type="character" w:customStyle="1" w:styleId="Heading2Char">
    <w:name w:val="Heading 2 Char"/>
    <w:basedOn w:val="DefaultParagraphFont"/>
    <w:link w:val="Heading2"/>
    <w:uiPriority w:val="9"/>
    <w:rsid w:val="006F7A08"/>
    <w:rPr>
      <w:b/>
      <w:bCs/>
      <w:sz w:val="36"/>
      <w:szCs w:val="36"/>
    </w:rPr>
  </w:style>
  <w:style w:type="character" w:customStyle="1" w:styleId="Heading3Char">
    <w:name w:val="Heading 3 Char"/>
    <w:basedOn w:val="DefaultParagraphFont"/>
    <w:link w:val="Heading3"/>
    <w:uiPriority w:val="9"/>
    <w:rsid w:val="006F7A08"/>
    <w:rPr>
      <w:b/>
      <w:bCs/>
      <w:sz w:val="27"/>
      <w:szCs w:val="27"/>
    </w:rPr>
  </w:style>
  <w:style w:type="character" w:customStyle="1" w:styleId="Heading4Char">
    <w:name w:val="Heading 4 Char"/>
    <w:basedOn w:val="DefaultParagraphFont"/>
    <w:link w:val="Heading4"/>
    <w:uiPriority w:val="1"/>
    <w:rsid w:val="00105B76"/>
    <w:rPr>
      <w:rFonts w:ascii="Arial" w:eastAsia="Arial" w:hAnsi="Arial" w:cstheme="minorBidi"/>
      <w:b/>
      <w:bCs/>
      <w:sz w:val="24"/>
      <w:szCs w:val="24"/>
      <w:lang w:val="en-US" w:eastAsia="en-US"/>
    </w:rPr>
  </w:style>
  <w:style w:type="character" w:customStyle="1" w:styleId="Heading5Char">
    <w:name w:val="Heading 5 Char"/>
    <w:basedOn w:val="DefaultParagraphFont"/>
    <w:link w:val="Heading5"/>
    <w:uiPriority w:val="1"/>
    <w:rsid w:val="00105B76"/>
    <w:rPr>
      <w:rFonts w:ascii="Arial" w:eastAsia="Arial" w:hAnsi="Arial" w:cstheme="minorBidi"/>
      <w:b/>
      <w:bCs/>
      <w:lang w:val="en-US" w:eastAsia="en-US"/>
    </w:rPr>
  </w:style>
  <w:style w:type="character" w:customStyle="1" w:styleId="Heading6Char">
    <w:name w:val="Heading 6 Char"/>
    <w:basedOn w:val="DefaultParagraphFont"/>
    <w:link w:val="Heading6"/>
    <w:uiPriority w:val="1"/>
    <w:rsid w:val="00105B76"/>
    <w:rPr>
      <w:rFonts w:ascii="Arial" w:eastAsia="Arial" w:hAnsi="Arial" w:cstheme="minorBidi"/>
      <w:lang w:val="en-US" w:eastAsia="en-US"/>
    </w:rPr>
  </w:style>
  <w:style w:type="character" w:customStyle="1" w:styleId="Heading7Char">
    <w:name w:val="Heading 7 Char"/>
    <w:basedOn w:val="DefaultParagraphFont"/>
    <w:link w:val="Heading7"/>
    <w:uiPriority w:val="1"/>
    <w:rsid w:val="00105B76"/>
    <w:rPr>
      <w:rFonts w:ascii="Arial" w:eastAsia="Arial" w:hAnsi="Arial" w:cstheme="minorBidi"/>
      <w:i/>
      <w:lang w:val="en-US" w:eastAsia="en-US"/>
    </w:rPr>
  </w:style>
  <w:style w:type="character" w:customStyle="1" w:styleId="Heading8Char">
    <w:name w:val="Heading 8 Char"/>
    <w:basedOn w:val="DefaultParagraphFont"/>
    <w:link w:val="Heading8"/>
    <w:uiPriority w:val="1"/>
    <w:rsid w:val="00105B76"/>
    <w:rPr>
      <w:rFonts w:ascii="Arial" w:eastAsia="Arial" w:hAnsi="Arial" w:cstheme="minorBidi"/>
      <w:b/>
      <w:bCs/>
      <w:sz w:val="20"/>
      <w:szCs w:val="20"/>
      <w:lang w:val="en-US" w:eastAsia="en-US"/>
    </w:rPr>
  </w:style>
  <w:style w:type="character" w:customStyle="1" w:styleId="apple-style-span">
    <w:name w:val="apple-style-span"/>
    <w:basedOn w:val="DefaultParagraphFont"/>
    <w:uiPriority w:val="99"/>
    <w:rsid w:val="00473F27"/>
  </w:style>
  <w:style w:type="character" w:customStyle="1" w:styleId="apple-converted-space">
    <w:name w:val="apple-converted-space"/>
    <w:basedOn w:val="DefaultParagraphFont"/>
    <w:rsid w:val="00473F27"/>
  </w:style>
  <w:style w:type="paragraph" w:styleId="ListParagraph">
    <w:name w:val="List Paragraph"/>
    <w:basedOn w:val="Normal"/>
    <w:uiPriority w:val="1"/>
    <w:qFormat/>
    <w:rsid w:val="00926D91"/>
    <w:pPr>
      <w:ind w:left="720"/>
    </w:pPr>
  </w:style>
  <w:style w:type="paragraph" w:styleId="Header">
    <w:name w:val="header"/>
    <w:basedOn w:val="Normal"/>
    <w:link w:val="HeaderChar"/>
    <w:uiPriority w:val="99"/>
    <w:rsid w:val="003F746A"/>
    <w:pPr>
      <w:tabs>
        <w:tab w:val="center" w:pos="4153"/>
        <w:tab w:val="right" w:pos="8306"/>
      </w:tabs>
    </w:pPr>
  </w:style>
  <w:style w:type="character" w:customStyle="1" w:styleId="HeaderChar">
    <w:name w:val="Header Char"/>
    <w:basedOn w:val="DefaultParagraphFont"/>
    <w:link w:val="Header"/>
    <w:uiPriority w:val="99"/>
    <w:locked/>
    <w:rsid w:val="003F746A"/>
    <w:rPr>
      <w:sz w:val="24"/>
      <w:szCs w:val="24"/>
    </w:rPr>
  </w:style>
  <w:style w:type="paragraph" w:styleId="Footer">
    <w:name w:val="footer"/>
    <w:basedOn w:val="Normal"/>
    <w:link w:val="FooterChar"/>
    <w:uiPriority w:val="99"/>
    <w:rsid w:val="003F746A"/>
    <w:pPr>
      <w:tabs>
        <w:tab w:val="center" w:pos="4153"/>
        <w:tab w:val="right" w:pos="8306"/>
      </w:tabs>
    </w:pPr>
  </w:style>
  <w:style w:type="character" w:customStyle="1" w:styleId="FooterChar">
    <w:name w:val="Footer Char"/>
    <w:basedOn w:val="DefaultParagraphFont"/>
    <w:link w:val="Footer"/>
    <w:uiPriority w:val="99"/>
    <w:locked/>
    <w:rsid w:val="003F746A"/>
    <w:rPr>
      <w:sz w:val="24"/>
      <w:szCs w:val="24"/>
    </w:rPr>
  </w:style>
  <w:style w:type="paragraph" w:styleId="BalloonText">
    <w:name w:val="Balloon Text"/>
    <w:basedOn w:val="Normal"/>
    <w:link w:val="BalloonTextChar"/>
    <w:uiPriority w:val="99"/>
    <w:semiHidden/>
    <w:rsid w:val="000F7E68"/>
    <w:rPr>
      <w:rFonts w:ascii="Tahoma" w:hAnsi="Tahoma" w:cs="Tahoma"/>
      <w:sz w:val="16"/>
      <w:szCs w:val="16"/>
    </w:rPr>
  </w:style>
  <w:style w:type="character" w:customStyle="1" w:styleId="BalloonTextChar">
    <w:name w:val="Balloon Text Char"/>
    <w:basedOn w:val="DefaultParagraphFont"/>
    <w:link w:val="BalloonText"/>
    <w:uiPriority w:val="99"/>
    <w:locked/>
    <w:rsid w:val="000F7E68"/>
    <w:rPr>
      <w:rFonts w:ascii="Tahoma" w:hAnsi="Tahoma" w:cs="Tahoma"/>
      <w:sz w:val="16"/>
      <w:szCs w:val="16"/>
    </w:rPr>
  </w:style>
  <w:style w:type="character" w:customStyle="1" w:styleId="hps">
    <w:name w:val="hps"/>
    <w:basedOn w:val="DefaultParagraphFont"/>
    <w:uiPriority w:val="99"/>
    <w:rsid w:val="00590921"/>
  </w:style>
  <w:style w:type="character" w:styleId="Hyperlink">
    <w:name w:val="Hyperlink"/>
    <w:basedOn w:val="DefaultParagraphFont"/>
    <w:uiPriority w:val="99"/>
    <w:unhideWhenUsed/>
    <w:rsid w:val="006F7A08"/>
    <w:rPr>
      <w:color w:val="0000FF"/>
      <w:u w:val="single"/>
    </w:rPr>
  </w:style>
  <w:style w:type="paragraph" w:styleId="NormalWeb">
    <w:name w:val="Normal (Web)"/>
    <w:basedOn w:val="Normal"/>
    <w:uiPriority w:val="99"/>
    <w:semiHidden/>
    <w:unhideWhenUsed/>
    <w:rsid w:val="006F7A08"/>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6F7A08"/>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6F7A08"/>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6F7A08"/>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6F7A08"/>
    <w:rPr>
      <w:rFonts w:ascii="Arial" w:hAnsi="Arial" w:cs="Arial"/>
      <w:vanish/>
      <w:sz w:val="16"/>
      <w:szCs w:val="16"/>
    </w:rPr>
  </w:style>
  <w:style w:type="paragraph" w:styleId="Caption">
    <w:name w:val="caption"/>
    <w:basedOn w:val="Normal"/>
    <w:next w:val="Normal"/>
    <w:unhideWhenUsed/>
    <w:qFormat/>
    <w:locked/>
    <w:rsid w:val="00F618B8"/>
    <w:pPr>
      <w:spacing w:after="200"/>
    </w:pPr>
    <w:rPr>
      <w:b/>
      <w:bCs/>
      <w:color w:val="4F81BD" w:themeColor="accent1"/>
      <w:sz w:val="18"/>
      <w:szCs w:val="18"/>
    </w:rPr>
  </w:style>
  <w:style w:type="character" w:styleId="CommentReference">
    <w:name w:val="annotation reference"/>
    <w:basedOn w:val="DefaultParagraphFont"/>
    <w:uiPriority w:val="99"/>
    <w:semiHidden/>
    <w:unhideWhenUsed/>
    <w:rsid w:val="007A4585"/>
    <w:rPr>
      <w:sz w:val="16"/>
      <w:szCs w:val="16"/>
    </w:rPr>
  </w:style>
  <w:style w:type="paragraph" w:styleId="CommentText">
    <w:name w:val="annotation text"/>
    <w:basedOn w:val="Normal"/>
    <w:link w:val="CommentTextChar"/>
    <w:uiPriority w:val="99"/>
    <w:semiHidden/>
    <w:unhideWhenUsed/>
    <w:rsid w:val="007A4585"/>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7A4585"/>
    <w:rPr>
      <w:rFonts w:asciiTheme="minorHAnsi" w:eastAsiaTheme="minorHAnsi" w:hAnsiTheme="minorHAnsi" w:cstheme="minorBidi"/>
      <w:sz w:val="20"/>
      <w:szCs w:val="20"/>
      <w:lang w:eastAsia="en-US"/>
    </w:rPr>
  </w:style>
  <w:style w:type="paragraph" w:styleId="CommentSubject">
    <w:name w:val="annotation subject"/>
    <w:basedOn w:val="CommentText"/>
    <w:next w:val="CommentText"/>
    <w:link w:val="CommentSubjectChar"/>
    <w:uiPriority w:val="99"/>
    <w:semiHidden/>
    <w:unhideWhenUsed/>
    <w:rsid w:val="00BA5E7B"/>
    <w:pPr>
      <w:spacing w:after="0"/>
    </w:pPr>
    <w:rPr>
      <w:rFonts w:ascii="Times New Roman" w:eastAsia="Times New Roman" w:hAnsi="Times New Roman" w:cs="Times New Roman"/>
      <w:b/>
      <w:bCs/>
      <w:lang w:eastAsia="el-GR"/>
    </w:rPr>
  </w:style>
  <w:style w:type="character" w:customStyle="1" w:styleId="CommentSubjectChar">
    <w:name w:val="Comment Subject Char"/>
    <w:basedOn w:val="CommentTextChar"/>
    <w:link w:val="CommentSubject"/>
    <w:uiPriority w:val="99"/>
    <w:semiHidden/>
    <w:rsid w:val="00BA5E7B"/>
    <w:rPr>
      <w:rFonts w:asciiTheme="minorHAnsi" w:eastAsiaTheme="minorHAnsi" w:hAnsiTheme="minorHAnsi" w:cstheme="minorBidi"/>
      <w:b/>
      <w:bCs/>
      <w:sz w:val="20"/>
      <w:szCs w:val="20"/>
      <w:lang w:eastAsia="en-US"/>
    </w:rPr>
  </w:style>
  <w:style w:type="character" w:styleId="FollowedHyperlink">
    <w:name w:val="FollowedHyperlink"/>
    <w:basedOn w:val="DefaultParagraphFont"/>
    <w:uiPriority w:val="99"/>
    <w:semiHidden/>
    <w:unhideWhenUsed/>
    <w:rsid w:val="0053019F"/>
    <w:rPr>
      <w:color w:val="800080" w:themeColor="followedHyperlink"/>
      <w:u w:val="single"/>
    </w:rPr>
  </w:style>
  <w:style w:type="table" w:styleId="TableGrid">
    <w:name w:val="Table Grid"/>
    <w:basedOn w:val="TableNormal"/>
    <w:uiPriority w:val="39"/>
    <w:locked/>
    <w:rsid w:val="006262BF"/>
    <w:rPr>
      <w:rFonts w:asciiTheme="minorHAnsi" w:eastAsia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87">
    <w:name w:val="Style87"/>
    <w:basedOn w:val="Normal"/>
    <w:uiPriority w:val="99"/>
    <w:rsid w:val="00F10EDA"/>
    <w:pPr>
      <w:widowControl w:val="0"/>
      <w:autoSpaceDE w:val="0"/>
      <w:autoSpaceDN w:val="0"/>
      <w:adjustRightInd w:val="0"/>
      <w:spacing w:line="233" w:lineRule="exact"/>
    </w:pPr>
    <w:rPr>
      <w:rFonts w:ascii="Calibri" w:eastAsiaTheme="minorEastAsia" w:hAnsi="Calibri"/>
    </w:rPr>
  </w:style>
  <w:style w:type="character" w:customStyle="1" w:styleId="FontStyle175">
    <w:name w:val="Font Style175"/>
    <w:basedOn w:val="DefaultParagraphFont"/>
    <w:uiPriority w:val="99"/>
    <w:rsid w:val="00F10EDA"/>
    <w:rPr>
      <w:rFonts w:ascii="Calibri" w:hAnsi="Calibri" w:cs="Calibri"/>
      <w:sz w:val="22"/>
      <w:szCs w:val="22"/>
    </w:rPr>
  </w:style>
  <w:style w:type="paragraph" w:styleId="BodyText">
    <w:name w:val="Body Text"/>
    <w:basedOn w:val="Normal"/>
    <w:link w:val="BodyTextChar"/>
    <w:uiPriority w:val="1"/>
    <w:qFormat/>
    <w:rsid w:val="00105B76"/>
    <w:pPr>
      <w:widowControl w:val="0"/>
      <w:ind w:left="118"/>
    </w:pPr>
    <w:rPr>
      <w:rFonts w:ascii="Arial" w:eastAsia="Arial" w:hAnsi="Arial" w:cstheme="minorBidi"/>
      <w:sz w:val="20"/>
      <w:szCs w:val="20"/>
      <w:lang w:val="en-US" w:eastAsia="en-US"/>
    </w:rPr>
  </w:style>
  <w:style w:type="character" w:customStyle="1" w:styleId="BodyTextChar">
    <w:name w:val="Body Text Char"/>
    <w:basedOn w:val="DefaultParagraphFont"/>
    <w:link w:val="BodyText"/>
    <w:uiPriority w:val="1"/>
    <w:rsid w:val="00105B76"/>
    <w:rPr>
      <w:rFonts w:ascii="Arial" w:eastAsia="Arial" w:hAnsi="Arial" w:cstheme="minorBidi"/>
      <w:sz w:val="20"/>
      <w:szCs w:val="20"/>
      <w:lang w:val="en-US" w:eastAsia="en-US"/>
    </w:rPr>
  </w:style>
  <w:style w:type="paragraph" w:customStyle="1" w:styleId="TableParagraph">
    <w:name w:val="Table Paragraph"/>
    <w:basedOn w:val="Normal"/>
    <w:uiPriority w:val="1"/>
    <w:qFormat/>
    <w:rsid w:val="00105B76"/>
    <w:pPr>
      <w:widowControl w:val="0"/>
    </w:pPr>
    <w:rPr>
      <w:rFonts w:asciiTheme="minorHAnsi" w:eastAsiaTheme="minorHAnsi" w:hAnsiTheme="minorHAnsi" w:cstheme="minorBidi"/>
      <w:sz w:val="22"/>
      <w:szCs w:val="22"/>
      <w:lang w:val="en-US" w:eastAsia="en-US"/>
    </w:rPr>
  </w:style>
  <w:style w:type="table" w:customStyle="1" w:styleId="TableNormal1">
    <w:name w:val="Table Normal1"/>
    <w:uiPriority w:val="2"/>
    <w:semiHidden/>
    <w:unhideWhenUsed/>
    <w:qFormat/>
    <w:rsid w:val="006A560F"/>
    <w:pPr>
      <w:widowControl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styleId="Revision">
    <w:name w:val="Revision"/>
    <w:hidden/>
    <w:uiPriority w:val="99"/>
    <w:semiHidden/>
    <w:rsid w:val="006A560F"/>
    <w:rPr>
      <w:rFonts w:asciiTheme="minorHAnsi" w:eastAsiaTheme="minorHAnsi" w:hAnsiTheme="minorHAnsi" w:cstheme="minorBidi"/>
      <w:lang w:val="en-US" w:eastAsia="en-US"/>
    </w:rPr>
  </w:style>
  <w:style w:type="character" w:styleId="Emphasis">
    <w:name w:val="Emphasis"/>
    <w:basedOn w:val="DefaultParagraphFont"/>
    <w:uiPriority w:val="20"/>
    <w:qFormat/>
    <w:locked/>
    <w:rsid w:val="004443E5"/>
    <w:rPr>
      <w:i/>
      <w:iCs/>
    </w:rPr>
  </w:style>
  <w:style w:type="character" w:styleId="Strong">
    <w:name w:val="Strong"/>
    <w:basedOn w:val="DefaultParagraphFont"/>
    <w:uiPriority w:val="22"/>
    <w:qFormat/>
    <w:locked/>
    <w:rsid w:val="004443E5"/>
    <w:rPr>
      <w:b/>
      <w:bCs/>
    </w:rPr>
  </w:style>
  <w:style w:type="paragraph" w:styleId="Title">
    <w:name w:val="Title"/>
    <w:basedOn w:val="Normal"/>
    <w:next w:val="Normal"/>
    <w:link w:val="TitleChar"/>
    <w:uiPriority w:val="10"/>
    <w:qFormat/>
    <w:locked/>
    <w:rsid w:val="00372F7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72F74"/>
    <w:rPr>
      <w:rFonts w:asciiTheme="majorHAnsi" w:eastAsiaTheme="majorEastAsia" w:hAnsiTheme="majorHAnsi" w:cstheme="majorBidi"/>
      <w:color w:val="17365D" w:themeColor="text2" w:themeShade="BF"/>
      <w:spacing w:val="5"/>
      <w:kern w:val="28"/>
      <w:sz w:val="52"/>
      <w:szCs w:val="52"/>
      <w:lang w:val="en-US" w:eastAsia="ja-JP"/>
    </w:rPr>
  </w:style>
  <w:style w:type="paragraph" w:styleId="Subtitle">
    <w:name w:val="Subtitle"/>
    <w:basedOn w:val="Normal"/>
    <w:next w:val="Normal"/>
    <w:link w:val="SubtitleChar"/>
    <w:uiPriority w:val="11"/>
    <w:qFormat/>
    <w:locked/>
    <w:rsid w:val="00372F74"/>
    <w:pPr>
      <w:numPr>
        <w:ilvl w:val="1"/>
      </w:numPr>
      <w:spacing w:after="200" w:line="276" w:lineRule="auto"/>
    </w:pPr>
    <w:rPr>
      <w:rFonts w:asciiTheme="majorHAnsi" w:eastAsiaTheme="majorEastAsia" w:hAnsiTheme="majorHAnsi" w:cstheme="majorBidi"/>
      <w:i/>
      <w:iCs/>
      <w:color w:val="4F81BD" w:themeColor="accent1"/>
      <w:spacing w:val="15"/>
      <w:lang w:val="en-US" w:eastAsia="ja-JP"/>
    </w:rPr>
  </w:style>
  <w:style w:type="character" w:customStyle="1" w:styleId="SubtitleChar">
    <w:name w:val="Subtitle Char"/>
    <w:basedOn w:val="DefaultParagraphFont"/>
    <w:link w:val="Subtitle"/>
    <w:uiPriority w:val="11"/>
    <w:rsid w:val="00372F74"/>
    <w:rPr>
      <w:rFonts w:asciiTheme="majorHAnsi" w:eastAsiaTheme="majorEastAsia" w:hAnsiTheme="majorHAnsi" w:cstheme="majorBidi"/>
      <w:i/>
      <w:iCs/>
      <w:color w:val="4F81BD" w:themeColor="accent1"/>
      <w:spacing w:val="15"/>
      <w:sz w:val="24"/>
      <w:szCs w:val="24"/>
      <w:lang w:val="en-US" w:eastAsia="ja-JP"/>
    </w:rPr>
  </w:style>
  <w:style w:type="paragraph" w:styleId="NoSpacing">
    <w:name w:val="No Spacing"/>
    <w:link w:val="NoSpacingChar"/>
    <w:uiPriority w:val="1"/>
    <w:qFormat/>
    <w:rsid w:val="00372F74"/>
    <w:rPr>
      <w:rFonts w:asciiTheme="minorHAnsi" w:eastAsiaTheme="minorEastAsia" w:hAnsiTheme="minorHAnsi" w:cstheme="minorBidi"/>
      <w:lang w:val="en-US" w:eastAsia="ja-JP"/>
    </w:rPr>
  </w:style>
  <w:style w:type="character" w:customStyle="1" w:styleId="NoSpacingChar">
    <w:name w:val="No Spacing Char"/>
    <w:basedOn w:val="DefaultParagraphFont"/>
    <w:link w:val="NoSpacing"/>
    <w:uiPriority w:val="1"/>
    <w:rsid w:val="00372F74"/>
    <w:rPr>
      <w:rFonts w:asciiTheme="minorHAnsi" w:eastAsiaTheme="minorEastAsia" w:hAnsiTheme="minorHAnsi" w:cstheme="minorBidi"/>
      <w:lang w:val="en-US" w:eastAsia="ja-JP"/>
    </w:rPr>
  </w:style>
  <w:style w:type="paragraph" w:styleId="TOCHeading">
    <w:name w:val="TOC Heading"/>
    <w:basedOn w:val="Heading1"/>
    <w:next w:val="Normal"/>
    <w:uiPriority w:val="39"/>
    <w:semiHidden/>
    <w:unhideWhenUsed/>
    <w:qFormat/>
    <w:rsid w:val="00372F74"/>
    <w:pPr>
      <w:keepNext/>
      <w:keepLines/>
      <w:widowControl/>
      <w:spacing w:before="480" w:line="276" w:lineRule="auto"/>
      <w:outlineLvl w:val="9"/>
    </w:pPr>
    <w:rPr>
      <w:rFonts w:asciiTheme="majorHAnsi" w:eastAsiaTheme="majorEastAsia" w:hAnsiTheme="majorHAnsi" w:cstheme="majorBidi"/>
      <w:color w:val="365F91" w:themeColor="accent1" w:themeShade="BF"/>
      <w:sz w:val="28"/>
      <w:szCs w:val="28"/>
      <w:lang w:eastAsia="ja-JP"/>
    </w:rPr>
  </w:style>
  <w:style w:type="paragraph" w:styleId="TOC1">
    <w:name w:val="toc 1"/>
    <w:basedOn w:val="Normal"/>
    <w:next w:val="Normal"/>
    <w:autoRedefine/>
    <w:uiPriority w:val="39"/>
    <w:locked/>
    <w:rsid w:val="00372F74"/>
    <w:pPr>
      <w:spacing w:after="100"/>
    </w:pPr>
  </w:style>
  <w:style w:type="paragraph" w:styleId="TOC3">
    <w:name w:val="toc 3"/>
    <w:basedOn w:val="Normal"/>
    <w:next w:val="Normal"/>
    <w:autoRedefine/>
    <w:uiPriority w:val="39"/>
    <w:locked/>
    <w:rsid w:val="00372F74"/>
    <w:pPr>
      <w:spacing w:after="100"/>
      <w:ind w:left="48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1" w:unhideWhenUsed="0" w:qFormat="1"/>
    <w:lsdException w:name="heading 2" w:locked="1" w:uiPriority="1" w:qFormat="1"/>
    <w:lsdException w:name="heading 3" w:locked="1" w:uiPriority="1" w:qFormat="1"/>
    <w:lsdException w:name="heading 4" w:locked="1" w:uiPriority="1" w:qFormat="1"/>
    <w:lsdException w:name="heading 5" w:locked="1" w:uiPriority="1" w:qFormat="1"/>
    <w:lsdException w:name="heading 6" w:locked="1" w:uiPriority="1" w:qFormat="1"/>
    <w:lsdException w:name="heading 7" w:locked="1" w:uiPriority="1" w:qFormat="1"/>
    <w:lsdException w:name="heading 8" w:locked="1" w:uiPriority="1"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10" w:unhideWhenUsed="0" w:qFormat="1"/>
    <w:lsdException w:name="Default Paragraph Font" w:locked="1" w:semiHidden="0" w:uiPriority="0" w:unhideWhenUsed="0"/>
    <w:lsdException w:name="Body Text" w:uiPriority="1" w:qFormat="1"/>
    <w:lsdException w:name="Subtitle" w:locked="1" w:semiHidden="0" w:uiPriority="11" w:unhideWhenUsed="0" w:qFormat="1"/>
    <w:lsdException w:name="Strong" w:locked="1" w:semiHidden="0" w:uiPriority="22" w:unhideWhenUsed="0" w:qFormat="1"/>
    <w:lsdException w:name="Emphasis" w:locked="1" w:semiHidden="0" w:uiPriority="2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6E66"/>
    <w:rPr>
      <w:sz w:val="24"/>
      <w:szCs w:val="24"/>
    </w:rPr>
  </w:style>
  <w:style w:type="paragraph" w:styleId="Heading1">
    <w:name w:val="heading 1"/>
    <w:basedOn w:val="Normal"/>
    <w:link w:val="Heading1Char"/>
    <w:uiPriority w:val="1"/>
    <w:qFormat/>
    <w:locked/>
    <w:rsid w:val="00105B76"/>
    <w:pPr>
      <w:widowControl w:val="0"/>
      <w:spacing w:before="44"/>
      <w:outlineLvl w:val="0"/>
    </w:pPr>
    <w:rPr>
      <w:rFonts w:ascii="Arial" w:eastAsia="Arial" w:hAnsi="Arial" w:cstheme="minorBidi"/>
      <w:b/>
      <w:bCs/>
      <w:sz w:val="44"/>
      <w:szCs w:val="44"/>
      <w:lang w:val="en-US" w:eastAsia="en-US"/>
    </w:rPr>
  </w:style>
  <w:style w:type="paragraph" w:styleId="Heading2">
    <w:name w:val="heading 2"/>
    <w:basedOn w:val="Normal"/>
    <w:link w:val="Heading2Char"/>
    <w:uiPriority w:val="1"/>
    <w:qFormat/>
    <w:locked/>
    <w:rsid w:val="006F7A08"/>
    <w:pPr>
      <w:spacing w:before="100" w:beforeAutospacing="1" w:after="100" w:afterAutospacing="1"/>
      <w:outlineLvl w:val="1"/>
    </w:pPr>
    <w:rPr>
      <w:b/>
      <w:bCs/>
      <w:sz w:val="36"/>
      <w:szCs w:val="36"/>
    </w:rPr>
  </w:style>
  <w:style w:type="paragraph" w:styleId="Heading3">
    <w:name w:val="heading 3"/>
    <w:basedOn w:val="Normal"/>
    <w:link w:val="Heading3Char"/>
    <w:uiPriority w:val="1"/>
    <w:qFormat/>
    <w:locked/>
    <w:rsid w:val="006F7A08"/>
    <w:pPr>
      <w:spacing w:before="100" w:beforeAutospacing="1" w:after="100" w:afterAutospacing="1"/>
      <w:outlineLvl w:val="2"/>
    </w:pPr>
    <w:rPr>
      <w:b/>
      <w:bCs/>
      <w:sz w:val="27"/>
      <w:szCs w:val="27"/>
    </w:rPr>
  </w:style>
  <w:style w:type="paragraph" w:styleId="Heading4">
    <w:name w:val="heading 4"/>
    <w:basedOn w:val="Normal"/>
    <w:link w:val="Heading4Char"/>
    <w:uiPriority w:val="1"/>
    <w:qFormat/>
    <w:locked/>
    <w:rsid w:val="00105B76"/>
    <w:pPr>
      <w:widowControl w:val="0"/>
      <w:ind w:left="624"/>
      <w:outlineLvl w:val="3"/>
    </w:pPr>
    <w:rPr>
      <w:rFonts w:ascii="Arial" w:eastAsia="Arial" w:hAnsi="Arial" w:cstheme="minorBidi"/>
      <w:b/>
      <w:bCs/>
      <w:lang w:val="en-US" w:eastAsia="en-US"/>
    </w:rPr>
  </w:style>
  <w:style w:type="paragraph" w:styleId="Heading5">
    <w:name w:val="heading 5"/>
    <w:basedOn w:val="Normal"/>
    <w:link w:val="Heading5Char"/>
    <w:uiPriority w:val="1"/>
    <w:qFormat/>
    <w:locked/>
    <w:rsid w:val="00105B76"/>
    <w:pPr>
      <w:widowControl w:val="0"/>
      <w:ind w:left="166"/>
      <w:outlineLvl w:val="4"/>
    </w:pPr>
    <w:rPr>
      <w:rFonts w:ascii="Arial" w:eastAsia="Arial" w:hAnsi="Arial" w:cstheme="minorBidi"/>
      <w:b/>
      <w:bCs/>
      <w:sz w:val="22"/>
      <w:szCs w:val="22"/>
      <w:lang w:val="en-US" w:eastAsia="en-US"/>
    </w:rPr>
  </w:style>
  <w:style w:type="paragraph" w:styleId="Heading6">
    <w:name w:val="heading 6"/>
    <w:basedOn w:val="Normal"/>
    <w:link w:val="Heading6Char"/>
    <w:uiPriority w:val="1"/>
    <w:qFormat/>
    <w:locked/>
    <w:rsid w:val="00105B76"/>
    <w:pPr>
      <w:widowControl w:val="0"/>
      <w:ind w:left="563"/>
      <w:outlineLvl w:val="5"/>
    </w:pPr>
    <w:rPr>
      <w:rFonts w:ascii="Arial" w:eastAsia="Arial" w:hAnsi="Arial" w:cstheme="minorBidi"/>
      <w:sz w:val="22"/>
      <w:szCs w:val="22"/>
      <w:lang w:val="en-US" w:eastAsia="en-US"/>
    </w:rPr>
  </w:style>
  <w:style w:type="paragraph" w:styleId="Heading7">
    <w:name w:val="heading 7"/>
    <w:basedOn w:val="Normal"/>
    <w:link w:val="Heading7Char"/>
    <w:uiPriority w:val="1"/>
    <w:qFormat/>
    <w:locked/>
    <w:rsid w:val="00105B76"/>
    <w:pPr>
      <w:widowControl w:val="0"/>
      <w:spacing w:before="72"/>
      <w:ind w:left="118"/>
      <w:outlineLvl w:val="6"/>
    </w:pPr>
    <w:rPr>
      <w:rFonts w:ascii="Arial" w:eastAsia="Arial" w:hAnsi="Arial" w:cstheme="minorBidi"/>
      <w:i/>
      <w:sz w:val="22"/>
      <w:szCs w:val="22"/>
      <w:lang w:val="en-US" w:eastAsia="en-US"/>
    </w:rPr>
  </w:style>
  <w:style w:type="paragraph" w:styleId="Heading8">
    <w:name w:val="heading 8"/>
    <w:basedOn w:val="Normal"/>
    <w:link w:val="Heading8Char"/>
    <w:uiPriority w:val="1"/>
    <w:qFormat/>
    <w:locked/>
    <w:rsid w:val="00105B76"/>
    <w:pPr>
      <w:widowControl w:val="0"/>
      <w:ind w:left="194"/>
      <w:outlineLvl w:val="7"/>
    </w:pPr>
    <w:rPr>
      <w:rFonts w:ascii="Arial" w:eastAsia="Arial" w:hAnsi="Arial" w:cstheme="minorBidi"/>
      <w:b/>
      <w:bCs/>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05B76"/>
    <w:rPr>
      <w:rFonts w:ascii="Arial" w:eastAsia="Arial" w:hAnsi="Arial" w:cstheme="minorBidi"/>
      <w:b/>
      <w:bCs/>
      <w:sz w:val="44"/>
      <w:szCs w:val="44"/>
      <w:lang w:val="en-US" w:eastAsia="en-US"/>
    </w:rPr>
  </w:style>
  <w:style w:type="character" w:customStyle="1" w:styleId="Heading2Char">
    <w:name w:val="Heading 2 Char"/>
    <w:basedOn w:val="DefaultParagraphFont"/>
    <w:link w:val="Heading2"/>
    <w:uiPriority w:val="9"/>
    <w:rsid w:val="006F7A08"/>
    <w:rPr>
      <w:b/>
      <w:bCs/>
      <w:sz w:val="36"/>
      <w:szCs w:val="36"/>
    </w:rPr>
  </w:style>
  <w:style w:type="character" w:customStyle="1" w:styleId="Heading3Char">
    <w:name w:val="Heading 3 Char"/>
    <w:basedOn w:val="DefaultParagraphFont"/>
    <w:link w:val="Heading3"/>
    <w:uiPriority w:val="9"/>
    <w:rsid w:val="006F7A08"/>
    <w:rPr>
      <w:b/>
      <w:bCs/>
      <w:sz w:val="27"/>
      <w:szCs w:val="27"/>
    </w:rPr>
  </w:style>
  <w:style w:type="character" w:customStyle="1" w:styleId="Heading4Char">
    <w:name w:val="Heading 4 Char"/>
    <w:basedOn w:val="DefaultParagraphFont"/>
    <w:link w:val="Heading4"/>
    <w:uiPriority w:val="1"/>
    <w:rsid w:val="00105B76"/>
    <w:rPr>
      <w:rFonts w:ascii="Arial" w:eastAsia="Arial" w:hAnsi="Arial" w:cstheme="minorBidi"/>
      <w:b/>
      <w:bCs/>
      <w:sz w:val="24"/>
      <w:szCs w:val="24"/>
      <w:lang w:val="en-US" w:eastAsia="en-US"/>
    </w:rPr>
  </w:style>
  <w:style w:type="character" w:customStyle="1" w:styleId="Heading5Char">
    <w:name w:val="Heading 5 Char"/>
    <w:basedOn w:val="DefaultParagraphFont"/>
    <w:link w:val="Heading5"/>
    <w:uiPriority w:val="1"/>
    <w:rsid w:val="00105B76"/>
    <w:rPr>
      <w:rFonts w:ascii="Arial" w:eastAsia="Arial" w:hAnsi="Arial" w:cstheme="minorBidi"/>
      <w:b/>
      <w:bCs/>
      <w:lang w:val="en-US" w:eastAsia="en-US"/>
    </w:rPr>
  </w:style>
  <w:style w:type="character" w:customStyle="1" w:styleId="Heading6Char">
    <w:name w:val="Heading 6 Char"/>
    <w:basedOn w:val="DefaultParagraphFont"/>
    <w:link w:val="Heading6"/>
    <w:uiPriority w:val="1"/>
    <w:rsid w:val="00105B76"/>
    <w:rPr>
      <w:rFonts w:ascii="Arial" w:eastAsia="Arial" w:hAnsi="Arial" w:cstheme="minorBidi"/>
      <w:lang w:val="en-US" w:eastAsia="en-US"/>
    </w:rPr>
  </w:style>
  <w:style w:type="character" w:customStyle="1" w:styleId="Heading7Char">
    <w:name w:val="Heading 7 Char"/>
    <w:basedOn w:val="DefaultParagraphFont"/>
    <w:link w:val="Heading7"/>
    <w:uiPriority w:val="1"/>
    <w:rsid w:val="00105B76"/>
    <w:rPr>
      <w:rFonts w:ascii="Arial" w:eastAsia="Arial" w:hAnsi="Arial" w:cstheme="minorBidi"/>
      <w:i/>
      <w:lang w:val="en-US" w:eastAsia="en-US"/>
    </w:rPr>
  </w:style>
  <w:style w:type="character" w:customStyle="1" w:styleId="Heading8Char">
    <w:name w:val="Heading 8 Char"/>
    <w:basedOn w:val="DefaultParagraphFont"/>
    <w:link w:val="Heading8"/>
    <w:uiPriority w:val="1"/>
    <w:rsid w:val="00105B76"/>
    <w:rPr>
      <w:rFonts w:ascii="Arial" w:eastAsia="Arial" w:hAnsi="Arial" w:cstheme="minorBidi"/>
      <w:b/>
      <w:bCs/>
      <w:sz w:val="20"/>
      <w:szCs w:val="20"/>
      <w:lang w:val="en-US" w:eastAsia="en-US"/>
    </w:rPr>
  </w:style>
  <w:style w:type="character" w:customStyle="1" w:styleId="apple-style-span">
    <w:name w:val="apple-style-span"/>
    <w:basedOn w:val="DefaultParagraphFont"/>
    <w:uiPriority w:val="99"/>
    <w:rsid w:val="00473F27"/>
  </w:style>
  <w:style w:type="character" w:customStyle="1" w:styleId="apple-converted-space">
    <w:name w:val="apple-converted-space"/>
    <w:basedOn w:val="DefaultParagraphFont"/>
    <w:rsid w:val="00473F27"/>
  </w:style>
  <w:style w:type="paragraph" w:styleId="ListParagraph">
    <w:name w:val="List Paragraph"/>
    <w:basedOn w:val="Normal"/>
    <w:uiPriority w:val="1"/>
    <w:qFormat/>
    <w:rsid w:val="00926D91"/>
    <w:pPr>
      <w:ind w:left="720"/>
    </w:pPr>
  </w:style>
  <w:style w:type="paragraph" w:styleId="Header">
    <w:name w:val="header"/>
    <w:basedOn w:val="Normal"/>
    <w:link w:val="HeaderChar"/>
    <w:uiPriority w:val="99"/>
    <w:rsid w:val="003F746A"/>
    <w:pPr>
      <w:tabs>
        <w:tab w:val="center" w:pos="4153"/>
        <w:tab w:val="right" w:pos="8306"/>
      </w:tabs>
    </w:pPr>
  </w:style>
  <w:style w:type="character" w:customStyle="1" w:styleId="HeaderChar">
    <w:name w:val="Header Char"/>
    <w:basedOn w:val="DefaultParagraphFont"/>
    <w:link w:val="Header"/>
    <w:uiPriority w:val="99"/>
    <w:locked/>
    <w:rsid w:val="003F746A"/>
    <w:rPr>
      <w:sz w:val="24"/>
      <w:szCs w:val="24"/>
    </w:rPr>
  </w:style>
  <w:style w:type="paragraph" w:styleId="Footer">
    <w:name w:val="footer"/>
    <w:basedOn w:val="Normal"/>
    <w:link w:val="FooterChar"/>
    <w:uiPriority w:val="99"/>
    <w:rsid w:val="003F746A"/>
    <w:pPr>
      <w:tabs>
        <w:tab w:val="center" w:pos="4153"/>
        <w:tab w:val="right" w:pos="8306"/>
      </w:tabs>
    </w:pPr>
  </w:style>
  <w:style w:type="character" w:customStyle="1" w:styleId="FooterChar">
    <w:name w:val="Footer Char"/>
    <w:basedOn w:val="DefaultParagraphFont"/>
    <w:link w:val="Footer"/>
    <w:uiPriority w:val="99"/>
    <w:locked/>
    <w:rsid w:val="003F746A"/>
    <w:rPr>
      <w:sz w:val="24"/>
      <w:szCs w:val="24"/>
    </w:rPr>
  </w:style>
  <w:style w:type="paragraph" w:styleId="BalloonText">
    <w:name w:val="Balloon Text"/>
    <w:basedOn w:val="Normal"/>
    <w:link w:val="BalloonTextChar"/>
    <w:uiPriority w:val="99"/>
    <w:semiHidden/>
    <w:rsid w:val="000F7E68"/>
    <w:rPr>
      <w:rFonts w:ascii="Tahoma" w:hAnsi="Tahoma" w:cs="Tahoma"/>
      <w:sz w:val="16"/>
      <w:szCs w:val="16"/>
    </w:rPr>
  </w:style>
  <w:style w:type="character" w:customStyle="1" w:styleId="BalloonTextChar">
    <w:name w:val="Balloon Text Char"/>
    <w:basedOn w:val="DefaultParagraphFont"/>
    <w:link w:val="BalloonText"/>
    <w:uiPriority w:val="99"/>
    <w:locked/>
    <w:rsid w:val="000F7E68"/>
    <w:rPr>
      <w:rFonts w:ascii="Tahoma" w:hAnsi="Tahoma" w:cs="Tahoma"/>
      <w:sz w:val="16"/>
      <w:szCs w:val="16"/>
    </w:rPr>
  </w:style>
  <w:style w:type="character" w:customStyle="1" w:styleId="hps">
    <w:name w:val="hps"/>
    <w:basedOn w:val="DefaultParagraphFont"/>
    <w:uiPriority w:val="99"/>
    <w:rsid w:val="00590921"/>
  </w:style>
  <w:style w:type="character" w:styleId="Hyperlink">
    <w:name w:val="Hyperlink"/>
    <w:basedOn w:val="DefaultParagraphFont"/>
    <w:uiPriority w:val="99"/>
    <w:unhideWhenUsed/>
    <w:rsid w:val="006F7A08"/>
    <w:rPr>
      <w:color w:val="0000FF"/>
      <w:u w:val="single"/>
    </w:rPr>
  </w:style>
  <w:style w:type="paragraph" w:styleId="NormalWeb">
    <w:name w:val="Normal (Web)"/>
    <w:basedOn w:val="Normal"/>
    <w:uiPriority w:val="99"/>
    <w:semiHidden/>
    <w:unhideWhenUsed/>
    <w:rsid w:val="006F7A08"/>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6F7A08"/>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6F7A08"/>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6F7A08"/>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6F7A08"/>
    <w:rPr>
      <w:rFonts w:ascii="Arial" w:hAnsi="Arial" w:cs="Arial"/>
      <w:vanish/>
      <w:sz w:val="16"/>
      <w:szCs w:val="16"/>
    </w:rPr>
  </w:style>
  <w:style w:type="paragraph" w:styleId="Caption">
    <w:name w:val="caption"/>
    <w:basedOn w:val="Normal"/>
    <w:next w:val="Normal"/>
    <w:unhideWhenUsed/>
    <w:qFormat/>
    <w:locked/>
    <w:rsid w:val="00F618B8"/>
    <w:pPr>
      <w:spacing w:after="200"/>
    </w:pPr>
    <w:rPr>
      <w:b/>
      <w:bCs/>
      <w:color w:val="4F81BD" w:themeColor="accent1"/>
      <w:sz w:val="18"/>
      <w:szCs w:val="18"/>
    </w:rPr>
  </w:style>
  <w:style w:type="character" w:styleId="CommentReference">
    <w:name w:val="annotation reference"/>
    <w:basedOn w:val="DefaultParagraphFont"/>
    <w:uiPriority w:val="99"/>
    <w:semiHidden/>
    <w:unhideWhenUsed/>
    <w:rsid w:val="007A4585"/>
    <w:rPr>
      <w:sz w:val="16"/>
      <w:szCs w:val="16"/>
    </w:rPr>
  </w:style>
  <w:style w:type="paragraph" w:styleId="CommentText">
    <w:name w:val="annotation text"/>
    <w:basedOn w:val="Normal"/>
    <w:link w:val="CommentTextChar"/>
    <w:uiPriority w:val="99"/>
    <w:semiHidden/>
    <w:unhideWhenUsed/>
    <w:rsid w:val="007A4585"/>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7A4585"/>
    <w:rPr>
      <w:rFonts w:asciiTheme="minorHAnsi" w:eastAsiaTheme="minorHAnsi" w:hAnsiTheme="minorHAnsi" w:cstheme="minorBidi"/>
      <w:sz w:val="20"/>
      <w:szCs w:val="20"/>
      <w:lang w:eastAsia="en-US"/>
    </w:rPr>
  </w:style>
  <w:style w:type="paragraph" w:styleId="CommentSubject">
    <w:name w:val="annotation subject"/>
    <w:basedOn w:val="CommentText"/>
    <w:next w:val="CommentText"/>
    <w:link w:val="CommentSubjectChar"/>
    <w:uiPriority w:val="99"/>
    <w:semiHidden/>
    <w:unhideWhenUsed/>
    <w:rsid w:val="00BA5E7B"/>
    <w:pPr>
      <w:spacing w:after="0"/>
    </w:pPr>
    <w:rPr>
      <w:rFonts w:ascii="Times New Roman" w:eastAsia="Times New Roman" w:hAnsi="Times New Roman" w:cs="Times New Roman"/>
      <w:b/>
      <w:bCs/>
      <w:lang w:eastAsia="el-GR"/>
    </w:rPr>
  </w:style>
  <w:style w:type="character" w:customStyle="1" w:styleId="CommentSubjectChar">
    <w:name w:val="Comment Subject Char"/>
    <w:basedOn w:val="CommentTextChar"/>
    <w:link w:val="CommentSubject"/>
    <w:uiPriority w:val="99"/>
    <w:semiHidden/>
    <w:rsid w:val="00BA5E7B"/>
    <w:rPr>
      <w:rFonts w:asciiTheme="minorHAnsi" w:eastAsiaTheme="minorHAnsi" w:hAnsiTheme="minorHAnsi" w:cstheme="minorBidi"/>
      <w:b/>
      <w:bCs/>
      <w:sz w:val="20"/>
      <w:szCs w:val="20"/>
      <w:lang w:eastAsia="en-US"/>
    </w:rPr>
  </w:style>
  <w:style w:type="character" w:styleId="FollowedHyperlink">
    <w:name w:val="FollowedHyperlink"/>
    <w:basedOn w:val="DefaultParagraphFont"/>
    <w:uiPriority w:val="99"/>
    <w:semiHidden/>
    <w:unhideWhenUsed/>
    <w:rsid w:val="0053019F"/>
    <w:rPr>
      <w:color w:val="800080" w:themeColor="followedHyperlink"/>
      <w:u w:val="single"/>
    </w:rPr>
  </w:style>
  <w:style w:type="table" w:styleId="TableGrid">
    <w:name w:val="Table Grid"/>
    <w:basedOn w:val="TableNormal"/>
    <w:uiPriority w:val="39"/>
    <w:locked/>
    <w:rsid w:val="006262BF"/>
    <w:rPr>
      <w:rFonts w:asciiTheme="minorHAnsi" w:eastAsiaTheme="minorHAnsi" w:hAnsiTheme="minorHAnsi" w:cstheme="minorBid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87">
    <w:name w:val="Style87"/>
    <w:basedOn w:val="Normal"/>
    <w:uiPriority w:val="99"/>
    <w:rsid w:val="00F10EDA"/>
    <w:pPr>
      <w:widowControl w:val="0"/>
      <w:autoSpaceDE w:val="0"/>
      <w:autoSpaceDN w:val="0"/>
      <w:adjustRightInd w:val="0"/>
      <w:spacing w:line="233" w:lineRule="exact"/>
    </w:pPr>
    <w:rPr>
      <w:rFonts w:ascii="Calibri" w:eastAsiaTheme="minorEastAsia" w:hAnsi="Calibri"/>
    </w:rPr>
  </w:style>
  <w:style w:type="character" w:customStyle="1" w:styleId="FontStyle175">
    <w:name w:val="Font Style175"/>
    <w:basedOn w:val="DefaultParagraphFont"/>
    <w:uiPriority w:val="99"/>
    <w:rsid w:val="00F10EDA"/>
    <w:rPr>
      <w:rFonts w:ascii="Calibri" w:hAnsi="Calibri" w:cs="Calibri"/>
      <w:sz w:val="22"/>
      <w:szCs w:val="22"/>
    </w:rPr>
  </w:style>
  <w:style w:type="paragraph" w:styleId="BodyText">
    <w:name w:val="Body Text"/>
    <w:basedOn w:val="Normal"/>
    <w:link w:val="BodyTextChar"/>
    <w:uiPriority w:val="1"/>
    <w:qFormat/>
    <w:rsid w:val="00105B76"/>
    <w:pPr>
      <w:widowControl w:val="0"/>
      <w:ind w:left="118"/>
    </w:pPr>
    <w:rPr>
      <w:rFonts w:ascii="Arial" w:eastAsia="Arial" w:hAnsi="Arial" w:cstheme="minorBidi"/>
      <w:sz w:val="20"/>
      <w:szCs w:val="20"/>
      <w:lang w:val="en-US" w:eastAsia="en-US"/>
    </w:rPr>
  </w:style>
  <w:style w:type="character" w:customStyle="1" w:styleId="BodyTextChar">
    <w:name w:val="Body Text Char"/>
    <w:basedOn w:val="DefaultParagraphFont"/>
    <w:link w:val="BodyText"/>
    <w:uiPriority w:val="1"/>
    <w:rsid w:val="00105B76"/>
    <w:rPr>
      <w:rFonts w:ascii="Arial" w:eastAsia="Arial" w:hAnsi="Arial" w:cstheme="minorBidi"/>
      <w:sz w:val="20"/>
      <w:szCs w:val="20"/>
      <w:lang w:val="en-US" w:eastAsia="en-US"/>
    </w:rPr>
  </w:style>
  <w:style w:type="paragraph" w:customStyle="1" w:styleId="TableParagraph">
    <w:name w:val="Table Paragraph"/>
    <w:basedOn w:val="Normal"/>
    <w:uiPriority w:val="1"/>
    <w:qFormat/>
    <w:rsid w:val="00105B76"/>
    <w:pPr>
      <w:widowControl w:val="0"/>
    </w:pPr>
    <w:rPr>
      <w:rFonts w:asciiTheme="minorHAnsi" w:eastAsiaTheme="minorHAnsi" w:hAnsiTheme="minorHAnsi" w:cstheme="minorBidi"/>
      <w:sz w:val="22"/>
      <w:szCs w:val="22"/>
      <w:lang w:val="en-US" w:eastAsia="en-US"/>
    </w:rPr>
  </w:style>
  <w:style w:type="table" w:customStyle="1" w:styleId="TableNormal1">
    <w:name w:val="Table Normal1"/>
    <w:uiPriority w:val="2"/>
    <w:semiHidden/>
    <w:unhideWhenUsed/>
    <w:qFormat/>
    <w:rsid w:val="006A560F"/>
    <w:pPr>
      <w:widowControl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styleId="Revision">
    <w:name w:val="Revision"/>
    <w:hidden/>
    <w:uiPriority w:val="99"/>
    <w:semiHidden/>
    <w:rsid w:val="006A560F"/>
    <w:rPr>
      <w:rFonts w:asciiTheme="minorHAnsi" w:eastAsiaTheme="minorHAnsi" w:hAnsiTheme="minorHAnsi" w:cstheme="minorBidi"/>
      <w:lang w:val="en-US" w:eastAsia="en-US"/>
    </w:rPr>
  </w:style>
  <w:style w:type="character" w:styleId="Emphasis">
    <w:name w:val="Emphasis"/>
    <w:basedOn w:val="DefaultParagraphFont"/>
    <w:uiPriority w:val="20"/>
    <w:qFormat/>
    <w:locked/>
    <w:rsid w:val="004443E5"/>
    <w:rPr>
      <w:i/>
      <w:iCs/>
    </w:rPr>
  </w:style>
  <w:style w:type="character" w:styleId="Strong">
    <w:name w:val="Strong"/>
    <w:basedOn w:val="DefaultParagraphFont"/>
    <w:uiPriority w:val="22"/>
    <w:qFormat/>
    <w:locked/>
    <w:rsid w:val="004443E5"/>
    <w:rPr>
      <w:b/>
      <w:bCs/>
    </w:rPr>
  </w:style>
  <w:style w:type="paragraph" w:styleId="Title">
    <w:name w:val="Title"/>
    <w:basedOn w:val="Normal"/>
    <w:next w:val="Normal"/>
    <w:link w:val="TitleChar"/>
    <w:uiPriority w:val="10"/>
    <w:qFormat/>
    <w:locked/>
    <w:rsid w:val="00372F7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72F74"/>
    <w:rPr>
      <w:rFonts w:asciiTheme="majorHAnsi" w:eastAsiaTheme="majorEastAsia" w:hAnsiTheme="majorHAnsi" w:cstheme="majorBidi"/>
      <w:color w:val="17365D" w:themeColor="text2" w:themeShade="BF"/>
      <w:spacing w:val="5"/>
      <w:kern w:val="28"/>
      <w:sz w:val="52"/>
      <w:szCs w:val="52"/>
      <w:lang w:val="en-US" w:eastAsia="ja-JP"/>
    </w:rPr>
  </w:style>
  <w:style w:type="paragraph" w:styleId="Subtitle">
    <w:name w:val="Subtitle"/>
    <w:basedOn w:val="Normal"/>
    <w:next w:val="Normal"/>
    <w:link w:val="SubtitleChar"/>
    <w:uiPriority w:val="11"/>
    <w:qFormat/>
    <w:locked/>
    <w:rsid w:val="00372F74"/>
    <w:pPr>
      <w:numPr>
        <w:ilvl w:val="1"/>
      </w:numPr>
      <w:spacing w:after="200" w:line="276" w:lineRule="auto"/>
    </w:pPr>
    <w:rPr>
      <w:rFonts w:asciiTheme="majorHAnsi" w:eastAsiaTheme="majorEastAsia" w:hAnsiTheme="majorHAnsi" w:cstheme="majorBidi"/>
      <w:i/>
      <w:iCs/>
      <w:color w:val="4F81BD" w:themeColor="accent1"/>
      <w:spacing w:val="15"/>
      <w:lang w:val="en-US" w:eastAsia="ja-JP"/>
    </w:rPr>
  </w:style>
  <w:style w:type="character" w:customStyle="1" w:styleId="SubtitleChar">
    <w:name w:val="Subtitle Char"/>
    <w:basedOn w:val="DefaultParagraphFont"/>
    <w:link w:val="Subtitle"/>
    <w:uiPriority w:val="11"/>
    <w:rsid w:val="00372F74"/>
    <w:rPr>
      <w:rFonts w:asciiTheme="majorHAnsi" w:eastAsiaTheme="majorEastAsia" w:hAnsiTheme="majorHAnsi" w:cstheme="majorBidi"/>
      <w:i/>
      <w:iCs/>
      <w:color w:val="4F81BD" w:themeColor="accent1"/>
      <w:spacing w:val="15"/>
      <w:sz w:val="24"/>
      <w:szCs w:val="24"/>
      <w:lang w:val="en-US" w:eastAsia="ja-JP"/>
    </w:rPr>
  </w:style>
  <w:style w:type="paragraph" w:styleId="NoSpacing">
    <w:name w:val="No Spacing"/>
    <w:link w:val="NoSpacingChar"/>
    <w:uiPriority w:val="1"/>
    <w:qFormat/>
    <w:rsid w:val="00372F74"/>
    <w:rPr>
      <w:rFonts w:asciiTheme="minorHAnsi" w:eastAsiaTheme="minorEastAsia" w:hAnsiTheme="minorHAnsi" w:cstheme="minorBidi"/>
      <w:lang w:val="en-US" w:eastAsia="ja-JP"/>
    </w:rPr>
  </w:style>
  <w:style w:type="character" w:customStyle="1" w:styleId="NoSpacingChar">
    <w:name w:val="No Spacing Char"/>
    <w:basedOn w:val="DefaultParagraphFont"/>
    <w:link w:val="NoSpacing"/>
    <w:uiPriority w:val="1"/>
    <w:rsid w:val="00372F74"/>
    <w:rPr>
      <w:rFonts w:asciiTheme="minorHAnsi" w:eastAsiaTheme="minorEastAsia" w:hAnsiTheme="minorHAnsi" w:cstheme="minorBidi"/>
      <w:lang w:val="en-US" w:eastAsia="ja-JP"/>
    </w:rPr>
  </w:style>
  <w:style w:type="paragraph" w:styleId="TOCHeading">
    <w:name w:val="TOC Heading"/>
    <w:basedOn w:val="Heading1"/>
    <w:next w:val="Normal"/>
    <w:uiPriority w:val="39"/>
    <w:semiHidden/>
    <w:unhideWhenUsed/>
    <w:qFormat/>
    <w:rsid w:val="00372F74"/>
    <w:pPr>
      <w:keepNext/>
      <w:keepLines/>
      <w:widowControl/>
      <w:spacing w:before="480" w:line="276" w:lineRule="auto"/>
      <w:outlineLvl w:val="9"/>
    </w:pPr>
    <w:rPr>
      <w:rFonts w:asciiTheme="majorHAnsi" w:eastAsiaTheme="majorEastAsia" w:hAnsiTheme="majorHAnsi" w:cstheme="majorBidi"/>
      <w:color w:val="365F91" w:themeColor="accent1" w:themeShade="BF"/>
      <w:sz w:val="28"/>
      <w:szCs w:val="28"/>
      <w:lang w:eastAsia="ja-JP"/>
    </w:rPr>
  </w:style>
  <w:style w:type="paragraph" w:styleId="TOC1">
    <w:name w:val="toc 1"/>
    <w:basedOn w:val="Normal"/>
    <w:next w:val="Normal"/>
    <w:autoRedefine/>
    <w:uiPriority w:val="39"/>
    <w:locked/>
    <w:rsid w:val="00372F74"/>
    <w:pPr>
      <w:spacing w:after="100"/>
    </w:pPr>
  </w:style>
  <w:style w:type="paragraph" w:styleId="TOC3">
    <w:name w:val="toc 3"/>
    <w:basedOn w:val="Normal"/>
    <w:next w:val="Normal"/>
    <w:autoRedefine/>
    <w:uiPriority w:val="39"/>
    <w:locked/>
    <w:rsid w:val="00372F74"/>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620706">
      <w:bodyDiv w:val="1"/>
      <w:marLeft w:val="0"/>
      <w:marRight w:val="0"/>
      <w:marTop w:val="0"/>
      <w:marBottom w:val="0"/>
      <w:divBdr>
        <w:top w:val="none" w:sz="0" w:space="0" w:color="auto"/>
        <w:left w:val="none" w:sz="0" w:space="0" w:color="auto"/>
        <w:bottom w:val="none" w:sz="0" w:space="0" w:color="auto"/>
        <w:right w:val="none" w:sz="0" w:space="0" w:color="auto"/>
      </w:divBdr>
      <w:divsChild>
        <w:div w:id="1464230701">
          <w:marLeft w:val="0"/>
          <w:marRight w:val="0"/>
          <w:marTop w:val="0"/>
          <w:marBottom w:val="0"/>
          <w:divBdr>
            <w:top w:val="none" w:sz="0" w:space="0" w:color="auto"/>
            <w:left w:val="none" w:sz="0" w:space="0" w:color="auto"/>
            <w:bottom w:val="none" w:sz="0" w:space="0" w:color="auto"/>
            <w:right w:val="none" w:sz="0" w:space="0" w:color="auto"/>
          </w:divBdr>
        </w:div>
        <w:div w:id="1726374330">
          <w:marLeft w:val="0"/>
          <w:marRight w:val="0"/>
          <w:marTop w:val="0"/>
          <w:marBottom w:val="0"/>
          <w:divBdr>
            <w:top w:val="none" w:sz="0" w:space="0" w:color="auto"/>
            <w:left w:val="none" w:sz="0" w:space="0" w:color="auto"/>
            <w:bottom w:val="none" w:sz="0" w:space="0" w:color="auto"/>
            <w:right w:val="none" w:sz="0" w:space="0" w:color="auto"/>
          </w:divBdr>
        </w:div>
        <w:div w:id="981421752">
          <w:marLeft w:val="0"/>
          <w:marRight w:val="0"/>
          <w:marTop w:val="0"/>
          <w:marBottom w:val="0"/>
          <w:divBdr>
            <w:top w:val="none" w:sz="0" w:space="0" w:color="auto"/>
            <w:left w:val="none" w:sz="0" w:space="0" w:color="auto"/>
            <w:bottom w:val="none" w:sz="0" w:space="0" w:color="auto"/>
            <w:right w:val="none" w:sz="0" w:space="0" w:color="auto"/>
          </w:divBdr>
        </w:div>
      </w:divsChild>
    </w:div>
    <w:div w:id="133958600">
      <w:bodyDiv w:val="1"/>
      <w:marLeft w:val="0"/>
      <w:marRight w:val="0"/>
      <w:marTop w:val="0"/>
      <w:marBottom w:val="0"/>
      <w:divBdr>
        <w:top w:val="none" w:sz="0" w:space="0" w:color="auto"/>
        <w:left w:val="none" w:sz="0" w:space="0" w:color="auto"/>
        <w:bottom w:val="none" w:sz="0" w:space="0" w:color="auto"/>
        <w:right w:val="none" w:sz="0" w:space="0" w:color="auto"/>
      </w:divBdr>
      <w:divsChild>
        <w:div w:id="1328287237">
          <w:marLeft w:val="0"/>
          <w:marRight w:val="0"/>
          <w:marTop w:val="0"/>
          <w:marBottom w:val="0"/>
          <w:divBdr>
            <w:top w:val="none" w:sz="0" w:space="0" w:color="auto"/>
            <w:left w:val="none" w:sz="0" w:space="0" w:color="auto"/>
            <w:bottom w:val="none" w:sz="0" w:space="0" w:color="auto"/>
            <w:right w:val="none" w:sz="0" w:space="0" w:color="auto"/>
          </w:divBdr>
        </w:div>
        <w:div w:id="1458452464">
          <w:marLeft w:val="0"/>
          <w:marRight w:val="0"/>
          <w:marTop w:val="0"/>
          <w:marBottom w:val="0"/>
          <w:divBdr>
            <w:top w:val="none" w:sz="0" w:space="0" w:color="auto"/>
            <w:left w:val="none" w:sz="0" w:space="0" w:color="auto"/>
            <w:bottom w:val="none" w:sz="0" w:space="0" w:color="auto"/>
            <w:right w:val="none" w:sz="0" w:space="0" w:color="auto"/>
          </w:divBdr>
        </w:div>
      </w:divsChild>
    </w:div>
    <w:div w:id="398213360">
      <w:marLeft w:val="0"/>
      <w:marRight w:val="0"/>
      <w:marTop w:val="0"/>
      <w:marBottom w:val="0"/>
      <w:divBdr>
        <w:top w:val="none" w:sz="0" w:space="0" w:color="auto"/>
        <w:left w:val="none" w:sz="0" w:space="0" w:color="auto"/>
        <w:bottom w:val="none" w:sz="0" w:space="0" w:color="auto"/>
        <w:right w:val="none" w:sz="0" w:space="0" w:color="auto"/>
      </w:divBdr>
      <w:divsChild>
        <w:div w:id="398213359">
          <w:marLeft w:val="0"/>
          <w:marRight w:val="0"/>
          <w:marTop w:val="0"/>
          <w:marBottom w:val="0"/>
          <w:divBdr>
            <w:top w:val="none" w:sz="0" w:space="0" w:color="auto"/>
            <w:left w:val="none" w:sz="0" w:space="0" w:color="auto"/>
            <w:bottom w:val="none" w:sz="0" w:space="0" w:color="auto"/>
            <w:right w:val="none" w:sz="0" w:space="0" w:color="auto"/>
          </w:divBdr>
        </w:div>
        <w:div w:id="398213361">
          <w:marLeft w:val="0"/>
          <w:marRight w:val="0"/>
          <w:marTop w:val="0"/>
          <w:marBottom w:val="0"/>
          <w:divBdr>
            <w:top w:val="none" w:sz="0" w:space="0" w:color="auto"/>
            <w:left w:val="none" w:sz="0" w:space="0" w:color="auto"/>
            <w:bottom w:val="none" w:sz="0" w:space="0" w:color="auto"/>
            <w:right w:val="none" w:sz="0" w:space="0" w:color="auto"/>
          </w:divBdr>
        </w:div>
        <w:div w:id="398213362">
          <w:marLeft w:val="0"/>
          <w:marRight w:val="0"/>
          <w:marTop w:val="0"/>
          <w:marBottom w:val="0"/>
          <w:divBdr>
            <w:top w:val="none" w:sz="0" w:space="0" w:color="auto"/>
            <w:left w:val="none" w:sz="0" w:space="0" w:color="auto"/>
            <w:bottom w:val="none" w:sz="0" w:space="0" w:color="auto"/>
            <w:right w:val="none" w:sz="0" w:space="0" w:color="auto"/>
          </w:divBdr>
        </w:div>
        <w:div w:id="398213366">
          <w:marLeft w:val="0"/>
          <w:marRight w:val="0"/>
          <w:marTop w:val="0"/>
          <w:marBottom w:val="0"/>
          <w:divBdr>
            <w:top w:val="none" w:sz="0" w:space="0" w:color="auto"/>
            <w:left w:val="none" w:sz="0" w:space="0" w:color="auto"/>
            <w:bottom w:val="none" w:sz="0" w:space="0" w:color="auto"/>
            <w:right w:val="none" w:sz="0" w:space="0" w:color="auto"/>
          </w:divBdr>
        </w:div>
        <w:div w:id="398213367">
          <w:marLeft w:val="0"/>
          <w:marRight w:val="0"/>
          <w:marTop w:val="0"/>
          <w:marBottom w:val="0"/>
          <w:divBdr>
            <w:top w:val="none" w:sz="0" w:space="0" w:color="auto"/>
            <w:left w:val="none" w:sz="0" w:space="0" w:color="auto"/>
            <w:bottom w:val="none" w:sz="0" w:space="0" w:color="auto"/>
            <w:right w:val="none" w:sz="0" w:space="0" w:color="auto"/>
          </w:divBdr>
        </w:div>
        <w:div w:id="398213369">
          <w:marLeft w:val="0"/>
          <w:marRight w:val="0"/>
          <w:marTop w:val="0"/>
          <w:marBottom w:val="0"/>
          <w:divBdr>
            <w:top w:val="none" w:sz="0" w:space="0" w:color="auto"/>
            <w:left w:val="none" w:sz="0" w:space="0" w:color="auto"/>
            <w:bottom w:val="none" w:sz="0" w:space="0" w:color="auto"/>
            <w:right w:val="none" w:sz="0" w:space="0" w:color="auto"/>
          </w:divBdr>
        </w:div>
        <w:div w:id="398213370">
          <w:marLeft w:val="0"/>
          <w:marRight w:val="0"/>
          <w:marTop w:val="0"/>
          <w:marBottom w:val="0"/>
          <w:divBdr>
            <w:top w:val="none" w:sz="0" w:space="0" w:color="auto"/>
            <w:left w:val="none" w:sz="0" w:space="0" w:color="auto"/>
            <w:bottom w:val="none" w:sz="0" w:space="0" w:color="auto"/>
            <w:right w:val="none" w:sz="0" w:space="0" w:color="auto"/>
          </w:divBdr>
        </w:div>
        <w:div w:id="398213371">
          <w:marLeft w:val="0"/>
          <w:marRight w:val="0"/>
          <w:marTop w:val="0"/>
          <w:marBottom w:val="0"/>
          <w:divBdr>
            <w:top w:val="none" w:sz="0" w:space="0" w:color="auto"/>
            <w:left w:val="none" w:sz="0" w:space="0" w:color="auto"/>
            <w:bottom w:val="none" w:sz="0" w:space="0" w:color="auto"/>
            <w:right w:val="none" w:sz="0" w:space="0" w:color="auto"/>
          </w:divBdr>
        </w:div>
        <w:div w:id="398213372">
          <w:marLeft w:val="0"/>
          <w:marRight w:val="0"/>
          <w:marTop w:val="0"/>
          <w:marBottom w:val="0"/>
          <w:divBdr>
            <w:top w:val="none" w:sz="0" w:space="0" w:color="auto"/>
            <w:left w:val="none" w:sz="0" w:space="0" w:color="auto"/>
            <w:bottom w:val="none" w:sz="0" w:space="0" w:color="auto"/>
            <w:right w:val="none" w:sz="0" w:space="0" w:color="auto"/>
          </w:divBdr>
        </w:div>
        <w:div w:id="398213373">
          <w:marLeft w:val="0"/>
          <w:marRight w:val="0"/>
          <w:marTop w:val="0"/>
          <w:marBottom w:val="0"/>
          <w:divBdr>
            <w:top w:val="none" w:sz="0" w:space="0" w:color="auto"/>
            <w:left w:val="none" w:sz="0" w:space="0" w:color="auto"/>
            <w:bottom w:val="none" w:sz="0" w:space="0" w:color="auto"/>
            <w:right w:val="none" w:sz="0" w:space="0" w:color="auto"/>
          </w:divBdr>
        </w:div>
        <w:div w:id="398213375">
          <w:marLeft w:val="0"/>
          <w:marRight w:val="0"/>
          <w:marTop w:val="0"/>
          <w:marBottom w:val="0"/>
          <w:divBdr>
            <w:top w:val="none" w:sz="0" w:space="0" w:color="auto"/>
            <w:left w:val="none" w:sz="0" w:space="0" w:color="auto"/>
            <w:bottom w:val="none" w:sz="0" w:space="0" w:color="auto"/>
            <w:right w:val="none" w:sz="0" w:space="0" w:color="auto"/>
          </w:divBdr>
        </w:div>
        <w:div w:id="398213376">
          <w:marLeft w:val="0"/>
          <w:marRight w:val="0"/>
          <w:marTop w:val="0"/>
          <w:marBottom w:val="0"/>
          <w:divBdr>
            <w:top w:val="none" w:sz="0" w:space="0" w:color="auto"/>
            <w:left w:val="none" w:sz="0" w:space="0" w:color="auto"/>
            <w:bottom w:val="none" w:sz="0" w:space="0" w:color="auto"/>
            <w:right w:val="none" w:sz="0" w:space="0" w:color="auto"/>
          </w:divBdr>
        </w:div>
        <w:div w:id="398213377">
          <w:marLeft w:val="0"/>
          <w:marRight w:val="0"/>
          <w:marTop w:val="0"/>
          <w:marBottom w:val="0"/>
          <w:divBdr>
            <w:top w:val="none" w:sz="0" w:space="0" w:color="auto"/>
            <w:left w:val="none" w:sz="0" w:space="0" w:color="auto"/>
            <w:bottom w:val="none" w:sz="0" w:space="0" w:color="auto"/>
            <w:right w:val="none" w:sz="0" w:space="0" w:color="auto"/>
          </w:divBdr>
        </w:div>
        <w:div w:id="398213378">
          <w:marLeft w:val="0"/>
          <w:marRight w:val="0"/>
          <w:marTop w:val="0"/>
          <w:marBottom w:val="0"/>
          <w:divBdr>
            <w:top w:val="none" w:sz="0" w:space="0" w:color="auto"/>
            <w:left w:val="none" w:sz="0" w:space="0" w:color="auto"/>
            <w:bottom w:val="none" w:sz="0" w:space="0" w:color="auto"/>
            <w:right w:val="none" w:sz="0" w:space="0" w:color="auto"/>
          </w:divBdr>
        </w:div>
        <w:div w:id="398213379">
          <w:marLeft w:val="0"/>
          <w:marRight w:val="0"/>
          <w:marTop w:val="0"/>
          <w:marBottom w:val="0"/>
          <w:divBdr>
            <w:top w:val="none" w:sz="0" w:space="0" w:color="auto"/>
            <w:left w:val="none" w:sz="0" w:space="0" w:color="auto"/>
            <w:bottom w:val="none" w:sz="0" w:space="0" w:color="auto"/>
            <w:right w:val="none" w:sz="0" w:space="0" w:color="auto"/>
          </w:divBdr>
        </w:div>
        <w:div w:id="398213380">
          <w:marLeft w:val="0"/>
          <w:marRight w:val="0"/>
          <w:marTop w:val="0"/>
          <w:marBottom w:val="0"/>
          <w:divBdr>
            <w:top w:val="none" w:sz="0" w:space="0" w:color="auto"/>
            <w:left w:val="none" w:sz="0" w:space="0" w:color="auto"/>
            <w:bottom w:val="none" w:sz="0" w:space="0" w:color="auto"/>
            <w:right w:val="none" w:sz="0" w:space="0" w:color="auto"/>
          </w:divBdr>
        </w:div>
        <w:div w:id="398213381">
          <w:marLeft w:val="0"/>
          <w:marRight w:val="0"/>
          <w:marTop w:val="0"/>
          <w:marBottom w:val="0"/>
          <w:divBdr>
            <w:top w:val="none" w:sz="0" w:space="0" w:color="auto"/>
            <w:left w:val="none" w:sz="0" w:space="0" w:color="auto"/>
            <w:bottom w:val="none" w:sz="0" w:space="0" w:color="auto"/>
            <w:right w:val="none" w:sz="0" w:space="0" w:color="auto"/>
          </w:divBdr>
        </w:div>
        <w:div w:id="398213382">
          <w:marLeft w:val="0"/>
          <w:marRight w:val="0"/>
          <w:marTop w:val="0"/>
          <w:marBottom w:val="0"/>
          <w:divBdr>
            <w:top w:val="none" w:sz="0" w:space="0" w:color="auto"/>
            <w:left w:val="none" w:sz="0" w:space="0" w:color="auto"/>
            <w:bottom w:val="none" w:sz="0" w:space="0" w:color="auto"/>
            <w:right w:val="none" w:sz="0" w:space="0" w:color="auto"/>
          </w:divBdr>
        </w:div>
        <w:div w:id="398213383">
          <w:marLeft w:val="0"/>
          <w:marRight w:val="0"/>
          <w:marTop w:val="0"/>
          <w:marBottom w:val="0"/>
          <w:divBdr>
            <w:top w:val="none" w:sz="0" w:space="0" w:color="auto"/>
            <w:left w:val="none" w:sz="0" w:space="0" w:color="auto"/>
            <w:bottom w:val="none" w:sz="0" w:space="0" w:color="auto"/>
            <w:right w:val="none" w:sz="0" w:space="0" w:color="auto"/>
          </w:divBdr>
        </w:div>
        <w:div w:id="398213384">
          <w:marLeft w:val="0"/>
          <w:marRight w:val="0"/>
          <w:marTop w:val="0"/>
          <w:marBottom w:val="0"/>
          <w:divBdr>
            <w:top w:val="none" w:sz="0" w:space="0" w:color="auto"/>
            <w:left w:val="none" w:sz="0" w:space="0" w:color="auto"/>
            <w:bottom w:val="none" w:sz="0" w:space="0" w:color="auto"/>
            <w:right w:val="none" w:sz="0" w:space="0" w:color="auto"/>
          </w:divBdr>
        </w:div>
        <w:div w:id="398213385">
          <w:marLeft w:val="0"/>
          <w:marRight w:val="0"/>
          <w:marTop w:val="0"/>
          <w:marBottom w:val="0"/>
          <w:divBdr>
            <w:top w:val="none" w:sz="0" w:space="0" w:color="auto"/>
            <w:left w:val="none" w:sz="0" w:space="0" w:color="auto"/>
            <w:bottom w:val="none" w:sz="0" w:space="0" w:color="auto"/>
            <w:right w:val="none" w:sz="0" w:space="0" w:color="auto"/>
          </w:divBdr>
        </w:div>
      </w:divsChild>
    </w:div>
    <w:div w:id="398213363">
      <w:marLeft w:val="0"/>
      <w:marRight w:val="0"/>
      <w:marTop w:val="0"/>
      <w:marBottom w:val="0"/>
      <w:divBdr>
        <w:top w:val="none" w:sz="0" w:space="0" w:color="auto"/>
        <w:left w:val="none" w:sz="0" w:space="0" w:color="auto"/>
        <w:bottom w:val="none" w:sz="0" w:space="0" w:color="auto"/>
        <w:right w:val="none" w:sz="0" w:space="0" w:color="auto"/>
      </w:divBdr>
      <w:divsChild>
        <w:div w:id="398213358">
          <w:marLeft w:val="0"/>
          <w:marRight w:val="0"/>
          <w:marTop w:val="0"/>
          <w:marBottom w:val="0"/>
          <w:divBdr>
            <w:top w:val="none" w:sz="0" w:space="0" w:color="auto"/>
            <w:left w:val="none" w:sz="0" w:space="0" w:color="auto"/>
            <w:bottom w:val="none" w:sz="0" w:space="0" w:color="auto"/>
            <w:right w:val="none" w:sz="0" w:space="0" w:color="auto"/>
          </w:divBdr>
        </w:div>
        <w:div w:id="398213364">
          <w:marLeft w:val="0"/>
          <w:marRight w:val="0"/>
          <w:marTop w:val="0"/>
          <w:marBottom w:val="0"/>
          <w:divBdr>
            <w:top w:val="none" w:sz="0" w:space="0" w:color="auto"/>
            <w:left w:val="none" w:sz="0" w:space="0" w:color="auto"/>
            <w:bottom w:val="none" w:sz="0" w:space="0" w:color="auto"/>
            <w:right w:val="none" w:sz="0" w:space="0" w:color="auto"/>
          </w:divBdr>
        </w:div>
        <w:div w:id="398213365">
          <w:marLeft w:val="0"/>
          <w:marRight w:val="0"/>
          <w:marTop w:val="0"/>
          <w:marBottom w:val="0"/>
          <w:divBdr>
            <w:top w:val="none" w:sz="0" w:space="0" w:color="auto"/>
            <w:left w:val="none" w:sz="0" w:space="0" w:color="auto"/>
            <w:bottom w:val="none" w:sz="0" w:space="0" w:color="auto"/>
            <w:right w:val="none" w:sz="0" w:space="0" w:color="auto"/>
          </w:divBdr>
        </w:div>
        <w:div w:id="398213368">
          <w:marLeft w:val="0"/>
          <w:marRight w:val="0"/>
          <w:marTop w:val="0"/>
          <w:marBottom w:val="0"/>
          <w:divBdr>
            <w:top w:val="none" w:sz="0" w:space="0" w:color="auto"/>
            <w:left w:val="none" w:sz="0" w:space="0" w:color="auto"/>
            <w:bottom w:val="none" w:sz="0" w:space="0" w:color="auto"/>
            <w:right w:val="none" w:sz="0" w:space="0" w:color="auto"/>
          </w:divBdr>
        </w:div>
        <w:div w:id="398213374">
          <w:marLeft w:val="0"/>
          <w:marRight w:val="0"/>
          <w:marTop w:val="0"/>
          <w:marBottom w:val="0"/>
          <w:divBdr>
            <w:top w:val="none" w:sz="0" w:space="0" w:color="auto"/>
            <w:left w:val="none" w:sz="0" w:space="0" w:color="auto"/>
            <w:bottom w:val="none" w:sz="0" w:space="0" w:color="auto"/>
            <w:right w:val="none" w:sz="0" w:space="0" w:color="auto"/>
          </w:divBdr>
        </w:div>
      </w:divsChild>
    </w:div>
    <w:div w:id="482087380">
      <w:bodyDiv w:val="1"/>
      <w:marLeft w:val="0"/>
      <w:marRight w:val="0"/>
      <w:marTop w:val="0"/>
      <w:marBottom w:val="0"/>
      <w:divBdr>
        <w:top w:val="none" w:sz="0" w:space="0" w:color="auto"/>
        <w:left w:val="none" w:sz="0" w:space="0" w:color="auto"/>
        <w:bottom w:val="none" w:sz="0" w:space="0" w:color="auto"/>
        <w:right w:val="none" w:sz="0" w:space="0" w:color="auto"/>
      </w:divBdr>
      <w:divsChild>
        <w:div w:id="67073110">
          <w:marLeft w:val="0"/>
          <w:marRight w:val="0"/>
          <w:marTop w:val="0"/>
          <w:marBottom w:val="0"/>
          <w:divBdr>
            <w:top w:val="none" w:sz="0" w:space="0" w:color="auto"/>
            <w:left w:val="none" w:sz="0" w:space="0" w:color="auto"/>
            <w:bottom w:val="none" w:sz="0" w:space="0" w:color="auto"/>
            <w:right w:val="none" w:sz="0" w:space="0" w:color="auto"/>
          </w:divBdr>
        </w:div>
        <w:div w:id="777332476">
          <w:marLeft w:val="0"/>
          <w:marRight w:val="0"/>
          <w:marTop w:val="0"/>
          <w:marBottom w:val="0"/>
          <w:divBdr>
            <w:top w:val="none" w:sz="0" w:space="0" w:color="auto"/>
            <w:left w:val="none" w:sz="0" w:space="0" w:color="auto"/>
            <w:bottom w:val="none" w:sz="0" w:space="0" w:color="auto"/>
            <w:right w:val="none" w:sz="0" w:space="0" w:color="auto"/>
          </w:divBdr>
        </w:div>
        <w:div w:id="808476589">
          <w:marLeft w:val="0"/>
          <w:marRight w:val="0"/>
          <w:marTop w:val="0"/>
          <w:marBottom w:val="0"/>
          <w:divBdr>
            <w:top w:val="none" w:sz="0" w:space="0" w:color="auto"/>
            <w:left w:val="none" w:sz="0" w:space="0" w:color="auto"/>
            <w:bottom w:val="none" w:sz="0" w:space="0" w:color="auto"/>
            <w:right w:val="none" w:sz="0" w:space="0" w:color="auto"/>
          </w:divBdr>
        </w:div>
      </w:divsChild>
    </w:div>
    <w:div w:id="514073556">
      <w:bodyDiv w:val="1"/>
      <w:marLeft w:val="0"/>
      <w:marRight w:val="0"/>
      <w:marTop w:val="0"/>
      <w:marBottom w:val="0"/>
      <w:divBdr>
        <w:top w:val="none" w:sz="0" w:space="0" w:color="auto"/>
        <w:left w:val="none" w:sz="0" w:space="0" w:color="auto"/>
        <w:bottom w:val="none" w:sz="0" w:space="0" w:color="auto"/>
        <w:right w:val="none" w:sz="0" w:space="0" w:color="auto"/>
      </w:divBdr>
    </w:div>
    <w:div w:id="534386943">
      <w:bodyDiv w:val="1"/>
      <w:marLeft w:val="0"/>
      <w:marRight w:val="0"/>
      <w:marTop w:val="0"/>
      <w:marBottom w:val="0"/>
      <w:divBdr>
        <w:top w:val="none" w:sz="0" w:space="0" w:color="auto"/>
        <w:left w:val="none" w:sz="0" w:space="0" w:color="auto"/>
        <w:bottom w:val="none" w:sz="0" w:space="0" w:color="auto"/>
        <w:right w:val="none" w:sz="0" w:space="0" w:color="auto"/>
      </w:divBdr>
    </w:div>
    <w:div w:id="689061643">
      <w:bodyDiv w:val="1"/>
      <w:marLeft w:val="0"/>
      <w:marRight w:val="0"/>
      <w:marTop w:val="0"/>
      <w:marBottom w:val="0"/>
      <w:divBdr>
        <w:top w:val="none" w:sz="0" w:space="0" w:color="auto"/>
        <w:left w:val="none" w:sz="0" w:space="0" w:color="auto"/>
        <w:bottom w:val="none" w:sz="0" w:space="0" w:color="auto"/>
        <w:right w:val="none" w:sz="0" w:space="0" w:color="auto"/>
      </w:divBdr>
      <w:divsChild>
        <w:div w:id="2013946225">
          <w:marLeft w:val="0"/>
          <w:marRight w:val="0"/>
          <w:marTop w:val="0"/>
          <w:marBottom w:val="0"/>
          <w:divBdr>
            <w:top w:val="none" w:sz="0" w:space="0" w:color="auto"/>
            <w:left w:val="none" w:sz="0" w:space="0" w:color="auto"/>
            <w:bottom w:val="none" w:sz="0" w:space="0" w:color="auto"/>
            <w:right w:val="none" w:sz="0" w:space="0" w:color="auto"/>
          </w:divBdr>
          <w:divsChild>
            <w:div w:id="898857785">
              <w:marLeft w:val="0"/>
              <w:marRight w:val="0"/>
              <w:marTop w:val="0"/>
              <w:marBottom w:val="0"/>
              <w:divBdr>
                <w:top w:val="none" w:sz="0" w:space="0" w:color="auto"/>
                <w:left w:val="none" w:sz="0" w:space="0" w:color="auto"/>
                <w:bottom w:val="none" w:sz="0" w:space="0" w:color="auto"/>
                <w:right w:val="none" w:sz="0" w:space="0" w:color="auto"/>
              </w:divBdr>
              <w:divsChild>
                <w:div w:id="1756510847">
                  <w:marLeft w:val="0"/>
                  <w:marRight w:val="0"/>
                  <w:marTop w:val="0"/>
                  <w:marBottom w:val="0"/>
                  <w:divBdr>
                    <w:top w:val="none" w:sz="0" w:space="0" w:color="auto"/>
                    <w:left w:val="none" w:sz="0" w:space="0" w:color="auto"/>
                    <w:bottom w:val="none" w:sz="0" w:space="0" w:color="auto"/>
                    <w:right w:val="none" w:sz="0" w:space="0" w:color="auto"/>
                  </w:divBdr>
                  <w:divsChild>
                    <w:div w:id="188294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667548">
          <w:marLeft w:val="0"/>
          <w:marRight w:val="0"/>
          <w:marTop w:val="0"/>
          <w:marBottom w:val="0"/>
          <w:divBdr>
            <w:top w:val="none" w:sz="0" w:space="0" w:color="auto"/>
            <w:left w:val="none" w:sz="0" w:space="0" w:color="auto"/>
            <w:bottom w:val="none" w:sz="0" w:space="0" w:color="auto"/>
            <w:right w:val="none" w:sz="0" w:space="0" w:color="auto"/>
          </w:divBdr>
          <w:divsChild>
            <w:div w:id="753206001">
              <w:marLeft w:val="0"/>
              <w:marRight w:val="0"/>
              <w:marTop w:val="0"/>
              <w:marBottom w:val="0"/>
              <w:divBdr>
                <w:top w:val="none" w:sz="0" w:space="0" w:color="auto"/>
                <w:left w:val="none" w:sz="0" w:space="0" w:color="auto"/>
                <w:bottom w:val="none" w:sz="0" w:space="0" w:color="auto"/>
                <w:right w:val="none" w:sz="0" w:space="0" w:color="auto"/>
              </w:divBdr>
              <w:divsChild>
                <w:div w:id="763379981">
                  <w:marLeft w:val="0"/>
                  <w:marRight w:val="0"/>
                  <w:marTop w:val="0"/>
                  <w:marBottom w:val="0"/>
                  <w:divBdr>
                    <w:top w:val="none" w:sz="0" w:space="0" w:color="auto"/>
                    <w:left w:val="none" w:sz="0" w:space="0" w:color="auto"/>
                    <w:bottom w:val="none" w:sz="0" w:space="0" w:color="auto"/>
                    <w:right w:val="none" w:sz="0" w:space="0" w:color="auto"/>
                  </w:divBdr>
                  <w:divsChild>
                    <w:div w:id="848326515">
                      <w:marLeft w:val="0"/>
                      <w:marRight w:val="0"/>
                      <w:marTop w:val="0"/>
                      <w:marBottom w:val="0"/>
                      <w:divBdr>
                        <w:top w:val="none" w:sz="0" w:space="0" w:color="auto"/>
                        <w:left w:val="none" w:sz="0" w:space="0" w:color="auto"/>
                        <w:bottom w:val="none" w:sz="0" w:space="0" w:color="auto"/>
                        <w:right w:val="none" w:sz="0" w:space="0" w:color="auto"/>
                      </w:divBdr>
                      <w:divsChild>
                        <w:div w:id="2067485163">
                          <w:marLeft w:val="0"/>
                          <w:marRight w:val="0"/>
                          <w:marTop w:val="0"/>
                          <w:marBottom w:val="0"/>
                          <w:divBdr>
                            <w:top w:val="none" w:sz="0" w:space="0" w:color="auto"/>
                            <w:left w:val="none" w:sz="0" w:space="0" w:color="auto"/>
                            <w:bottom w:val="none" w:sz="0" w:space="0" w:color="auto"/>
                            <w:right w:val="none" w:sz="0" w:space="0" w:color="auto"/>
                          </w:divBdr>
                          <w:divsChild>
                            <w:div w:id="117996889">
                              <w:marLeft w:val="0"/>
                              <w:marRight w:val="0"/>
                              <w:marTop w:val="0"/>
                              <w:marBottom w:val="0"/>
                              <w:divBdr>
                                <w:top w:val="none" w:sz="0" w:space="0" w:color="auto"/>
                                <w:left w:val="none" w:sz="0" w:space="0" w:color="auto"/>
                                <w:bottom w:val="none" w:sz="0" w:space="0" w:color="auto"/>
                                <w:right w:val="none" w:sz="0" w:space="0" w:color="auto"/>
                              </w:divBdr>
                              <w:divsChild>
                                <w:div w:id="1714649497">
                                  <w:marLeft w:val="0"/>
                                  <w:marRight w:val="0"/>
                                  <w:marTop w:val="0"/>
                                  <w:marBottom w:val="0"/>
                                  <w:divBdr>
                                    <w:top w:val="none" w:sz="0" w:space="0" w:color="auto"/>
                                    <w:left w:val="none" w:sz="0" w:space="0" w:color="auto"/>
                                    <w:bottom w:val="none" w:sz="0" w:space="0" w:color="auto"/>
                                    <w:right w:val="none" w:sz="0" w:space="0" w:color="auto"/>
                                  </w:divBdr>
                                  <w:divsChild>
                                    <w:div w:id="337345781">
                                      <w:marLeft w:val="0"/>
                                      <w:marRight w:val="0"/>
                                      <w:marTop w:val="0"/>
                                      <w:marBottom w:val="0"/>
                                      <w:divBdr>
                                        <w:top w:val="none" w:sz="0" w:space="0" w:color="auto"/>
                                        <w:left w:val="none" w:sz="0" w:space="0" w:color="auto"/>
                                        <w:bottom w:val="none" w:sz="0" w:space="0" w:color="auto"/>
                                        <w:right w:val="none" w:sz="0" w:space="0" w:color="auto"/>
                                      </w:divBdr>
                                      <w:divsChild>
                                        <w:div w:id="11348425">
                                          <w:marLeft w:val="0"/>
                                          <w:marRight w:val="0"/>
                                          <w:marTop w:val="0"/>
                                          <w:marBottom w:val="0"/>
                                          <w:divBdr>
                                            <w:top w:val="none" w:sz="0" w:space="0" w:color="auto"/>
                                            <w:left w:val="none" w:sz="0" w:space="0" w:color="auto"/>
                                            <w:bottom w:val="none" w:sz="0" w:space="0" w:color="auto"/>
                                            <w:right w:val="none" w:sz="0" w:space="0" w:color="auto"/>
                                          </w:divBdr>
                                          <w:divsChild>
                                            <w:div w:id="1398630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4402976">
          <w:marLeft w:val="0"/>
          <w:marRight w:val="0"/>
          <w:marTop w:val="0"/>
          <w:marBottom w:val="0"/>
          <w:divBdr>
            <w:top w:val="none" w:sz="0" w:space="0" w:color="auto"/>
            <w:left w:val="none" w:sz="0" w:space="0" w:color="auto"/>
            <w:bottom w:val="none" w:sz="0" w:space="0" w:color="auto"/>
            <w:right w:val="none" w:sz="0" w:space="0" w:color="auto"/>
          </w:divBdr>
          <w:divsChild>
            <w:div w:id="1518032717">
              <w:marLeft w:val="0"/>
              <w:marRight w:val="0"/>
              <w:marTop w:val="0"/>
              <w:marBottom w:val="0"/>
              <w:divBdr>
                <w:top w:val="none" w:sz="0" w:space="0" w:color="auto"/>
                <w:left w:val="none" w:sz="0" w:space="0" w:color="auto"/>
                <w:bottom w:val="none" w:sz="0" w:space="0" w:color="auto"/>
                <w:right w:val="none" w:sz="0" w:space="0" w:color="auto"/>
              </w:divBdr>
              <w:divsChild>
                <w:div w:id="468322113">
                  <w:marLeft w:val="0"/>
                  <w:marRight w:val="0"/>
                  <w:marTop w:val="0"/>
                  <w:marBottom w:val="0"/>
                  <w:divBdr>
                    <w:top w:val="none" w:sz="0" w:space="0" w:color="auto"/>
                    <w:left w:val="none" w:sz="0" w:space="0" w:color="auto"/>
                    <w:bottom w:val="none" w:sz="0" w:space="0" w:color="auto"/>
                    <w:right w:val="none" w:sz="0" w:space="0" w:color="auto"/>
                  </w:divBdr>
                  <w:divsChild>
                    <w:div w:id="676809127">
                      <w:marLeft w:val="0"/>
                      <w:marRight w:val="0"/>
                      <w:marTop w:val="0"/>
                      <w:marBottom w:val="0"/>
                      <w:divBdr>
                        <w:top w:val="none" w:sz="0" w:space="0" w:color="auto"/>
                        <w:left w:val="none" w:sz="0" w:space="0" w:color="auto"/>
                        <w:bottom w:val="none" w:sz="0" w:space="0" w:color="auto"/>
                        <w:right w:val="none" w:sz="0" w:space="0" w:color="auto"/>
                      </w:divBdr>
                      <w:divsChild>
                        <w:div w:id="1689601777">
                          <w:marLeft w:val="0"/>
                          <w:marRight w:val="0"/>
                          <w:marTop w:val="0"/>
                          <w:marBottom w:val="0"/>
                          <w:divBdr>
                            <w:top w:val="none" w:sz="0" w:space="0" w:color="auto"/>
                            <w:left w:val="none" w:sz="0" w:space="0" w:color="auto"/>
                            <w:bottom w:val="none" w:sz="0" w:space="0" w:color="auto"/>
                            <w:right w:val="none" w:sz="0" w:space="0" w:color="auto"/>
                          </w:divBdr>
                          <w:divsChild>
                            <w:div w:id="247229563">
                              <w:marLeft w:val="0"/>
                              <w:marRight w:val="0"/>
                              <w:marTop w:val="0"/>
                              <w:marBottom w:val="0"/>
                              <w:divBdr>
                                <w:top w:val="none" w:sz="0" w:space="0" w:color="auto"/>
                                <w:left w:val="none" w:sz="0" w:space="0" w:color="auto"/>
                                <w:bottom w:val="none" w:sz="0" w:space="0" w:color="auto"/>
                                <w:right w:val="none" w:sz="0" w:space="0" w:color="auto"/>
                              </w:divBdr>
                              <w:divsChild>
                                <w:div w:id="1282685328">
                                  <w:marLeft w:val="0"/>
                                  <w:marRight w:val="0"/>
                                  <w:marTop w:val="0"/>
                                  <w:marBottom w:val="0"/>
                                  <w:divBdr>
                                    <w:top w:val="none" w:sz="0" w:space="0" w:color="auto"/>
                                    <w:left w:val="none" w:sz="0" w:space="0" w:color="auto"/>
                                    <w:bottom w:val="none" w:sz="0" w:space="0" w:color="auto"/>
                                    <w:right w:val="none" w:sz="0" w:space="0" w:color="auto"/>
                                  </w:divBdr>
                                  <w:divsChild>
                                    <w:div w:id="785387389">
                                      <w:marLeft w:val="0"/>
                                      <w:marRight w:val="0"/>
                                      <w:marTop w:val="0"/>
                                      <w:marBottom w:val="0"/>
                                      <w:divBdr>
                                        <w:top w:val="none" w:sz="0" w:space="0" w:color="auto"/>
                                        <w:left w:val="none" w:sz="0" w:space="0" w:color="auto"/>
                                        <w:bottom w:val="none" w:sz="0" w:space="0" w:color="auto"/>
                                        <w:right w:val="none" w:sz="0" w:space="0" w:color="auto"/>
                                      </w:divBdr>
                                    </w:div>
                                  </w:divsChild>
                                </w:div>
                                <w:div w:id="1390378535">
                                  <w:marLeft w:val="0"/>
                                  <w:marRight w:val="0"/>
                                  <w:marTop w:val="0"/>
                                  <w:marBottom w:val="0"/>
                                  <w:divBdr>
                                    <w:top w:val="none" w:sz="0" w:space="0" w:color="auto"/>
                                    <w:left w:val="none" w:sz="0" w:space="0" w:color="auto"/>
                                    <w:bottom w:val="none" w:sz="0" w:space="0" w:color="auto"/>
                                    <w:right w:val="none" w:sz="0" w:space="0" w:color="auto"/>
                                  </w:divBdr>
                                </w:div>
                                <w:div w:id="1472361096">
                                  <w:marLeft w:val="0"/>
                                  <w:marRight w:val="0"/>
                                  <w:marTop w:val="0"/>
                                  <w:marBottom w:val="0"/>
                                  <w:divBdr>
                                    <w:top w:val="none" w:sz="0" w:space="0" w:color="auto"/>
                                    <w:left w:val="none" w:sz="0" w:space="0" w:color="auto"/>
                                    <w:bottom w:val="none" w:sz="0" w:space="0" w:color="auto"/>
                                    <w:right w:val="none" w:sz="0" w:space="0" w:color="auto"/>
                                  </w:divBdr>
                                </w:div>
                                <w:div w:id="145442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6616993">
                      <w:marLeft w:val="0"/>
                      <w:marRight w:val="0"/>
                      <w:marTop w:val="0"/>
                      <w:marBottom w:val="0"/>
                      <w:divBdr>
                        <w:top w:val="none" w:sz="0" w:space="0" w:color="auto"/>
                        <w:left w:val="none" w:sz="0" w:space="0" w:color="auto"/>
                        <w:bottom w:val="none" w:sz="0" w:space="0" w:color="auto"/>
                        <w:right w:val="none" w:sz="0" w:space="0" w:color="auto"/>
                      </w:divBdr>
                      <w:divsChild>
                        <w:div w:id="1835299009">
                          <w:marLeft w:val="0"/>
                          <w:marRight w:val="0"/>
                          <w:marTop w:val="0"/>
                          <w:marBottom w:val="0"/>
                          <w:divBdr>
                            <w:top w:val="none" w:sz="0" w:space="0" w:color="auto"/>
                            <w:left w:val="none" w:sz="0" w:space="0" w:color="auto"/>
                            <w:bottom w:val="none" w:sz="0" w:space="0" w:color="auto"/>
                            <w:right w:val="none" w:sz="0" w:space="0" w:color="auto"/>
                          </w:divBdr>
                          <w:divsChild>
                            <w:div w:id="2004115382">
                              <w:marLeft w:val="0"/>
                              <w:marRight w:val="0"/>
                              <w:marTop w:val="0"/>
                              <w:marBottom w:val="0"/>
                              <w:divBdr>
                                <w:top w:val="none" w:sz="0" w:space="0" w:color="auto"/>
                                <w:left w:val="none" w:sz="0" w:space="0" w:color="auto"/>
                                <w:bottom w:val="none" w:sz="0" w:space="0" w:color="auto"/>
                                <w:right w:val="none" w:sz="0" w:space="0" w:color="auto"/>
                              </w:divBdr>
                              <w:divsChild>
                                <w:div w:id="1596016071">
                                  <w:marLeft w:val="0"/>
                                  <w:marRight w:val="0"/>
                                  <w:marTop w:val="0"/>
                                  <w:marBottom w:val="0"/>
                                  <w:divBdr>
                                    <w:top w:val="none" w:sz="0" w:space="0" w:color="auto"/>
                                    <w:left w:val="none" w:sz="0" w:space="0" w:color="auto"/>
                                    <w:bottom w:val="none" w:sz="0" w:space="0" w:color="auto"/>
                                    <w:right w:val="none" w:sz="0" w:space="0" w:color="auto"/>
                                  </w:divBdr>
                                  <w:divsChild>
                                    <w:div w:id="878324424">
                                      <w:marLeft w:val="0"/>
                                      <w:marRight w:val="0"/>
                                      <w:marTop w:val="0"/>
                                      <w:marBottom w:val="0"/>
                                      <w:divBdr>
                                        <w:top w:val="none" w:sz="0" w:space="0" w:color="auto"/>
                                        <w:left w:val="none" w:sz="0" w:space="0" w:color="auto"/>
                                        <w:bottom w:val="none" w:sz="0" w:space="0" w:color="auto"/>
                                        <w:right w:val="none" w:sz="0" w:space="0" w:color="auto"/>
                                      </w:divBdr>
                                      <w:divsChild>
                                        <w:div w:id="945502527">
                                          <w:marLeft w:val="0"/>
                                          <w:marRight w:val="0"/>
                                          <w:marTop w:val="0"/>
                                          <w:marBottom w:val="0"/>
                                          <w:divBdr>
                                            <w:top w:val="none" w:sz="0" w:space="0" w:color="auto"/>
                                            <w:left w:val="none" w:sz="0" w:space="0" w:color="auto"/>
                                            <w:bottom w:val="none" w:sz="0" w:space="0" w:color="auto"/>
                                            <w:right w:val="none" w:sz="0" w:space="0" w:color="auto"/>
                                          </w:divBdr>
                                          <w:divsChild>
                                            <w:div w:id="550506375">
                                              <w:marLeft w:val="0"/>
                                              <w:marRight w:val="0"/>
                                              <w:marTop w:val="0"/>
                                              <w:marBottom w:val="0"/>
                                              <w:divBdr>
                                                <w:top w:val="none" w:sz="0" w:space="0" w:color="auto"/>
                                                <w:left w:val="none" w:sz="0" w:space="0" w:color="auto"/>
                                                <w:bottom w:val="none" w:sz="0" w:space="0" w:color="auto"/>
                                                <w:right w:val="none" w:sz="0" w:space="0" w:color="auto"/>
                                              </w:divBdr>
                                              <w:divsChild>
                                                <w:div w:id="2031760622">
                                                  <w:marLeft w:val="0"/>
                                                  <w:marRight w:val="0"/>
                                                  <w:marTop w:val="0"/>
                                                  <w:marBottom w:val="0"/>
                                                  <w:divBdr>
                                                    <w:top w:val="none" w:sz="0" w:space="0" w:color="auto"/>
                                                    <w:left w:val="none" w:sz="0" w:space="0" w:color="auto"/>
                                                    <w:bottom w:val="none" w:sz="0" w:space="0" w:color="auto"/>
                                                    <w:right w:val="none" w:sz="0" w:space="0" w:color="auto"/>
                                                  </w:divBdr>
                                                  <w:divsChild>
                                                    <w:div w:id="888108210">
                                                      <w:marLeft w:val="0"/>
                                                      <w:marRight w:val="0"/>
                                                      <w:marTop w:val="0"/>
                                                      <w:marBottom w:val="0"/>
                                                      <w:divBdr>
                                                        <w:top w:val="none" w:sz="0" w:space="0" w:color="auto"/>
                                                        <w:left w:val="none" w:sz="0" w:space="0" w:color="auto"/>
                                                        <w:bottom w:val="none" w:sz="0" w:space="0" w:color="auto"/>
                                                        <w:right w:val="none" w:sz="0" w:space="0" w:color="auto"/>
                                                      </w:divBdr>
                                                      <w:divsChild>
                                                        <w:div w:id="963578018">
                                                          <w:marLeft w:val="0"/>
                                                          <w:marRight w:val="0"/>
                                                          <w:marTop w:val="0"/>
                                                          <w:marBottom w:val="0"/>
                                                          <w:divBdr>
                                                            <w:top w:val="none" w:sz="0" w:space="0" w:color="auto"/>
                                                            <w:left w:val="none" w:sz="0" w:space="0" w:color="auto"/>
                                                            <w:bottom w:val="none" w:sz="0" w:space="0" w:color="auto"/>
                                                            <w:right w:val="none" w:sz="0" w:space="0" w:color="auto"/>
                                                          </w:divBdr>
                                                          <w:divsChild>
                                                            <w:div w:id="1915891159">
                                                              <w:marLeft w:val="0"/>
                                                              <w:marRight w:val="0"/>
                                                              <w:marTop w:val="0"/>
                                                              <w:marBottom w:val="0"/>
                                                              <w:divBdr>
                                                                <w:top w:val="none" w:sz="0" w:space="0" w:color="auto"/>
                                                                <w:left w:val="none" w:sz="0" w:space="0" w:color="auto"/>
                                                                <w:bottom w:val="none" w:sz="0" w:space="0" w:color="auto"/>
                                                                <w:right w:val="none" w:sz="0" w:space="0" w:color="auto"/>
                                                              </w:divBdr>
                                                              <w:divsChild>
                                                                <w:div w:id="1923297890">
                                                                  <w:marLeft w:val="0"/>
                                                                  <w:marRight w:val="0"/>
                                                                  <w:marTop w:val="0"/>
                                                                  <w:marBottom w:val="0"/>
                                                                  <w:divBdr>
                                                                    <w:top w:val="none" w:sz="0" w:space="0" w:color="auto"/>
                                                                    <w:left w:val="none" w:sz="0" w:space="0" w:color="auto"/>
                                                                    <w:bottom w:val="none" w:sz="0" w:space="0" w:color="auto"/>
                                                                    <w:right w:val="none" w:sz="0" w:space="0" w:color="auto"/>
                                                                  </w:divBdr>
                                                                  <w:divsChild>
                                                                    <w:div w:id="1312253965">
                                                                      <w:marLeft w:val="0"/>
                                                                      <w:marRight w:val="0"/>
                                                                      <w:marTop w:val="0"/>
                                                                      <w:marBottom w:val="0"/>
                                                                      <w:divBdr>
                                                                        <w:top w:val="none" w:sz="0" w:space="0" w:color="auto"/>
                                                                        <w:left w:val="none" w:sz="0" w:space="0" w:color="auto"/>
                                                                        <w:bottom w:val="none" w:sz="0" w:space="0" w:color="auto"/>
                                                                        <w:right w:val="none" w:sz="0" w:space="0" w:color="auto"/>
                                                                      </w:divBdr>
                                                                      <w:divsChild>
                                                                        <w:div w:id="827332345">
                                                                          <w:marLeft w:val="0"/>
                                                                          <w:marRight w:val="0"/>
                                                                          <w:marTop w:val="0"/>
                                                                          <w:marBottom w:val="0"/>
                                                                          <w:divBdr>
                                                                            <w:top w:val="none" w:sz="0" w:space="0" w:color="auto"/>
                                                                            <w:left w:val="none" w:sz="0" w:space="0" w:color="auto"/>
                                                                            <w:bottom w:val="none" w:sz="0" w:space="0" w:color="auto"/>
                                                                            <w:right w:val="none" w:sz="0" w:space="0" w:color="auto"/>
                                                                          </w:divBdr>
                                                                          <w:divsChild>
                                                                            <w:div w:id="1083142146">
                                                                              <w:marLeft w:val="0"/>
                                                                              <w:marRight w:val="0"/>
                                                                              <w:marTop w:val="0"/>
                                                                              <w:marBottom w:val="0"/>
                                                                              <w:divBdr>
                                                                                <w:top w:val="none" w:sz="0" w:space="0" w:color="auto"/>
                                                                                <w:left w:val="none" w:sz="0" w:space="0" w:color="auto"/>
                                                                                <w:bottom w:val="none" w:sz="0" w:space="0" w:color="auto"/>
                                                                                <w:right w:val="none" w:sz="0" w:space="0" w:color="auto"/>
                                                                              </w:divBdr>
                                                                              <w:divsChild>
                                                                                <w:div w:id="1809468490">
                                                                                  <w:marLeft w:val="0"/>
                                                                                  <w:marRight w:val="0"/>
                                                                                  <w:marTop w:val="0"/>
                                                                                  <w:marBottom w:val="0"/>
                                                                                  <w:divBdr>
                                                                                    <w:top w:val="none" w:sz="0" w:space="0" w:color="auto"/>
                                                                                    <w:left w:val="none" w:sz="0" w:space="0" w:color="auto"/>
                                                                                    <w:bottom w:val="none" w:sz="0" w:space="0" w:color="auto"/>
                                                                                    <w:right w:val="none" w:sz="0" w:space="0" w:color="auto"/>
                                                                                  </w:divBdr>
                                                                                  <w:divsChild>
                                                                                    <w:div w:id="2073504787">
                                                                                      <w:marLeft w:val="0"/>
                                                                                      <w:marRight w:val="0"/>
                                                                                      <w:marTop w:val="0"/>
                                                                                      <w:marBottom w:val="0"/>
                                                                                      <w:divBdr>
                                                                                        <w:top w:val="none" w:sz="0" w:space="0" w:color="auto"/>
                                                                                        <w:left w:val="none" w:sz="0" w:space="0" w:color="auto"/>
                                                                                        <w:bottom w:val="none" w:sz="0" w:space="0" w:color="auto"/>
                                                                                        <w:right w:val="none" w:sz="0" w:space="0" w:color="auto"/>
                                                                                      </w:divBdr>
                                                                                      <w:divsChild>
                                                                                        <w:div w:id="88468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6137702">
                                                                      <w:marLeft w:val="0"/>
                                                                      <w:marRight w:val="0"/>
                                                                      <w:marTop w:val="0"/>
                                                                      <w:marBottom w:val="0"/>
                                                                      <w:divBdr>
                                                                        <w:top w:val="none" w:sz="0" w:space="0" w:color="auto"/>
                                                                        <w:left w:val="none" w:sz="0" w:space="0" w:color="auto"/>
                                                                        <w:bottom w:val="none" w:sz="0" w:space="0" w:color="auto"/>
                                                                        <w:right w:val="none" w:sz="0" w:space="0" w:color="auto"/>
                                                                      </w:divBdr>
                                                                      <w:divsChild>
                                                                        <w:div w:id="2091585606">
                                                                          <w:marLeft w:val="0"/>
                                                                          <w:marRight w:val="0"/>
                                                                          <w:marTop w:val="0"/>
                                                                          <w:marBottom w:val="0"/>
                                                                          <w:divBdr>
                                                                            <w:top w:val="none" w:sz="0" w:space="0" w:color="auto"/>
                                                                            <w:left w:val="none" w:sz="0" w:space="0" w:color="auto"/>
                                                                            <w:bottom w:val="none" w:sz="0" w:space="0" w:color="auto"/>
                                                                            <w:right w:val="none" w:sz="0" w:space="0" w:color="auto"/>
                                                                          </w:divBdr>
                                                                          <w:divsChild>
                                                                            <w:div w:id="1923443182">
                                                                              <w:marLeft w:val="0"/>
                                                                              <w:marRight w:val="0"/>
                                                                              <w:marTop w:val="0"/>
                                                                              <w:marBottom w:val="0"/>
                                                                              <w:divBdr>
                                                                                <w:top w:val="none" w:sz="0" w:space="0" w:color="auto"/>
                                                                                <w:left w:val="none" w:sz="0" w:space="0" w:color="auto"/>
                                                                                <w:bottom w:val="none" w:sz="0" w:space="0" w:color="auto"/>
                                                                                <w:right w:val="none" w:sz="0" w:space="0" w:color="auto"/>
                                                                              </w:divBdr>
                                                                              <w:divsChild>
                                                                                <w:div w:id="1362437055">
                                                                                  <w:marLeft w:val="0"/>
                                                                                  <w:marRight w:val="0"/>
                                                                                  <w:marTop w:val="0"/>
                                                                                  <w:marBottom w:val="0"/>
                                                                                  <w:divBdr>
                                                                                    <w:top w:val="none" w:sz="0" w:space="0" w:color="auto"/>
                                                                                    <w:left w:val="none" w:sz="0" w:space="0" w:color="auto"/>
                                                                                    <w:bottom w:val="none" w:sz="0" w:space="0" w:color="auto"/>
                                                                                    <w:right w:val="none" w:sz="0" w:space="0" w:color="auto"/>
                                                                                  </w:divBdr>
                                                                                  <w:divsChild>
                                                                                    <w:div w:id="172972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468642">
                                      <w:marLeft w:val="0"/>
                                      <w:marRight w:val="0"/>
                                      <w:marTop w:val="0"/>
                                      <w:marBottom w:val="0"/>
                                      <w:divBdr>
                                        <w:top w:val="none" w:sz="0" w:space="0" w:color="auto"/>
                                        <w:left w:val="none" w:sz="0" w:space="0" w:color="auto"/>
                                        <w:bottom w:val="none" w:sz="0" w:space="0" w:color="auto"/>
                                        <w:right w:val="none" w:sz="0" w:space="0" w:color="auto"/>
                                      </w:divBdr>
                                      <w:divsChild>
                                        <w:div w:id="1887717378">
                                          <w:marLeft w:val="0"/>
                                          <w:marRight w:val="0"/>
                                          <w:marTop w:val="0"/>
                                          <w:marBottom w:val="0"/>
                                          <w:divBdr>
                                            <w:top w:val="none" w:sz="0" w:space="0" w:color="auto"/>
                                            <w:left w:val="none" w:sz="0" w:space="0" w:color="auto"/>
                                            <w:bottom w:val="none" w:sz="0" w:space="0" w:color="auto"/>
                                            <w:right w:val="none" w:sz="0" w:space="0" w:color="auto"/>
                                          </w:divBdr>
                                          <w:divsChild>
                                            <w:div w:id="810484529">
                                              <w:marLeft w:val="0"/>
                                              <w:marRight w:val="0"/>
                                              <w:marTop w:val="0"/>
                                              <w:marBottom w:val="0"/>
                                              <w:divBdr>
                                                <w:top w:val="none" w:sz="0" w:space="0" w:color="auto"/>
                                                <w:left w:val="none" w:sz="0" w:space="0" w:color="auto"/>
                                                <w:bottom w:val="none" w:sz="0" w:space="0" w:color="auto"/>
                                                <w:right w:val="none" w:sz="0" w:space="0" w:color="auto"/>
                                              </w:divBdr>
                                              <w:divsChild>
                                                <w:div w:id="882206281">
                                                  <w:marLeft w:val="0"/>
                                                  <w:marRight w:val="0"/>
                                                  <w:marTop w:val="0"/>
                                                  <w:marBottom w:val="0"/>
                                                  <w:divBdr>
                                                    <w:top w:val="none" w:sz="0" w:space="0" w:color="auto"/>
                                                    <w:left w:val="none" w:sz="0" w:space="0" w:color="auto"/>
                                                    <w:bottom w:val="none" w:sz="0" w:space="0" w:color="auto"/>
                                                    <w:right w:val="none" w:sz="0" w:space="0" w:color="auto"/>
                                                  </w:divBdr>
                                                  <w:divsChild>
                                                    <w:div w:id="1276642879">
                                                      <w:marLeft w:val="0"/>
                                                      <w:marRight w:val="0"/>
                                                      <w:marTop w:val="0"/>
                                                      <w:marBottom w:val="0"/>
                                                      <w:divBdr>
                                                        <w:top w:val="none" w:sz="0" w:space="0" w:color="auto"/>
                                                        <w:left w:val="none" w:sz="0" w:space="0" w:color="auto"/>
                                                        <w:bottom w:val="none" w:sz="0" w:space="0" w:color="auto"/>
                                                        <w:right w:val="none" w:sz="0" w:space="0" w:color="auto"/>
                                                      </w:divBdr>
                                                      <w:divsChild>
                                                        <w:div w:id="1885412029">
                                                          <w:marLeft w:val="0"/>
                                                          <w:marRight w:val="0"/>
                                                          <w:marTop w:val="0"/>
                                                          <w:marBottom w:val="0"/>
                                                          <w:divBdr>
                                                            <w:top w:val="none" w:sz="0" w:space="0" w:color="auto"/>
                                                            <w:left w:val="none" w:sz="0" w:space="0" w:color="auto"/>
                                                            <w:bottom w:val="none" w:sz="0" w:space="0" w:color="auto"/>
                                                            <w:right w:val="none" w:sz="0" w:space="0" w:color="auto"/>
                                                          </w:divBdr>
                                                          <w:divsChild>
                                                            <w:div w:id="1378093179">
                                                              <w:marLeft w:val="0"/>
                                                              <w:marRight w:val="0"/>
                                                              <w:marTop w:val="0"/>
                                                              <w:marBottom w:val="0"/>
                                                              <w:divBdr>
                                                                <w:top w:val="none" w:sz="0" w:space="0" w:color="auto"/>
                                                                <w:left w:val="none" w:sz="0" w:space="0" w:color="auto"/>
                                                                <w:bottom w:val="none" w:sz="0" w:space="0" w:color="auto"/>
                                                                <w:right w:val="none" w:sz="0" w:space="0" w:color="auto"/>
                                                              </w:divBdr>
                                                              <w:divsChild>
                                                                <w:div w:id="1206483558">
                                                                  <w:marLeft w:val="0"/>
                                                                  <w:marRight w:val="0"/>
                                                                  <w:marTop w:val="0"/>
                                                                  <w:marBottom w:val="0"/>
                                                                  <w:divBdr>
                                                                    <w:top w:val="none" w:sz="0" w:space="0" w:color="auto"/>
                                                                    <w:left w:val="none" w:sz="0" w:space="0" w:color="auto"/>
                                                                    <w:bottom w:val="none" w:sz="0" w:space="0" w:color="auto"/>
                                                                    <w:right w:val="none" w:sz="0" w:space="0" w:color="auto"/>
                                                                  </w:divBdr>
                                                                  <w:divsChild>
                                                                    <w:div w:id="715010257">
                                                                      <w:marLeft w:val="0"/>
                                                                      <w:marRight w:val="0"/>
                                                                      <w:marTop w:val="0"/>
                                                                      <w:marBottom w:val="0"/>
                                                                      <w:divBdr>
                                                                        <w:top w:val="none" w:sz="0" w:space="0" w:color="auto"/>
                                                                        <w:left w:val="none" w:sz="0" w:space="0" w:color="auto"/>
                                                                        <w:bottom w:val="none" w:sz="0" w:space="0" w:color="auto"/>
                                                                        <w:right w:val="none" w:sz="0" w:space="0" w:color="auto"/>
                                                                      </w:divBdr>
                                                                      <w:divsChild>
                                                                        <w:div w:id="1608929981">
                                                                          <w:marLeft w:val="0"/>
                                                                          <w:marRight w:val="0"/>
                                                                          <w:marTop w:val="0"/>
                                                                          <w:marBottom w:val="0"/>
                                                                          <w:divBdr>
                                                                            <w:top w:val="none" w:sz="0" w:space="0" w:color="auto"/>
                                                                            <w:left w:val="none" w:sz="0" w:space="0" w:color="auto"/>
                                                                            <w:bottom w:val="none" w:sz="0" w:space="0" w:color="auto"/>
                                                                            <w:right w:val="none" w:sz="0" w:space="0" w:color="auto"/>
                                                                          </w:divBdr>
                                                                          <w:divsChild>
                                                                            <w:div w:id="153676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164169">
                                                                      <w:marLeft w:val="0"/>
                                                                      <w:marRight w:val="0"/>
                                                                      <w:marTop w:val="0"/>
                                                                      <w:marBottom w:val="0"/>
                                                                      <w:divBdr>
                                                                        <w:top w:val="none" w:sz="0" w:space="0" w:color="auto"/>
                                                                        <w:left w:val="none" w:sz="0" w:space="0" w:color="auto"/>
                                                                        <w:bottom w:val="none" w:sz="0" w:space="0" w:color="auto"/>
                                                                        <w:right w:val="none" w:sz="0" w:space="0" w:color="auto"/>
                                                                      </w:divBdr>
                                                                      <w:divsChild>
                                                                        <w:div w:id="131751624">
                                                                          <w:marLeft w:val="0"/>
                                                                          <w:marRight w:val="0"/>
                                                                          <w:marTop w:val="0"/>
                                                                          <w:marBottom w:val="0"/>
                                                                          <w:divBdr>
                                                                            <w:top w:val="none" w:sz="0" w:space="0" w:color="auto"/>
                                                                            <w:left w:val="none" w:sz="0" w:space="0" w:color="auto"/>
                                                                            <w:bottom w:val="none" w:sz="0" w:space="0" w:color="auto"/>
                                                                            <w:right w:val="none" w:sz="0" w:space="0" w:color="auto"/>
                                                                          </w:divBdr>
                                                                          <w:divsChild>
                                                                            <w:div w:id="2116246787">
                                                                              <w:marLeft w:val="0"/>
                                                                              <w:marRight w:val="0"/>
                                                                              <w:marTop w:val="0"/>
                                                                              <w:marBottom w:val="0"/>
                                                                              <w:divBdr>
                                                                                <w:top w:val="none" w:sz="0" w:space="0" w:color="auto"/>
                                                                                <w:left w:val="none" w:sz="0" w:space="0" w:color="auto"/>
                                                                                <w:bottom w:val="none" w:sz="0" w:space="0" w:color="auto"/>
                                                                                <w:right w:val="none" w:sz="0" w:space="0" w:color="auto"/>
                                                                              </w:divBdr>
                                                                              <w:divsChild>
                                                                                <w:div w:id="1671174062">
                                                                                  <w:marLeft w:val="0"/>
                                                                                  <w:marRight w:val="0"/>
                                                                                  <w:marTop w:val="0"/>
                                                                                  <w:marBottom w:val="0"/>
                                                                                  <w:divBdr>
                                                                                    <w:top w:val="none" w:sz="0" w:space="0" w:color="auto"/>
                                                                                    <w:left w:val="none" w:sz="0" w:space="0" w:color="auto"/>
                                                                                    <w:bottom w:val="none" w:sz="0" w:space="0" w:color="auto"/>
                                                                                    <w:right w:val="none" w:sz="0" w:space="0" w:color="auto"/>
                                                                                  </w:divBdr>
                                                                                </w:div>
                                                                              </w:divsChild>
                                                                            </w:div>
                                                                            <w:div w:id="1162617970">
                                                                              <w:marLeft w:val="0"/>
                                                                              <w:marRight w:val="0"/>
                                                                              <w:marTop w:val="0"/>
                                                                              <w:marBottom w:val="0"/>
                                                                              <w:divBdr>
                                                                                <w:top w:val="none" w:sz="0" w:space="0" w:color="auto"/>
                                                                                <w:left w:val="none" w:sz="0" w:space="0" w:color="auto"/>
                                                                                <w:bottom w:val="none" w:sz="0" w:space="0" w:color="auto"/>
                                                                                <w:right w:val="none" w:sz="0" w:space="0" w:color="auto"/>
                                                                              </w:divBdr>
                                                                              <w:divsChild>
                                                                                <w:div w:id="1295910644">
                                                                                  <w:marLeft w:val="0"/>
                                                                                  <w:marRight w:val="0"/>
                                                                                  <w:marTop w:val="0"/>
                                                                                  <w:marBottom w:val="0"/>
                                                                                  <w:divBdr>
                                                                                    <w:top w:val="none" w:sz="0" w:space="0" w:color="auto"/>
                                                                                    <w:left w:val="none" w:sz="0" w:space="0" w:color="auto"/>
                                                                                    <w:bottom w:val="none" w:sz="0" w:space="0" w:color="auto"/>
                                                                                    <w:right w:val="none" w:sz="0" w:space="0" w:color="auto"/>
                                                                                  </w:divBdr>
                                                                                </w:div>
                                                                              </w:divsChild>
                                                                            </w:div>
                                                                            <w:div w:id="805661904">
                                                                              <w:marLeft w:val="0"/>
                                                                              <w:marRight w:val="0"/>
                                                                              <w:marTop w:val="0"/>
                                                                              <w:marBottom w:val="0"/>
                                                                              <w:divBdr>
                                                                                <w:top w:val="none" w:sz="0" w:space="0" w:color="auto"/>
                                                                                <w:left w:val="none" w:sz="0" w:space="0" w:color="auto"/>
                                                                                <w:bottom w:val="none" w:sz="0" w:space="0" w:color="auto"/>
                                                                                <w:right w:val="none" w:sz="0" w:space="0" w:color="auto"/>
                                                                              </w:divBdr>
                                                                              <w:divsChild>
                                                                                <w:div w:id="105161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2162002">
          <w:marLeft w:val="0"/>
          <w:marRight w:val="0"/>
          <w:marTop w:val="0"/>
          <w:marBottom w:val="0"/>
          <w:divBdr>
            <w:top w:val="none" w:sz="0" w:space="0" w:color="auto"/>
            <w:left w:val="none" w:sz="0" w:space="0" w:color="auto"/>
            <w:bottom w:val="none" w:sz="0" w:space="0" w:color="auto"/>
            <w:right w:val="none" w:sz="0" w:space="0" w:color="auto"/>
          </w:divBdr>
          <w:divsChild>
            <w:div w:id="1963884153">
              <w:marLeft w:val="0"/>
              <w:marRight w:val="0"/>
              <w:marTop w:val="0"/>
              <w:marBottom w:val="0"/>
              <w:divBdr>
                <w:top w:val="none" w:sz="0" w:space="0" w:color="auto"/>
                <w:left w:val="none" w:sz="0" w:space="0" w:color="auto"/>
                <w:bottom w:val="none" w:sz="0" w:space="0" w:color="auto"/>
                <w:right w:val="none" w:sz="0" w:space="0" w:color="auto"/>
              </w:divBdr>
              <w:divsChild>
                <w:div w:id="523640281">
                  <w:marLeft w:val="0"/>
                  <w:marRight w:val="0"/>
                  <w:marTop w:val="0"/>
                  <w:marBottom w:val="0"/>
                  <w:divBdr>
                    <w:top w:val="none" w:sz="0" w:space="0" w:color="auto"/>
                    <w:left w:val="none" w:sz="0" w:space="0" w:color="auto"/>
                    <w:bottom w:val="none" w:sz="0" w:space="0" w:color="auto"/>
                    <w:right w:val="none" w:sz="0" w:space="0" w:color="auto"/>
                  </w:divBdr>
                  <w:divsChild>
                    <w:div w:id="1136604638">
                      <w:marLeft w:val="0"/>
                      <w:marRight w:val="0"/>
                      <w:marTop w:val="0"/>
                      <w:marBottom w:val="0"/>
                      <w:divBdr>
                        <w:top w:val="none" w:sz="0" w:space="0" w:color="auto"/>
                        <w:left w:val="none" w:sz="0" w:space="0" w:color="auto"/>
                        <w:bottom w:val="none" w:sz="0" w:space="0" w:color="auto"/>
                        <w:right w:val="none" w:sz="0" w:space="0" w:color="auto"/>
                      </w:divBdr>
                      <w:divsChild>
                        <w:div w:id="1135179181">
                          <w:marLeft w:val="0"/>
                          <w:marRight w:val="0"/>
                          <w:marTop w:val="0"/>
                          <w:marBottom w:val="0"/>
                          <w:divBdr>
                            <w:top w:val="none" w:sz="0" w:space="0" w:color="auto"/>
                            <w:left w:val="none" w:sz="0" w:space="0" w:color="auto"/>
                            <w:bottom w:val="none" w:sz="0" w:space="0" w:color="auto"/>
                            <w:right w:val="none" w:sz="0" w:space="0" w:color="auto"/>
                          </w:divBdr>
                          <w:divsChild>
                            <w:div w:id="1739403706">
                              <w:marLeft w:val="0"/>
                              <w:marRight w:val="0"/>
                              <w:marTop w:val="0"/>
                              <w:marBottom w:val="0"/>
                              <w:divBdr>
                                <w:top w:val="none" w:sz="0" w:space="0" w:color="auto"/>
                                <w:left w:val="none" w:sz="0" w:space="0" w:color="auto"/>
                                <w:bottom w:val="none" w:sz="0" w:space="0" w:color="auto"/>
                                <w:right w:val="none" w:sz="0" w:space="0" w:color="auto"/>
                              </w:divBdr>
                              <w:divsChild>
                                <w:div w:id="1577013340">
                                  <w:marLeft w:val="0"/>
                                  <w:marRight w:val="0"/>
                                  <w:marTop w:val="0"/>
                                  <w:marBottom w:val="0"/>
                                  <w:divBdr>
                                    <w:top w:val="none" w:sz="0" w:space="0" w:color="auto"/>
                                    <w:left w:val="none" w:sz="0" w:space="0" w:color="auto"/>
                                    <w:bottom w:val="none" w:sz="0" w:space="0" w:color="auto"/>
                                    <w:right w:val="none" w:sz="0" w:space="0" w:color="auto"/>
                                  </w:divBdr>
                                  <w:divsChild>
                                    <w:div w:id="682518704">
                                      <w:marLeft w:val="0"/>
                                      <w:marRight w:val="0"/>
                                      <w:marTop w:val="0"/>
                                      <w:marBottom w:val="0"/>
                                      <w:divBdr>
                                        <w:top w:val="none" w:sz="0" w:space="0" w:color="auto"/>
                                        <w:left w:val="none" w:sz="0" w:space="0" w:color="auto"/>
                                        <w:bottom w:val="none" w:sz="0" w:space="0" w:color="auto"/>
                                        <w:right w:val="none" w:sz="0" w:space="0" w:color="auto"/>
                                      </w:divBdr>
                                      <w:divsChild>
                                        <w:div w:id="428159808">
                                          <w:marLeft w:val="0"/>
                                          <w:marRight w:val="0"/>
                                          <w:marTop w:val="0"/>
                                          <w:marBottom w:val="0"/>
                                          <w:divBdr>
                                            <w:top w:val="none" w:sz="0" w:space="0" w:color="auto"/>
                                            <w:left w:val="none" w:sz="0" w:space="0" w:color="auto"/>
                                            <w:bottom w:val="none" w:sz="0" w:space="0" w:color="auto"/>
                                            <w:right w:val="none" w:sz="0" w:space="0" w:color="auto"/>
                                          </w:divBdr>
                                          <w:divsChild>
                                            <w:div w:id="2108966954">
                                              <w:marLeft w:val="0"/>
                                              <w:marRight w:val="0"/>
                                              <w:marTop w:val="0"/>
                                              <w:marBottom w:val="0"/>
                                              <w:divBdr>
                                                <w:top w:val="none" w:sz="0" w:space="0" w:color="auto"/>
                                                <w:left w:val="none" w:sz="0" w:space="0" w:color="auto"/>
                                                <w:bottom w:val="none" w:sz="0" w:space="0" w:color="auto"/>
                                                <w:right w:val="none" w:sz="0" w:space="0" w:color="auto"/>
                                              </w:divBdr>
                                              <w:divsChild>
                                                <w:div w:id="405999297">
                                                  <w:marLeft w:val="0"/>
                                                  <w:marRight w:val="0"/>
                                                  <w:marTop w:val="0"/>
                                                  <w:marBottom w:val="0"/>
                                                  <w:divBdr>
                                                    <w:top w:val="none" w:sz="0" w:space="0" w:color="auto"/>
                                                    <w:left w:val="none" w:sz="0" w:space="0" w:color="auto"/>
                                                    <w:bottom w:val="none" w:sz="0" w:space="0" w:color="auto"/>
                                                    <w:right w:val="none" w:sz="0" w:space="0" w:color="auto"/>
                                                  </w:divBdr>
                                                  <w:divsChild>
                                                    <w:div w:id="1441414339">
                                                      <w:marLeft w:val="0"/>
                                                      <w:marRight w:val="0"/>
                                                      <w:marTop w:val="0"/>
                                                      <w:marBottom w:val="0"/>
                                                      <w:divBdr>
                                                        <w:top w:val="none" w:sz="0" w:space="0" w:color="auto"/>
                                                        <w:left w:val="none" w:sz="0" w:space="0" w:color="auto"/>
                                                        <w:bottom w:val="none" w:sz="0" w:space="0" w:color="auto"/>
                                                        <w:right w:val="none" w:sz="0" w:space="0" w:color="auto"/>
                                                      </w:divBdr>
                                                      <w:divsChild>
                                                        <w:div w:id="1130397667">
                                                          <w:marLeft w:val="0"/>
                                                          <w:marRight w:val="0"/>
                                                          <w:marTop w:val="0"/>
                                                          <w:marBottom w:val="0"/>
                                                          <w:divBdr>
                                                            <w:top w:val="none" w:sz="0" w:space="0" w:color="auto"/>
                                                            <w:left w:val="none" w:sz="0" w:space="0" w:color="auto"/>
                                                            <w:bottom w:val="none" w:sz="0" w:space="0" w:color="auto"/>
                                                            <w:right w:val="none" w:sz="0" w:space="0" w:color="auto"/>
                                                          </w:divBdr>
                                                          <w:divsChild>
                                                            <w:div w:id="1665665292">
                                                              <w:marLeft w:val="0"/>
                                                              <w:marRight w:val="0"/>
                                                              <w:marTop w:val="0"/>
                                                              <w:marBottom w:val="0"/>
                                                              <w:divBdr>
                                                                <w:top w:val="none" w:sz="0" w:space="0" w:color="auto"/>
                                                                <w:left w:val="none" w:sz="0" w:space="0" w:color="auto"/>
                                                                <w:bottom w:val="none" w:sz="0" w:space="0" w:color="auto"/>
                                                                <w:right w:val="none" w:sz="0" w:space="0" w:color="auto"/>
                                                              </w:divBdr>
                                                              <w:divsChild>
                                                                <w:div w:id="603417196">
                                                                  <w:marLeft w:val="0"/>
                                                                  <w:marRight w:val="0"/>
                                                                  <w:marTop w:val="0"/>
                                                                  <w:marBottom w:val="0"/>
                                                                  <w:divBdr>
                                                                    <w:top w:val="none" w:sz="0" w:space="0" w:color="auto"/>
                                                                    <w:left w:val="none" w:sz="0" w:space="0" w:color="auto"/>
                                                                    <w:bottom w:val="none" w:sz="0" w:space="0" w:color="auto"/>
                                                                    <w:right w:val="none" w:sz="0" w:space="0" w:color="auto"/>
                                                                  </w:divBdr>
                                                                  <w:divsChild>
                                                                    <w:div w:id="87702470">
                                                                      <w:marLeft w:val="0"/>
                                                                      <w:marRight w:val="0"/>
                                                                      <w:marTop w:val="0"/>
                                                                      <w:marBottom w:val="0"/>
                                                                      <w:divBdr>
                                                                        <w:top w:val="none" w:sz="0" w:space="0" w:color="auto"/>
                                                                        <w:left w:val="none" w:sz="0" w:space="0" w:color="auto"/>
                                                                        <w:bottom w:val="none" w:sz="0" w:space="0" w:color="auto"/>
                                                                        <w:right w:val="none" w:sz="0" w:space="0" w:color="auto"/>
                                                                      </w:divBdr>
                                                                      <w:divsChild>
                                                                        <w:div w:id="962032658">
                                                                          <w:marLeft w:val="0"/>
                                                                          <w:marRight w:val="0"/>
                                                                          <w:marTop w:val="0"/>
                                                                          <w:marBottom w:val="0"/>
                                                                          <w:divBdr>
                                                                            <w:top w:val="none" w:sz="0" w:space="0" w:color="auto"/>
                                                                            <w:left w:val="none" w:sz="0" w:space="0" w:color="auto"/>
                                                                            <w:bottom w:val="none" w:sz="0" w:space="0" w:color="auto"/>
                                                                            <w:right w:val="none" w:sz="0" w:space="0" w:color="auto"/>
                                                                          </w:divBdr>
                                                                          <w:divsChild>
                                                                            <w:div w:id="2140176314">
                                                                              <w:marLeft w:val="0"/>
                                                                              <w:marRight w:val="0"/>
                                                                              <w:marTop w:val="0"/>
                                                                              <w:marBottom w:val="0"/>
                                                                              <w:divBdr>
                                                                                <w:top w:val="none" w:sz="0" w:space="0" w:color="auto"/>
                                                                                <w:left w:val="none" w:sz="0" w:space="0" w:color="auto"/>
                                                                                <w:bottom w:val="none" w:sz="0" w:space="0" w:color="auto"/>
                                                                                <w:right w:val="none" w:sz="0" w:space="0" w:color="auto"/>
                                                                              </w:divBdr>
                                                                              <w:divsChild>
                                                                                <w:div w:id="1470627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9487181">
                                                              <w:marLeft w:val="0"/>
                                                              <w:marRight w:val="0"/>
                                                              <w:marTop w:val="0"/>
                                                              <w:marBottom w:val="0"/>
                                                              <w:divBdr>
                                                                <w:top w:val="none" w:sz="0" w:space="0" w:color="auto"/>
                                                                <w:left w:val="none" w:sz="0" w:space="0" w:color="auto"/>
                                                                <w:bottom w:val="none" w:sz="0" w:space="0" w:color="auto"/>
                                                                <w:right w:val="none" w:sz="0" w:space="0" w:color="auto"/>
                                                              </w:divBdr>
                                                              <w:divsChild>
                                                                <w:div w:id="1202400471">
                                                                  <w:marLeft w:val="0"/>
                                                                  <w:marRight w:val="0"/>
                                                                  <w:marTop w:val="0"/>
                                                                  <w:marBottom w:val="0"/>
                                                                  <w:divBdr>
                                                                    <w:top w:val="none" w:sz="0" w:space="0" w:color="auto"/>
                                                                    <w:left w:val="none" w:sz="0" w:space="0" w:color="auto"/>
                                                                    <w:bottom w:val="none" w:sz="0" w:space="0" w:color="auto"/>
                                                                    <w:right w:val="none" w:sz="0" w:space="0" w:color="auto"/>
                                                                  </w:divBdr>
                                                                  <w:divsChild>
                                                                    <w:div w:id="60375750">
                                                                      <w:marLeft w:val="0"/>
                                                                      <w:marRight w:val="0"/>
                                                                      <w:marTop w:val="0"/>
                                                                      <w:marBottom w:val="0"/>
                                                                      <w:divBdr>
                                                                        <w:top w:val="none" w:sz="0" w:space="0" w:color="auto"/>
                                                                        <w:left w:val="none" w:sz="0" w:space="0" w:color="auto"/>
                                                                        <w:bottom w:val="none" w:sz="0" w:space="0" w:color="auto"/>
                                                                        <w:right w:val="none" w:sz="0" w:space="0" w:color="auto"/>
                                                                      </w:divBdr>
                                                                      <w:divsChild>
                                                                        <w:div w:id="1564026833">
                                                                          <w:marLeft w:val="0"/>
                                                                          <w:marRight w:val="0"/>
                                                                          <w:marTop w:val="0"/>
                                                                          <w:marBottom w:val="0"/>
                                                                          <w:divBdr>
                                                                            <w:top w:val="none" w:sz="0" w:space="0" w:color="auto"/>
                                                                            <w:left w:val="none" w:sz="0" w:space="0" w:color="auto"/>
                                                                            <w:bottom w:val="none" w:sz="0" w:space="0" w:color="auto"/>
                                                                            <w:right w:val="none" w:sz="0" w:space="0" w:color="auto"/>
                                                                          </w:divBdr>
                                                                          <w:divsChild>
                                                                            <w:div w:id="76824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14542225">
                          <w:marLeft w:val="0"/>
                          <w:marRight w:val="0"/>
                          <w:marTop w:val="0"/>
                          <w:marBottom w:val="0"/>
                          <w:divBdr>
                            <w:top w:val="none" w:sz="0" w:space="0" w:color="auto"/>
                            <w:left w:val="none" w:sz="0" w:space="0" w:color="auto"/>
                            <w:bottom w:val="none" w:sz="0" w:space="0" w:color="auto"/>
                            <w:right w:val="none" w:sz="0" w:space="0" w:color="auto"/>
                          </w:divBdr>
                          <w:divsChild>
                            <w:div w:id="121922671">
                              <w:marLeft w:val="0"/>
                              <w:marRight w:val="0"/>
                              <w:marTop w:val="0"/>
                              <w:marBottom w:val="0"/>
                              <w:divBdr>
                                <w:top w:val="none" w:sz="0" w:space="0" w:color="auto"/>
                                <w:left w:val="none" w:sz="0" w:space="0" w:color="auto"/>
                                <w:bottom w:val="none" w:sz="0" w:space="0" w:color="auto"/>
                                <w:right w:val="none" w:sz="0" w:space="0" w:color="auto"/>
                              </w:divBdr>
                              <w:divsChild>
                                <w:div w:id="1059598960">
                                  <w:marLeft w:val="0"/>
                                  <w:marRight w:val="0"/>
                                  <w:marTop w:val="0"/>
                                  <w:marBottom w:val="0"/>
                                  <w:divBdr>
                                    <w:top w:val="none" w:sz="0" w:space="0" w:color="auto"/>
                                    <w:left w:val="none" w:sz="0" w:space="0" w:color="auto"/>
                                    <w:bottom w:val="none" w:sz="0" w:space="0" w:color="auto"/>
                                    <w:right w:val="none" w:sz="0" w:space="0" w:color="auto"/>
                                  </w:divBdr>
                                  <w:divsChild>
                                    <w:div w:id="1870140619">
                                      <w:marLeft w:val="0"/>
                                      <w:marRight w:val="0"/>
                                      <w:marTop w:val="0"/>
                                      <w:marBottom w:val="0"/>
                                      <w:divBdr>
                                        <w:top w:val="none" w:sz="0" w:space="0" w:color="auto"/>
                                        <w:left w:val="none" w:sz="0" w:space="0" w:color="auto"/>
                                        <w:bottom w:val="none" w:sz="0" w:space="0" w:color="auto"/>
                                        <w:right w:val="none" w:sz="0" w:space="0" w:color="auto"/>
                                      </w:divBdr>
                                      <w:divsChild>
                                        <w:div w:id="1368334755">
                                          <w:marLeft w:val="0"/>
                                          <w:marRight w:val="0"/>
                                          <w:marTop w:val="0"/>
                                          <w:marBottom w:val="0"/>
                                          <w:divBdr>
                                            <w:top w:val="none" w:sz="0" w:space="0" w:color="auto"/>
                                            <w:left w:val="none" w:sz="0" w:space="0" w:color="auto"/>
                                            <w:bottom w:val="none" w:sz="0" w:space="0" w:color="auto"/>
                                            <w:right w:val="none" w:sz="0" w:space="0" w:color="auto"/>
                                          </w:divBdr>
                                          <w:divsChild>
                                            <w:div w:id="943808267">
                                              <w:marLeft w:val="0"/>
                                              <w:marRight w:val="0"/>
                                              <w:marTop w:val="0"/>
                                              <w:marBottom w:val="0"/>
                                              <w:divBdr>
                                                <w:top w:val="none" w:sz="0" w:space="0" w:color="auto"/>
                                                <w:left w:val="none" w:sz="0" w:space="0" w:color="auto"/>
                                                <w:bottom w:val="none" w:sz="0" w:space="0" w:color="auto"/>
                                                <w:right w:val="none" w:sz="0" w:space="0" w:color="auto"/>
                                              </w:divBdr>
                                              <w:divsChild>
                                                <w:div w:id="1364017011">
                                                  <w:marLeft w:val="0"/>
                                                  <w:marRight w:val="0"/>
                                                  <w:marTop w:val="0"/>
                                                  <w:marBottom w:val="0"/>
                                                  <w:divBdr>
                                                    <w:top w:val="none" w:sz="0" w:space="0" w:color="auto"/>
                                                    <w:left w:val="none" w:sz="0" w:space="0" w:color="auto"/>
                                                    <w:bottom w:val="none" w:sz="0" w:space="0" w:color="auto"/>
                                                    <w:right w:val="none" w:sz="0" w:space="0" w:color="auto"/>
                                                  </w:divBdr>
                                                  <w:divsChild>
                                                    <w:div w:id="2124111537">
                                                      <w:marLeft w:val="0"/>
                                                      <w:marRight w:val="0"/>
                                                      <w:marTop w:val="0"/>
                                                      <w:marBottom w:val="0"/>
                                                      <w:divBdr>
                                                        <w:top w:val="none" w:sz="0" w:space="0" w:color="auto"/>
                                                        <w:left w:val="none" w:sz="0" w:space="0" w:color="auto"/>
                                                        <w:bottom w:val="none" w:sz="0" w:space="0" w:color="auto"/>
                                                        <w:right w:val="none" w:sz="0" w:space="0" w:color="auto"/>
                                                      </w:divBdr>
                                                      <w:divsChild>
                                                        <w:div w:id="1445534835">
                                                          <w:marLeft w:val="0"/>
                                                          <w:marRight w:val="0"/>
                                                          <w:marTop w:val="0"/>
                                                          <w:marBottom w:val="0"/>
                                                          <w:divBdr>
                                                            <w:top w:val="none" w:sz="0" w:space="0" w:color="auto"/>
                                                            <w:left w:val="none" w:sz="0" w:space="0" w:color="auto"/>
                                                            <w:bottom w:val="none" w:sz="0" w:space="0" w:color="auto"/>
                                                            <w:right w:val="none" w:sz="0" w:space="0" w:color="auto"/>
                                                          </w:divBdr>
                                                          <w:divsChild>
                                                            <w:div w:id="65609882">
                                                              <w:marLeft w:val="0"/>
                                                              <w:marRight w:val="0"/>
                                                              <w:marTop w:val="0"/>
                                                              <w:marBottom w:val="0"/>
                                                              <w:divBdr>
                                                                <w:top w:val="none" w:sz="0" w:space="0" w:color="auto"/>
                                                                <w:left w:val="none" w:sz="0" w:space="0" w:color="auto"/>
                                                                <w:bottom w:val="none" w:sz="0" w:space="0" w:color="auto"/>
                                                                <w:right w:val="none" w:sz="0" w:space="0" w:color="auto"/>
                                                              </w:divBdr>
                                                              <w:divsChild>
                                                                <w:div w:id="1662807488">
                                                                  <w:marLeft w:val="0"/>
                                                                  <w:marRight w:val="0"/>
                                                                  <w:marTop w:val="0"/>
                                                                  <w:marBottom w:val="0"/>
                                                                  <w:divBdr>
                                                                    <w:top w:val="none" w:sz="0" w:space="0" w:color="auto"/>
                                                                    <w:left w:val="none" w:sz="0" w:space="0" w:color="auto"/>
                                                                    <w:bottom w:val="none" w:sz="0" w:space="0" w:color="auto"/>
                                                                    <w:right w:val="none" w:sz="0" w:space="0" w:color="auto"/>
                                                                  </w:divBdr>
                                                                  <w:divsChild>
                                                                    <w:div w:id="807090990">
                                                                      <w:marLeft w:val="0"/>
                                                                      <w:marRight w:val="0"/>
                                                                      <w:marTop w:val="0"/>
                                                                      <w:marBottom w:val="0"/>
                                                                      <w:divBdr>
                                                                        <w:top w:val="none" w:sz="0" w:space="0" w:color="auto"/>
                                                                        <w:left w:val="none" w:sz="0" w:space="0" w:color="auto"/>
                                                                        <w:bottom w:val="none" w:sz="0" w:space="0" w:color="auto"/>
                                                                        <w:right w:val="none" w:sz="0" w:space="0" w:color="auto"/>
                                                                      </w:divBdr>
                                                                      <w:divsChild>
                                                                        <w:div w:id="71708493">
                                                                          <w:marLeft w:val="0"/>
                                                                          <w:marRight w:val="0"/>
                                                                          <w:marTop w:val="0"/>
                                                                          <w:marBottom w:val="0"/>
                                                                          <w:divBdr>
                                                                            <w:top w:val="none" w:sz="0" w:space="0" w:color="auto"/>
                                                                            <w:left w:val="none" w:sz="0" w:space="0" w:color="auto"/>
                                                                            <w:bottom w:val="none" w:sz="0" w:space="0" w:color="auto"/>
                                                                            <w:right w:val="none" w:sz="0" w:space="0" w:color="auto"/>
                                                                          </w:divBdr>
                                                                          <w:divsChild>
                                                                            <w:div w:id="215049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9340097">
                                      <w:marLeft w:val="0"/>
                                      <w:marRight w:val="0"/>
                                      <w:marTop w:val="0"/>
                                      <w:marBottom w:val="0"/>
                                      <w:divBdr>
                                        <w:top w:val="none" w:sz="0" w:space="0" w:color="auto"/>
                                        <w:left w:val="none" w:sz="0" w:space="0" w:color="auto"/>
                                        <w:bottom w:val="none" w:sz="0" w:space="0" w:color="auto"/>
                                        <w:right w:val="none" w:sz="0" w:space="0" w:color="auto"/>
                                      </w:divBdr>
                                      <w:divsChild>
                                        <w:div w:id="183859957">
                                          <w:marLeft w:val="0"/>
                                          <w:marRight w:val="0"/>
                                          <w:marTop w:val="0"/>
                                          <w:marBottom w:val="0"/>
                                          <w:divBdr>
                                            <w:top w:val="none" w:sz="0" w:space="0" w:color="auto"/>
                                            <w:left w:val="none" w:sz="0" w:space="0" w:color="auto"/>
                                            <w:bottom w:val="none" w:sz="0" w:space="0" w:color="auto"/>
                                            <w:right w:val="none" w:sz="0" w:space="0" w:color="auto"/>
                                          </w:divBdr>
                                          <w:divsChild>
                                            <w:div w:id="2090544188">
                                              <w:marLeft w:val="0"/>
                                              <w:marRight w:val="0"/>
                                              <w:marTop w:val="0"/>
                                              <w:marBottom w:val="0"/>
                                              <w:divBdr>
                                                <w:top w:val="none" w:sz="0" w:space="0" w:color="auto"/>
                                                <w:left w:val="none" w:sz="0" w:space="0" w:color="auto"/>
                                                <w:bottom w:val="none" w:sz="0" w:space="0" w:color="auto"/>
                                                <w:right w:val="none" w:sz="0" w:space="0" w:color="auto"/>
                                              </w:divBdr>
                                              <w:divsChild>
                                                <w:div w:id="1432975151">
                                                  <w:marLeft w:val="0"/>
                                                  <w:marRight w:val="0"/>
                                                  <w:marTop w:val="0"/>
                                                  <w:marBottom w:val="0"/>
                                                  <w:divBdr>
                                                    <w:top w:val="none" w:sz="0" w:space="0" w:color="auto"/>
                                                    <w:left w:val="none" w:sz="0" w:space="0" w:color="auto"/>
                                                    <w:bottom w:val="none" w:sz="0" w:space="0" w:color="auto"/>
                                                    <w:right w:val="none" w:sz="0" w:space="0" w:color="auto"/>
                                                  </w:divBdr>
                                                  <w:divsChild>
                                                    <w:div w:id="789058777">
                                                      <w:marLeft w:val="0"/>
                                                      <w:marRight w:val="0"/>
                                                      <w:marTop w:val="0"/>
                                                      <w:marBottom w:val="0"/>
                                                      <w:divBdr>
                                                        <w:top w:val="none" w:sz="0" w:space="0" w:color="auto"/>
                                                        <w:left w:val="none" w:sz="0" w:space="0" w:color="auto"/>
                                                        <w:bottom w:val="none" w:sz="0" w:space="0" w:color="auto"/>
                                                        <w:right w:val="none" w:sz="0" w:space="0" w:color="auto"/>
                                                      </w:divBdr>
                                                      <w:divsChild>
                                                        <w:div w:id="1020886940">
                                                          <w:marLeft w:val="0"/>
                                                          <w:marRight w:val="0"/>
                                                          <w:marTop w:val="0"/>
                                                          <w:marBottom w:val="0"/>
                                                          <w:divBdr>
                                                            <w:top w:val="none" w:sz="0" w:space="0" w:color="auto"/>
                                                            <w:left w:val="none" w:sz="0" w:space="0" w:color="auto"/>
                                                            <w:bottom w:val="none" w:sz="0" w:space="0" w:color="auto"/>
                                                            <w:right w:val="none" w:sz="0" w:space="0" w:color="auto"/>
                                                          </w:divBdr>
                                                          <w:divsChild>
                                                            <w:div w:id="1125854943">
                                                              <w:marLeft w:val="0"/>
                                                              <w:marRight w:val="0"/>
                                                              <w:marTop w:val="0"/>
                                                              <w:marBottom w:val="0"/>
                                                              <w:divBdr>
                                                                <w:top w:val="none" w:sz="0" w:space="0" w:color="auto"/>
                                                                <w:left w:val="none" w:sz="0" w:space="0" w:color="auto"/>
                                                                <w:bottom w:val="none" w:sz="0" w:space="0" w:color="auto"/>
                                                                <w:right w:val="none" w:sz="0" w:space="0" w:color="auto"/>
                                                              </w:divBdr>
                                                              <w:divsChild>
                                                                <w:div w:id="921333986">
                                                                  <w:marLeft w:val="0"/>
                                                                  <w:marRight w:val="0"/>
                                                                  <w:marTop w:val="0"/>
                                                                  <w:marBottom w:val="0"/>
                                                                  <w:divBdr>
                                                                    <w:top w:val="none" w:sz="0" w:space="0" w:color="auto"/>
                                                                    <w:left w:val="none" w:sz="0" w:space="0" w:color="auto"/>
                                                                    <w:bottom w:val="none" w:sz="0" w:space="0" w:color="auto"/>
                                                                    <w:right w:val="none" w:sz="0" w:space="0" w:color="auto"/>
                                                                  </w:divBdr>
                                                                  <w:divsChild>
                                                                    <w:div w:id="1431781291">
                                                                      <w:marLeft w:val="0"/>
                                                                      <w:marRight w:val="0"/>
                                                                      <w:marTop w:val="0"/>
                                                                      <w:marBottom w:val="0"/>
                                                                      <w:divBdr>
                                                                        <w:top w:val="none" w:sz="0" w:space="0" w:color="auto"/>
                                                                        <w:left w:val="none" w:sz="0" w:space="0" w:color="auto"/>
                                                                        <w:bottom w:val="none" w:sz="0" w:space="0" w:color="auto"/>
                                                                        <w:right w:val="none" w:sz="0" w:space="0" w:color="auto"/>
                                                                      </w:divBdr>
                                                                      <w:divsChild>
                                                                        <w:div w:id="885337066">
                                                                          <w:marLeft w:val="0"/>
                                                                          <w:marRight w:val="0"/>
                                                                          <w:marTop w:val="0"/>
                                                                          <w:marBottom w:val="0"/>
                                                                          <w:divBdr>
                                                                            <w:top w:val="none" w:sz="0" w:space="0" w:color="auto"/>
                                                                            <w:left w:val="none" w:sz="0" w:space="0" w:color="auto"/>
                                                                            <w:bottom w:val="none" w:sz="0" w:space="0" w:color="auto"/>
                                                                            <w:right w:val="none" w:sz="0" w:space="0" w:color="auto"/>
                                                                          </w:divBdr>
                                                                          <w:divsChild>
                                                                            <w:div w:id="91732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4236520">
                                      <w:marLeft w:val="0"/>
                                      <w:marRight w:val="0"/>
                                      <w:marTop w:val="0"/>
                                      <w:marBottom w:val="0"/>
                                      <w:divBdr>
                                        <w:top w:val="none" w:sz="0" w:space="0" w:color="auto"/>
                                        <w:left w:val="none" w:sz="0" w:space="0" w:color="auto"/>
                                        <w:bottom w:val="none" w:sz="0" w:space="0" w:color="auto"/>
                                        <w:right w:val="none" w:sz="0" w:space="0" w:color="auto"/>
                                      </w:divBdr>
                                      <w:divsChild>
                                        <w:div w:id="1436288403">
                                          <w:marLeft w:val="0"/>
                                          <w:marRight w:val="0"/>
                                          <w:marTop w:val="0"/>
                                          <w:marBottom w:val="0"/>
                                          <w:divBdr>
                                            <w:top w:val="none" w:sz="0" w:space="0" w:color="auto"/>
                                            <w:left w:val="none" w:sz="0" w:space="0" w:color="auto"/>
                                            <w:bottom w:val="none" w:sz="0" w:space="0" w:color="auto"/>
                                            <w:right w:val="none" w:sz="0" w:space="0" w:color="auto"/>
                                          </w:divBdr>
                                          <w:divsChild>
                                            <w:div w:id="546373888">
                                              <w:marLeft w:val="0"/>
                                              <w:marRight w:val="0"/>
                                              <w:marTop w:val="0"/>
                                              <w:marBottom w:val="0"/>
                                              <w:divBdr>
                                                <w:top w:val="none" w:sz="0" w:space="0" w:color="auto"/>
                                                <w:left w:val="none" w:sz="0" w:space="0" w:color="auto"/>
                                                <w:bottom w:val="none" w:sz="0" w:space="0" w:color="auto"/>
                                                <w:right w:val="none" w:sz="0" w:space="0" w:color="auto"/>
                                              </w:divBdr>
                                              <w:divsChild>
                                                <w:div w:id="2049915986">
                                                  <w:marLeft w:val="0"/>
                                                  <w:marRight w:val="0"/>
                                                  <w:marTop w:val="0"/>
                                                  <w:marBottom w:val="0"/>
                                                  <w:divBdr>
                                                    <w:top w:val="none" w:sz="0" w:space="0" w:color="auto"/>
                                                    <w:left w:val="none" w:sz="0" w:space="0" w:color="auto"/>
                                                    <w:bottom w:val="none" w:sz="0" w:space="0" w:color="auto"/>
                                                    <w:right w:val="none" w:sz="0" w:space="0" w:color="auto"/>
                                                  </w:divBdr>
                                                  <w:divsChild>
                                                    <w:div w:id="1474369100">
                                                      <w:marLeft w:val="0"/>
                                                      <w:marRight w:val="0"/>
                                                      <w:marTop w:val="0"/>
                                                      <w:marBottom w:val="0"/>
                                                      <w:divBdr>
                                                        <w:top w:val="none" w:sz="0" w:space="0" w:color="auto"/>
                                                        <w:left w:val="none" w:sz="0" w:space="0" w:color="auto"/>
                                                        <w:bottom w:val="none" w:sz="0" w:space="0" w:color="auto"/>
                                                        <w:right w:val="none" w:sz="0" w:space="0" w:color="auto"/>
                                                      </w:divBdr>
                                                      <w:divsChild>
                                                        <w:div w:id="1956865864">
                                                          <w:marLeft w:val="0"/>
                                                          <w:marRight w:val="0"/>
                                                          <w:marTop w:val="0"/>
                                                          <w:marBottom w:val="0"/>
                                                          <w:divBdr>
                                                            <w:top w:val="none" w:sz="0" w:space="0" w:color="auto"/>
                                                            <w:left w:val="none" w:sz="0" w:space="0" w:color="auto"/>
                                                            <w:bottom w:val="none" w:sz="0" w:space="0" w:color="auto"/>
                                                            <w:right w:val="none" w:sz="0" w:space="0" w:color="auto"/>
                                                          </w:divBdr>
                                                          <w:divsChild>
                                                            <w:div w:id="1996568830">
                                                              <w:marLeft w:val="0"/>
                                                              <w:marRight w:val="0"/>
                                                              <w:marTop w:val="0"/>
                                                              <w:marBottom w:val="0"/>
                                                              <w:divBdr>
                                                                <w:top w:val="none" w:sz="0" w:space="0" w:color="auto"/>
                                                                <w:left w:val="none" w:sz="0" w:space="0" w:color="auto"/>
                                                                <w:bottom w:val="none" w:sz="0" w:space="0" w:color="auto"/>
                                                                <w:right w:val="none" w:sz="0" w:space="0" w:color="auto"/>
                                                              </w:divBdr>
                                                              <w:divsChild>
                                                                <w:div w:id="422998217">
                                                                  <w:marLeft w:val="0"/>
                                                                  <w:marRight w:val="0"/>
                                                                  <w:marTop w:val="0"/>
                                                                  <w:marBottom w:val="0"/>
                                                                  <w:divBdr>
                                                                    <w:top w:val="none" w:sz="0" w:space="0" w:color="auto"/>
                                                                    <w:left w:val="none" w:sz="0" w:space="0" w:color="auto"/>
                                                                    <w:bottom w:val="none" w:sz="0" w:space="0" w:color="auto"/>
                                                                    <w:right w:val="none" w:sz="0" w:space="0" w:color="auto"/>
                                                                  </w:divBdr>
                                                                  <w:divsChild>
                                                                    <w:div w:id="560141964">
                                                                      <w:marLeft w:val="0"/>
                                                                      <w:marRight w:val="0"/>
                                                                      <w:marTop w:val="0"/>
                                                                      <w:marBottom w:val="0"/>
                                                                      <w:divBdr>
                                                                        <w:top w:val="none" w:sz="0" w:space="0" w:color="auto"/>
                                                                        <w:left w:val="none" w:sz="0" w:space="0" w:color="auto"/>
                                                                        <w:bottom w:val="none" w:sz="0" w:space="0" w:color="auto"/>
                                                                        <w:right w:val="none" w:sz="0" w:space="0" w:color="auto"/>
                                                                      </w:divBdr>
                                                                      <w:divsChild>
                                                                        <w:div w:id="782188770">
                                                                          <w:marLeft w:val="0"/>
                                                                          <w:marRight w:val="0"/>
                                                                          <w:marTop w:val="0"/>
                                                                          <w:marBottom w:val="0"/>
                                                                          <w:divBdr>
                                                                            <w:top w:val="none" w:sz="0" w:space="0" w:color="auto"/>
                                                                            <w:left w:val="none" w:sz="0" w:space="0" w:color="auto"/>
                                                                            <w:bottom w:val="none" w:sz="0" w:space="0" w:color="auto"/>
                                                                            <w:right w:val="none" w:sz="0" w:space="0" w:color="auto"/>
                                                                          </w:divBdr>
                                                                        </w:div>
                                                                        <w:div w:id="671955965">
                                                                          <w:marLeft w:val="0"/>
                                                                          <w:marRight w:val="0"/>
                                                                          <w:marTop w:val="0"/>
                                                                          <w:marBottom w:val="0"/>
                                                                          <w:divBdr>
                                                                            <w:top w:val="none" w:sz="0" w:space="0" w:color="auto"/>
                                                                            <w:left w:val="none" w:sz="0" w:space="0" w:color="auto"/>
                                                                            <w:bottom w:val="none" w:sz="0" w:space="0" w:color="auto"/>
                                                                            <w:right w:val="none" w:sz="0" w:space="0" w:color="auto"/>
                                                                          </w:divBdr>
                                                                        </w:div>
                                                                        <w:div w:id="1973896874">
                                                                          <w:marLeft w:val="0"/>
                                                                          <w:marRight w:val="0"/>
                                                                          <w:marTop w:val="0"/>
                                                                          <w:marBottom w:val="0"/>
                                                                          <w:divBdr>
                                                                            <w:top w:val="none" w:sz="0" w:space="0" w:color="auto"/>
                                                                            <w:left w:val="none" w:sz="0" w:space="0" w:color="auto"/>
                                                                            <w:bottom w:val="none" w:sz="0" w:space="0" w:color="auto"/>
                                                                            <w:right w:val="none" w:sz="0" w:space="0" w:color="auto"/>
                                                                          </w:divBdr>
                                                                        </w:div>
                                                                        <w:div w:id="2083218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81913797">
                  <w:marLeft w:val="0"/>
                  <w:marRight w:val="0"/>
                  <w:marTop w:val="0"/>
                  <w:marBottom w:val="0"/>
                  <w:divBdr>
                    <w:top w:val="none" w:sz="0" w:space="0" w:color="auto"/>
                    <w:left w:val="none" w:sz="0" w:space="0" w:color="auto"/>
                    <w:bottom w:val="none" w:sz="0" w:space="0" w:color="auto"/>
                    <w:right w:val="none" w:sz="0" w:space="0" w:color="auto"/>
                  </w:divBdr>
                  <w:divsChild>
                    <w:div w:id="1230773242">
                      <w:marLeft w:val="0"/>
                      <w:marRight w:val="0"/>
                      <w:marTop w:val="0"/>
                      <w:marBottom w:val="0"/>
                      <w:divBdr>
                        <w:top w:val="none" w:sz="0" w:space="0" w:color="auto"/>
                        <w:left w:val="none" w:sz="0" w:space="0" w:color="auto"/>
                        <w:bottom w:val="none" w:sz="0" w:space="0" w:color="auto"/>
                        <w:right w:val="none" w:sz="0" w:space="0" w:color="auto"/>
                      </w:divBdr>
                      <w:divsChild>
                        <w:div w:id="14313991">
                          <w:marLeft w:val="0"/>
                          <w:marRight w:val="0"/>
                          <w:marTop w:val="0"/>
                          <w:marBottom w:val="0"/>
                          <w:divBdr>
                            <w:top w:val="none" w:sz="0" w:space="0" w:color="auto"/>
                            <w:left w:val="none" w:sz="0" w:space="0" w:color="auto"/>
                            <w:bottom w:val="none" w:sz="0" w:space="0" w:color="auto"/>
                            <w:right w:val="none" w:sz="0" w:space="0" w:color="auto"/>
                          </w:divBdr>
                          <w:divsChild>
                            <w:div w:id="70799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2789274">
      <w:bodyDiv w:val="1"/>
      <w:marLeft w:val="0"/>
      <w:marRight w:val="0"/>
      <w:marTop w:val="0"/>
      <w:marBottom w:val="0"/>
      <w:divBdr>
        <w:top w:val="none" w:sz="0" w:space="0" w:color="auto"/>
        <w:left w:val="none" w:sz="0" w:space="0" w:color="auto"/>
        <w:bottom w:val="none" w:sz="0" w:space="0" w:color="auto"/>
        <w:right w:val="none" w:sz="0" w:space="0" w:color="auto"/>
      </w:divBdr>
    </w:div>
    <w:div w:id="867138462">
      <w:bodyDiv w:val="1"/>
      <w:marLeft w:val="0"/>
      <w:marRight w:val="0"/>
      <w:marTop w:val="0"/>
      <w:marBottom w:val="0"/>
      <w:divBdr>
        <w:top w:val="none" w:sz="0" w:space="0" w:color="auto"/>
        <w:left w:val="none" w:sz="0" w:space="0" w:color="auto"/>
        <w:bottom w:val="none" w:sz="0" w:space="0" w:color="auto"/>
        <w:right w:val="none" w:sz="0" w:space="0" w:color="auto"/>
      </w:divBdr>
      <w:divsChild>
        <w:div w:id="2117098374">
          <w:marLeft w:val="0"/>
          <w:marRight w:val="0"/>
          <w:marTop w:val="0"/>
          <w:marBottom w:val="0"/>
          <w:divBdr>
            <w:top w:val="none" w:sz="0" w:space="0" w:color="auto"/>
            <w:left w:val="none" w:sz="0" w:space="0" w:color="auto"/>
            <w:bottom w:val="none" w:sz="0" w:space="0" w:color="auto"/>
            <w:right w:val="none" w:sz="0" w:space="0" w:color="auto"/>
          </w:divBdr>
        </w:div>
        <w:div w:id="1307853113">
          <w:marLeft w:val="0"/>
          <w:marRight w:val="0"/>
          <w:marTop w:val="0"/>
          <w:marBottom w:val="0"/>
          <w:divBdr>
            <w:top w:val="none" w:sz="0" w:space="0" w:color="auto"/>
            <w:left w:val="none" w:sz="0" w:space="0" w:color="auto"/>
            <w:bottom w:val="none" w:sz="0" w:space="0" w:color="auto"/>
            <w:right w:val="none" w:sz="0" w:space="0" w:color="auto"/>
          </w:divBdr>
        </w:div>
        <w:div w:id="1361589113">
          <w:marLeft w:val="0"/>
          <w:marRight w:val="0"/>
          <w:marTop w:val="0"/>
          <w:marBottom w:val="0"/>
          <w:divBdr>
            <w:top w:val="none" w:sz="0" w:space="0" w:color="auto"/>
            <w:left w:val="none" w:sz="0" w:space="0" w:color="auto"/>
            <w:bottom w:val="none" w:sz="0" w:space="0" w:color="auto"/>
            <w:right w:val="none" w:sz="0" w:space="0" w:color="auto"/>
          </w:divBdr>
        </w:div>
      </w:divsChild>
    </w:div>
    <w:div w:id="1165241431">
      <w:bodyDiv w:val="1"/>
      <w:marLeft w:val="0"/>
      <w:marRight w:val="0"/>
      <w:marTop w:val="0"/>
      <w:marBottom w:val="0"/>
      <w:divBdr>
        <w:top w:val="none" w:sz="0" w:space="0" w:color="auto"/>
        <w:left w:val="none" w:sz="0" w:space="0" w:color="auto"/>
        <w:bottom w:val="none" w:sz="0" w:space="0" w:color="auto"/>
        <w:right w:val="none" w:sz="0" w:space="0" w:color="auto"/>
      </w:divBdr>
      <w:divsChild>
        <w:div w:id="2006279787">
          <w:marLeft w:val="0"/>
          <w:marRight w:val="0"/>
          <w:marTop w:val="0"/>
          <w:marBottom w:val="0"/>
          <w:divBdr>
            <w:top w:val="none" w:sz="0" w:space="0" w:color="auto"/>
            <w:left w:val="none" w:sz="0" w:space="0" w:color="auto"/>
            <w:bottom w:val="none" w:sz="0" w:space="0" w:color="auto"/>
            <w:right w:val="none" w:sz="0" w:space="0" w:color="auto"/>
          </w:divBdr>
        </w:div>
      </w:divsChild>
    </w:div>
    <w:div w:id="1399093268">
      <w:bodyDiv w:val="1"/>
      <w:marLeft w:val="0"/>
      <w:marRight w:val="0"/>
      <w:marTop w:val="0"/>
      <w:marBottom w:val="0"/>
      <w:divBdr>
        <w:top w:val="none" w:sz="0" w:space="0" w:color="auto"/>
        <w:left w:val="none" w:sz="0" w:space="0" w:color="auto"/>
        <w:bottom w:val="none" w:sz="0" w:space="0" w:color="auto"/>
        <w:right w:val="none" w:sz="0" w:space="0" w:color="auto"/>
      </w:divBdr>
    </w:div>
    <w:div w:id="1477912023">
      <w:bodyDiv w:val="1"/>
      <w:marLeft w:val="0"/>
      <w:marRight w:val="0"/>
      <w:marTop w:val="0"/>
      <w:marBottom w:val="0"/>
      <w:divBdr>
        <w:top w:val="none" w:sz="0" w:space="0" w:color="auto"/>
        <w:left w:val="none" w:sz="0" w:space="0" w:color="auto"/>
        <w:bottom w:val="none" w:sz="0" w:space="0" w:color="auto"/>
        <w:right w:val="none" w:sz="0" w:space="0" w:color="auto"/>
      </w:divBdr>
    </w:div>
    <w:div w:id="1590389965">
      <w:bodyDiv w:val="1"/>
      <w:marLeft w:val="0"/>
      <w:marRight w:val="0"/>
      <w:marTop w:val="0"/>
      <w:marBottom w:val="0"/>
      <w:divBdr>
        <w:top w:val="none" w:sz="0" w:space="0" w:color="auto"/>
        <w:left w:val="none" w:sz="0" w:space="0" w:color="auto"/>
        <w:bottom w:val="none" w:sz="0" w:space="0" w:color="auto"/>
        <w:right w:val="none" w:sz="0" w:space="0" w:color="auto"/>
      </w:divBdr>
      <w:divsChild>
        <w:div w:id="251352043">
          <w:marLeft w:val="0"/>
          <w:marRight w:val="0"/>
          <w:marTop w:val="0"/>
          <w:marBottom w:val="0"/>
          <w:divBdr>
            <w:top w:val="none" w:sz="0" w:space="0" w:color="auto"/>
            <w:left w:val="none" w:sz="0" w:space="0" w:color="auto"/>
            <w:bottom w:val="none" w:sz="0" w:space="0" w:color="auto"/>
            <w:right w:val="none" w:sz="0" w:space="0" w:color="auto"/>
          </w:divBdr>
        </w:div>
        <w:div w:id="68042155">
          <w:marLeft w:val="0"/>
          <w:marRight w:val="0"/>
          <w:marTop w:val="0"/>
          <w:marBottom w:val="0"/>
          <w:divBdr>
            <w:top w:val="none" w:sz="0" w:space="0" w:color="auto"/>
            <w:left w:val="none" w:sz="0" w:space="0" w:color="auto"/>
            <w:bottom w:val="none" w:sz="0" w:space="0" w:color="auto"/>
            <w:right w:val="none" w:sz="0" w:space="0" w:color="auto"/>
          </w:divBdr>
        </w:div>
      </w:divsChild>
    </w:div>
    <w:div w:id="1663775651">
      <w:bodyDiv w:val="1"/>
      <w:marLeft w:val="0"/>
      <w:marRight w:val="0"/>
      <w:marTop w:val="0"/>
      <w:marBottom w:val="0"/>
      <w:divBdr>
        <w:top w:val="none" w:sz="0" w:space="0" w:color="auto"/>
        <w:left w:val="none" w:sz="0" w:space="0" w:color="auto"/>
        <w:bottom w:val="none" w:sz="0" w:space="0" w:color="auto"/>
        <w:right w:val="none" w:sz="0" w:space="0" w:color="auto"/>
      </w:divBdr>
    </w:div>
    <w:div w:id="1720006404">
      <w:bodyDiv w:val="1"/>
      <w:marLeft w:val="0"/>
      <w:marRight w:val="0"/>
      <w:marTop w:val="0"/>
      <w:marBottom w:val="0"/>
      <w:divBdr>
        <w:top w:val="none" w:sz="0" w:space="0" w:color="auto"/>
        <w:left w:val="none" w:sz="0" w:space="0" w:color="auto"/>
        <w:bottom w:val="none" w:sz="0" w:space="0" w:color="auto"/>
        <w:right w:val="none" w:sz="0" w:space="0" w:color="auto"/>
      </w:divBdr>
      <w:divsChild>
        <w:div w:id="1256935380">
          <w:marLeft w:val="0"/>
          <w:marRight w:val="0"/>
          <w:marTop w:val="0"/>
          <w:marBottom w:val="0"/>
          <w:divBdr>
            <w:top w:val="none" w:sz="0" w:space="0" w:color="auto"/>
            <w:left w:val="none" w:sz="0" w:space="0" w:color="auto"/>
            <w:bottom w:val="none" w:sz="0" w:space="0" w:color="auto"/>
            <w:right w:val="none" w:sz="0" w:space="0" w:color="auto"/>
          </w:divBdr>
        </w:div>
        <w:div w:id="371227982">
          <w:marLeft w:val="0"/>
          <w:marRight w:val="0"/>
          <w:marTop w:val="0"/>
          <w:marBottom w:val="0"/>
          <w:divBdr>
            <w:top w:val="none" w:sz="0" w:space="0" w:color="auto"/>
            <w:left w:val="none" w:sz="0" w:space="0" w:color="auto"/>
            <w:bottom w:val="none" w:sz="0" w:space="0" w:color="auto"/>
            <w:right w:val="none" w:sz="0" w:space="0" w:color="auto"/>
          </w:divBdr>
        </w:div>
        <w:div w:id="1152675319">
          <w:marLeft w:val="0"/>
          <w:marRight w:val="0"/>
          <w:marTop w:val="0"/>
          <w:marBottom w:val="0"/>
          <w:divBdr>
            <w:top w:val="none" w:sz="0" w:space="0" w:color="auto"/>
            <w:left w:val="none" w:sz="0" w:space="0" w:color="auto"/>
            <w:bottom w:val="none" w:sz="0" w:space="0" w:color="auto"/>
            <w:right w:val="none" w:sz="0" w:space="0" w:color="auto"/>
          </w:divBdr>
        </w:div>
        <w:div w:id="1301224883">
          <w:marLeft w:val="0"/>
          <w:marRight w:val="0"/>
          <w:marTop w:val="0"/>
          <w:marBottom w:val="0"/>
          <w:divBdr>
            <w:top w:val="none" w:sz="0" w:space="0" w:color="auto"/>
            <w:left w:val="none" w:sz="0" w:space="0" w:color="auto"/>
            <w:bottom w:val="none" w:sz="0" w:space="0" w:color="auto"/>
            <w:right w:val="none" w:sz="0" w:space="0" w:color="auto"/>
          </w:divBdr>
        </w:div>
      </w:divsChild>
    </w:div>
    <w:div w:id="1901207640">
      <w:bodyDiv w:val="1"/>
      <w:marLeft w:val="0"/>
      <w:marRight w:val="0"/>
      <w:marTop w:val="0"/>
      <w:marBottom w:val="0"/>
      <w:divBdr>
        <w:top w:val="none" w:sz="0" w:space="0" w:color="auto"/>
        <w:left w:val="none" w:sz="0" w:space="0" w:color="auto"/>
        <w:bottom w:val="none" w:sz="0" w:space="0" w:color="auto"/>
        <w:right w:val="none" w:sz="0" w:space="0" w:color="auto"/>
      </w:divBdr>
      <w:divsChild>
        <w:div w:id="1590310005">
          <w:marLeft w:val="0"/>
          <w:marRight w:val="0"/>
          <w:marTop w:val="0"/>
          <w:marBottom w:val="0"/>
          <w:divBdr>
            <w:top w:val="none" w:sz="0" w:space="0" w:color="auto"/>
            <w:left w:val="none" w:sz="0" w:space="0" w:color="auto"/>
            <w:bottom w:val="none" w:sz="0" w:space="0" w:color="auto"/>
            <w:right w:val="none" w:sz="0" w:space="0" w:color="auto"/>
          </w:divBdr>
        </w:div>
        <w:div w:id="324817259">
          <w:marLeft w:val="0"/>
          <w:marRight w:val="0"/>
          <w:marTop w:val="0"/>
          <w:marBottom w:val="0"/>
          <w:divBdr>
            <w:top w:val="none" w:sz="0" w:space="0" w:color="auto"/>
            <w:left w:val="none" w:sz="0" w:space="0" w:color="auto"/>
            <w:bottom w:val="none" w:sz="0" w:space="0" w:color="auto"/>
            <w:right w:val="none" w:sz="0" w:space="0" w:color="auto"/>
          </w:divBdr>
        </w:div>
        <w:div w:id="131098370">
          <w:marLeft w:val="0"/>
          <w:marRight w:val="0"/>
          <w:marTop w:val="0"/>
          <w:marBottom w:val="0"/>
          <w:divBdr>
            <w:top w:val="none" w:sz="0" w:space="0" w:color="auto"/>
            <w:left w:val="none" w:sz="0" w:space="0" w:color="auto"/>
            <w:bottom w:val="none" w:sz="0" w:space="0" w:color="auto"/>
            <w:right w:val="none" w:sz="0" w:space="0" w:color="auto"/>
          </w:divBdr>
        </w:div>
      </w:divsChild>
    </w:div>
    <w:div w:id="1927030494">
      <w:bodyDiv w:val="1"/>
      <w:marLeft w:val="0"/>
      <w:marRight w:val="0"/>
      <w:marTop w:val="0"/>
      <w:marBottom w:val="0"/>
      <w:divBdr>
        <w:top w:val="none" w:sz="0" w:space="0" w:color="auto"/>
        <w:left w:val="none" w:sz="0" w:space="0" w:color="auto"/>
        <w:bottom w:val="none" w:sz="0" w:space="0" w:color="auto"/>
        <w:right w:val="none" w:sz="0" w:space="0" w:color="auto"/>
      </w:divBdr>
      <w:divsChild>
        <w:div w:id="1139302663">
          <w:marLeft w:val="0"/>
          <w:marRight w:val="0"/>
          <w:marTop w:val="0"/>
          <w:marBottom w:val="0"/>
          <w:divBdr>
            <w:top w:val="none" w:sz="0" w:space="0" w:color="auto"/>
            <w:left w:val="none" w:sz="0" w:space="0" w:color="auto"/>
            <w:bottom w:val="none" w:sz="0" w:space="0" w:color="auto"/>
            <w:right w:val="none" w:sz="0" w:space="0" w:color="auto"/>
          </w:divBdr>
        </w:div>
      </w:divsChild>
    </w:div>
    <w:div w:id="2027365833">
      <w:bodyDiv w:val="1"/>
      <w:marLeft w:val="0"/>
      <w:marRight w:val="0"/>
      <w:marTop w:val="0"/>
      <w:marBottom w:val="0"/>
      <w:divBdr>
        <w:top w:val="none" w:sz="0" w:space="0" w:color="auto"/>
        <w:left w:val="none" w:sz="0" w:space="0" w:color="auto"/>
        <w:bottom w:val="none" w:sz="0" w:space="0" w:color="auto"/>
        <w:right w:val="none" w:sz="0" w:space="0" w:color="auto"/>
      </w:divBdr>
      <w:divsChild>
        <w:div w:id="553204563">
          <w:marLeft w:val="0"/>
          <w:marRight w:val="0"/>
          <w:marTop w:val="0"/>
          <w:marBottom w:val="0"/>
          <w:divBdr>
            <w:top w:val="none" w:sz="0" w:space="0" w:color="auto"/>
            <w:left w:val="none" w:sz="0" w:space="0" w:color="auto"/>
            <w:bottom w:val="none" w:sz="0" w:space="0" w:color="auto"/>
            <w:right w:val="none" w:sz="0" w:space="0" w:color="auto"/>
          </w:divBdr>
        </w:div>
        <w:div w:id="1740053061">
          <w:marLeft w:val="0"/>
          <w:marRight w:val="0"/>
          <w:marTop w:val="0"/>
          <w:marBottom w:val="0"/>
          <w:divBdr>
            <w:top w:val="none" w:sz="0" w:space="0" w:color="auto"/>
            <w:left w:val="none" w:sz="0" w:space="0" w:color="auto"/>
            <w:bottom w:val="none" w:sz="0" w:space="0" w:color="auto"/>
            <w:right w:val="none" w:sz="0" w:space="0" w:color="auto"/>
          </w:divBdr>
        </w:div>
        <w:div w:id="1734887552">
          <w:marLeft w:val="0"/>
          <w:marRight w:val="0"/>
          <w:marTop w:val="0"/>
          <w:marBottom w:val="0"/>
          <w:divBdr>
            <w:top w:val="none" w:sz="0" w:space="0" w:color="auto"/>
            <w:left w:val="none" w:sz="0" w:space="0" w:color="auto"/>
            <w:bottom w:val="none" w:sz="0" w:space="0" w:color="auto"/>
            <w:right w:val="none" w:sz="0" w:space="0" w:color="auto"/>
          </w:divBdr>
        </w:div>
      </w:divsChild>
    </w:div>
    <w:div w:id="2082214232">
      <w:bodyDiv w:val="1"/>
      <w:marLeft w:val="0"/>
      <w:marRight w:val="0"/>
      <w:marTop w:val="0"/>
      <w:marBottom w:val="0"/>
      <w:divBdr>
        <w:top w:val="none" w:sz="0" w:space="0" w:color="auto"/>
        <w:left w:val="none" w:sz="0" w:space="0" w:color="auto"/>
        <w:bottom w:val="none" w:sz="0" w:space="0" w:color="auto"/>
        <w:right w:val="none" w:sz="0" w:space="0" w:color="auto"/>
      </w:divBdr>
      <w:divsChild>
        <w:div w:id="466704174">
          <w:marLeft w:val="0"/>
          <w:marRight w:val="0"/>
          <w:marTop w:val="0"/>
          <w:marBottom w:val="0"/>
          <w:divBdr>
            <w:top w:val="none" w:sz="0" w:space="0" w:color="auto"/>
            <w:left w:val="none" w:sz="0" w:space="0" w:color="auto"/>
            <w:bottom w:val="none" w:sz="0" w:space="0" w:color="auto"/>
            <w:right w:val="none" w:sz="0" w:space="0" w:color="auto"/>
          </w:divBdr>
        </w:div>
        <w:div w:id="266423141">
          <w:marLeft w:val="0"/>
          <w:marRight w:val="0"/>
          <w:marTop w:val="0"/>
          <w:marBottom w:val="0"/>
          <w:divBdr>
            <w:top w:val="none" w:sz="0" w:space="0" w:color="auto"/>
            <w:left w:val="none" w:sz="0" w:space="0" w:color="auto"/>
            <w:bottom w:val="none" w:sz="0" w:space="0" w:color="auto"/>
            <w:right w:val="none" w:sz="0" w:space="0" w:color="auto"/>
          </w:divBdr>
        </w:div>
      </w:divsChild>
    </w:div>
    <w:div w:id="2108770795">
      <w:bodyDiv w:val="1"/>
      <w:marLeft w:val="0"/>
      <w:marRight w:val="0"/>
      <w:marTop w:val="0"/>
      <w:marBottom w:val="0"/>
      <w:divBdr>
        <w:top w:val="none" w:sz="0" w:space="0" w:color="auto"/>
        <w:left w:val="none" w:sz="0" w:space="0" w:color="auto"/>
        <w:bottom w:val="none" w:sz="0" w:space="0" w:color="auto"/>
        <w:right w:val="none" w:sz="0" w:space="0" w:color="auto"/>
      </w:divBdr>
      <w:divsChild>
        <w:div w:id="18932280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diagramColors" Target="diagrams/colors1.xml"/><Relationship Id="rId14" Type="http://schemas.microsoft.com/office/2007/relationships/diagramDrawing" Target="diagrams/drawing1.xml"/><Relationship Id="rId15" Type="http://schemas.openxmlformats.org/officeDocument/2006/relationships/image" Target="media/image2.png"/><Relationship Id="rId16" Type="http://schemas.openxmlformats.org/officeDocument/2006/relationships/diagramData" Target="diagrams/data2.xml"/><Relationship Id="rId17" Type="http://schemas.openxmlformats.org/officeDocument/2006/relationships/diagramLayout" Target="diagrams/layout2.xml"/><Relationship Id="rId18" Type="http://schemas.openxmlformats.org/officeDocument/2006/relationships/diagramQuickStyle" Target="diagrams/quickStyle2.xml"/><Relationship Id="rId19" Type="http://schemas.openxmlformats.org/officeDocument/2006/relationships/diagramColors" Target="diagrams/colors2.xml"/><Relationship Id="rId50" Type="http://schemas.microsoft.com/office/2007/relationships/diagramDrawing" Target="diagrams/drawing6.xml"/><Relationship Id="rId51" Type="http://schemas.openxmlformats.org/officeDocument/2006/relationships/fontTable" Target="fontTable.xml"/><Relationship Id="rId52" Type="http://schemas.openxmlformats.org/officeDocument/2006/relationships/glossaryDocument" Target="glossary/document.xml"/><Relationship Id="rId53" Type="http://schemas.openxmlformats.org/officeDocument/2006/relationships/theme" Target="theme/theme1.xml"/><Relationship Id="rId56" Type="http://schemas.microsoft.com/office/2011/relationships/people" Target="people.xml"/><Relationship Id="rId57" Type="http://schemas.microsoft.com/office/2011/relationships/commentsExtended" Target="commentsExtended.xml"/><Relationship Id="rId40" Type="http://schemas.openxmlformats.org/officeDocument/2006/relationships/image" Target="media/image7.png"/><Relationship Id="rId41" Type="http://schemas.openxmlformats.org/officeDocument/2006/relationships/image" Target="media/image8.png"/><Relationship Id="rId42" Type="http://schemas.openxmlformats.org/officeDocument/2006/relationships/header" Target="header1.xml"/><Relationship Id="rId43" Type="http://schemas.openxmlformats.org/officeDocument/2006/relationships/footer" Target="footer1.xml"/><Relationship Id="rId44" Type="http://schemas.openxmlformats.org/officeDocument/2006/relationships/header" Target="header2.xml"/><Relationship Id="rId45" Type="http://schemas.openxmlformats.org/officeDocument/2006/relationships/footer" Target="footer2.xml"/><Relationship Id="rId46" Type="http://schemas.openxmlformats.org/officeDocument/2006/relationships/diagramData" Target="diagrams/data6.xml"/><Relationship Id="rId47" Type="http://schemas.openxmlformats.org/officeDocument/2006/relationships/diagramLayout" Target="diagrams/layout6.xml"/><Relationship Id="rId48" Type="http://schemas.openxmlformats.org/officeDocument/2006/relationships/diagramQuickStyle" Target="diagrams/quickStyle6.xml"/><Relationship Id="rId49" Type="http://schemas.openxmlformats.org/officeDocument/2006/relationships/diagramColors" Target="diagrams/colors6.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30" Type="http://schemas.openxmlformats.org/officeDocument/2006/relationships/diagramColors" Target="diagrams/colors4.xml"/><Relationship Id="rId31" Type="http://schemas.microsoft.com/office/2007/relationships/diagramDrawing" Target="diagrams/drawing4.xml"/><Relationship Id="rId32" Type="http://schemas.openxmlformats.org/officeDocument/2006/relationships/image" Target="media/image4.png"/><Relationship Id="rId33" Type="http://schemas.openxmlformats.org/officeDocument/2006/relationships/diagramData" Target="diagrams/data5.xml"/><Relationship Id="rId34" Type="http://schemas.openxmlformats.org/officeDocument/2006/relationships/diagramLayout" Target="diagrams/layout5.xml"/><Relationship Id="rId35" Type="http://schemas.openxmlformats.org/officeDocument/2006/relationships/diagramQuickStyle" Target="diagrams/quickStyle5.xml"/><Relationship Id="rId36" Type="http://schemas.openxmlformats.org/officeDocument/2006/relationships/diagramColors" Target="diagrams/colors5.xml"/><Relationship Id="rId37" Type="http://schemas.microsoft.com/office/2007/relationships/diagramDrawing" Target="diagrams/drawing5.xml"/><Relationship Id="rId38" Type="http://schemas.openxmlformats.org/officeDocument/2006/relationships/image" Target="media/image5.png"/><Relationship Id="rId39" Type="http://schemas.openxmlformats.org/officeDocument/2006/relationships/image" Target="media/image6.png"/><Relationship Id="rId20" Type="http://schemas.microsoft.com/office/2007/relationships/diagramDrawing" Target="diagrams/drawing2.xml"/><Relationship Id="rId21" Type="http://schemas.openxmlformats.org/officeDocument/2006/relationships/diagramData" Target="diagrams/data3.xml"/><Relationship Id="rId22" Type="http://schemas.openxmlformats.org/officeDocument/2006/relationships/diagramLayout" Target="diagrams/layout3.xml"/><Relationship Id="rId23" Type="http://schemas.openxmlformats.org/officeDocument/2006/relationships/diagramQuickStyle" Target="diagrams/quickStyle3.xml"/><Relationship Id="rId24" Type="http://schemas.openxmlformats.org/officeDocument/2006/relationships/diagramColors" Target="diagrams/colors3.xml"/><Relationship Id="rId25" Type="http://schemas.microsoft.com/office/2007/relationships/diagramDrawing" Target="diagrams/drawing3.xml"/><Relationship Id="rId26" Type="http://schemas.openxmlformats.org/officeDocument/2006/relationships/image" Target="media/image3.png"/><Relationship Id="rId27" Type="http://schemas.openxmlformats.org/officeDocument/2006/relationships/diagramData" Target="diagrams/data4.xml"/><Relationship Id="rId28" Type="http://schemas.openxmlformats.org/officeDocument/2006/relationships/diagramLayout" Target="diagrams/layout4.xml"/><Relationship Id="rId29" Type="http://schemas.openxmlformats.org/officeDocument/2006/relationships/diagramQuickStyle" Target="diagrams/quickStyle4.xml"/><Relationship Id="rId10" Type="http://schemas.openxmlformats.org/officeDocument/2006/relationships/diagramData" Target="diagrams/data1.xml"/><Relationship Id="rId11" Type="http://schemas.openxmlformats.org/officeDocument/2006/relationships/diagramLayout" Target="diagrams/layout1.xml"/><Relationship Id="rId12" Type="http://schemas.openxmlformats.org/officeDocument/2006/relationships/diagramQuickStyle" Target="diagrams/quickStyl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AD92910-1123-484D-B69A-BC1E64AE5FBE}" type="doc">
      <dgm:prSet loTypeId="urn:microsoft.com/office/officeart/2005/8/layout/radial6" loCatId="cycle" qsTypeId="urn:microsoft.com/office/officeart/2005/8/quickstyle/3d3" qsCatId="3D" csTypeId="urn:microsoft.com/office/officeart/2005/8/colors/accent0_3" csCatId="mainScheme" phldr="1"/>
      <dgm:spPr/>
      <dgm:t>
        <a:bodyPr/>
        <a:lstStyle/>
        <a:p>
          <a:endParaRPr lang="el-GR"/>
        </a:p>
      </dgm:t>
    </dgm:pt>
    <dgm:pt modelId="{49645100-22BA-48A4-A3EB-091D4A169553}">
      <dgm:prSet phldrT="[Text]"/>
      <dgm:spPr/>
      <dgm:t>
        <a:bodyPr/>
        <a:lstStyle/>
        <a:p>
          <a:pPr algn="ctr"/>
          <a:r>
            <a:rPr lang="en-US"/>
            <a:t>ODI Athens</a:t>
          </a:r>
        </a:p>
      </dgm:t>
    </dgm:pt>
    <dgm:pt modelId="{BA523829-477B-4669-8C60-8C77149A6DC8}" type="parTrans" cxnId="{7C5C1380-9995-434C-9FE8-BEC6F69366D4}">
      <dgm:prSet/>
      <dgm:spPr/>
      <dgm:t>
        <a:bodyPr/>
        <a:lstStyle/>
        <a:p>
          <a:pPr algn="ctr"/>
          <a:endParaRPr lang="el-GR"/>
        </a:p>
      </dgm:t>
    </dgm:pt>
    <dgm:pt modelId="{71134DAA-0B1D-478C-AD67-23C9F0577EB1}" type="sibTrans" cxnId="{7C5C1380-9995-434C-9FE8-BEC6F69366D4}">
      <dgm:prSet/>
      <dgm:spPr/>
      <dgm:t>
        <a:bodyPr/>
        <a:lstStyle/>
        <a:p>
          <a:pPr algn="ctr"/>
          <a:endParaRPr lang="el-GR"/>
        </a:p>
      </dgm:t>
    </dgm:pt>
    <dgm:pt modelId="{A8DEA375-1A9C-4B64-821D-943991F4E857}">
      <dgm:prSet phldrT="[Text]"/>
      <dgm:spPr/>
      <dgm:t>
        <a:bodyPr/>
        <a:lstStyle/>
        <a:p>
          <a:pPr algn="ctr"/>
          <a:r>
            <a:rPr lang="en-US"/>
            <a:t>Research and Academic Cluster</a:t>
          </a:r>
          <a:endParaRPr lang="el-GR"/>
        </a:p>
      </dgm:t>
    </dgm:pt>
    <dgm:pt modelId="{FAD2CC1C-5453-4869-A104-CCF3F7A49182}" type="parTrans" cxnId="{C724F056-1108-4823-BFF9-DE3387249260}">
      <dgm:prSet/>
      <dgm:spPr/>
      <dgm:t>
        <a:bodyPr/>
        <a:lstStyle/>
        <a:p>
          <a:pPr algn="ctr"/>
          <a:endParaRPr lang="el-GR"/>
        </a:p>
      </dgm:t>
    </dgm:pt>
    <dgm:pt modelId="{111FE038-8263-49D7-988A-3E7E24607C65}" type="sibTrans" cxnId="{C724F056-1108-4823-BFF9-DE3387249260}">
      <dgm:prSet/>
      <dgm:spPr/>
      <dgm:t>
        <a:bodyPr/>
        <a:lstStyle/>
        <a:p>
          <a:pPr algn="ctr"/>
          <a:endParaRPr lang="el-GR"/>
        </a:p>
      </dgm:t>
    </dgm:pt>
    <dgm:pt modelId="{FA9E90F4-0A0E-4148-BF2C-4A0CB428262A}">
      <dgm:prSet phldrT="[Text]"/>
      <dgm:spPr/>
      <dgm:t>
        <a:bodyPr/>
        <a:lstStyle/>
        <a:p>
          <a:pPr algn="ctr"/>
          <a:r>
            <a:rPr lang="en-US"/>
            <a:t>Public Sector Cluster</a:t>
          </a:r>
          <a:endParaRPr lang="el-GR"/>
        </a:p>
      </dgm:t>
    </dgm:pt>
    <dgm:pt modelId="{8A980209-01A6-4E81-916F-B3EC21571325}" type="parTrans" cxnId="{0671ADE1-0699-4FDE-877A-F2C38EF700F0}">
      <dgm:prSet/>
      <dgm:spPr/>
      <dgm:t>
        <a:bodyPr/>
        <a:lstStyle/>
        <a:p>
          <a:pPr algn="ctr"/>
          <a:endParaRPr lang="el-GR"/>
        </a:p>
      </dgm:t>
    </dgm:pt>
    <dgm:pt modelId="{B9E70180-0BFE-4052-867E-ACF4065DA4E2}" type="sibTrans" cxnId="{0671ADE1-0699-4FDE-877A-F2C38EF700F0}">
      <dgm:prSet/>
      <dgm:spPr/>
      <dgm:t>
        <a:bodyPr/>
        <a:lstStyle/>
        <a:p>
          <a:pPr algn="ctr"/>
          <a:endParaRPr lang="el-GR"/>
        </a:p>
      </dgm:t>
    </dgm:pt>
    <dgm:pt modelId="{D6C41972-AB64-4BDD-8387-0582FA47841B}">
      <dgm:prSet phldrT="[Text]"/>
      <dgm:spPr/>
      <dgm:t>
        <a:bodyPr/>
        <a:lstStyle/>
        <a:p>
          <a:pPr algn="ctr"/>
          <a:r>
            <a:rPr lang="en-US" i="1"/>
            <a:t>International Agencies Cluster</a:t>
          </a:r>
          <a:endParaRPr lang="el-GR" i="1"/>
        </a:p>
      </dgm:t>
    </dgm:pt>
    <dgm:pt modelId="{1DF30F4B-C948-471F-9A21-9E1385423F3F}" type="parTrans" cxnId="{CE5D7C35-9163-4724-AADC-8D5254A7E3A2}">
      <dgm:prSet/>
      <dgm:spPr/>
      <dgm:t>
        <a:bodyPr/>
        <a:lstStyle/>
        <a:p>
          <a:pPr algn="ctr"/>
          <a:endParaRPr lang="el-GR"/>
        </a:p>
      </dgm:t>
    </dgm:pt>
    <dgm:pt modelId="{041981DF-8A6D-4A5E-AE32-E16A04ED520E}" type="sibTrans" cxnId="{CE5D7C35-9163-4724-AADC-8D5254A7E3A2}">
      <dgm:prSet/>
      <dgm:spPr/>
      <dgm:t>
        <a:bodyPr/>
        <a:lstStyle/>
        <a:p>
          <a:pPr algn="ctr"/>
          <a:endParaRPr lang="el-GR"/>
        </a:p>
      </dgm:t>
    </dgm:pt>
    <dgm:pt modelId="{F7069CDA-7366-42A9-B6E0-3DBBC02B40D2}">
      <dgm:prSet phldrT="[Text]"/>
      <dgm:spPr/>
      <dgm:t>
        <a:bodyPr/>
        <a:lstStyle/>
        <a:p>
          <a:pPr algn="ctr"/>
          <a:r>
            <a:rPr lang="en-US"/>
            <a:t>Business Cluster </a:t>
          </a:r>
          <a:endParaRPr lang="el-GR"/>
        </a:p>
      </dgm:t>
    </dgm:pt>
    <dgm:pt modelId="{48E74BA0-BD4D-4E03-A54C-92A94C74F7B8}" type="parTrans" cxnId="{0A8F557F-CDFF-468C-B37A-505B7EBD0037}">
      <dgm:prSet/>
      <dgm:spPr/>
      <dgm:t>
        <a:bodyPr/>
        <a:lstStyle/>
        <a:p>
          <a:pPr algn="ctr"/>
          <a:endParaRPr lang="el-GR"/>
        </a:p>
      </dgm:t>
    </dgm:pt>
    <dgm:pt modelId="{2AC4E4EE-64D2-43A2-91D0-8A59C5288C6F}" type="sibTrans" cxnId="{0A8F557F-CDFF-468C-B37A-505B7EBD0037}">
      <dgm:prSet/>
      <dgm:spPr/>
      <dgm:t>
        <a:bodyPr/>
        <a:lstStyle/>
        <a:p>
          <a:pPr algn="ctr"/>
          <a:endParaRPr lang="el-GR"/>
        </a:p>
      </dgm:t>
    </dgm:pt>
    <dgm:pt modelId="{91819A40-C37A-4767-BC62-BEA29A6ACB6F}" type="pres">
      <dgm:prSet presAssocID="{BAD92910-1123-484D-B69A-BC1E64AE5FBE}" presName="Name0" presStyleCnt="0">
        <dgm:presLayoutVars>
          <dgm:chMax val="1"/>
          <dgm:dir/>
          <dgm:animLvl val="ctr"/>
          <dgm:resizeHandles val="exact"/>
        </dgm:presLayoutVars>
      </dgm:prSet>
      <dgm:spPr/>
      <dgm:t>
        <a:bodyPr/>
        <a:lstStyle/>
        <a:p>
          <a:endParaRPr lang="el-GR"/>
        </a:p>
      </dgm:t>
    </dgm:pt>
    <dgm:pt modelId="{07D092B1-E337-4F1E-B733-3E691252CF34}" type="pres">
      <dgm:prSet presAssocID="{49645100-22BA-48A4-A3EB-091D4A169553}" presName="centerShape" presStyleLbl="node0" presStyleIdx="0" presStyleCnt="1"/>
      <dgm:spPr/>
      <dgm:t>
        <a:bodyPr/>
        <a:lstStyle/>
        <a:p>
          <a:endParaRPr lang="el-GR"/>
        </a:p>
      </dgm:t>
    </dgm:pt>
    <dgm:pt modelId="{644A174F-5AC5-4EFD-8B74-C84971A5F503}" type="pres">
      <dgm:prSet presAssocID="{A8DEA375-1A9C-4B64-821D-943991F4E857}" presName="node" presStyleLbl="node1" presStyleIdx="0" presStyleCnt="4">
        <dgm:presLayoutVars>
          <dgm:bulletEnabled val="1"/>
        </dgm:presLayoutVars>
      </dgm:prSet>
      <dgm:spPr/>
      <dgm:t>
        <a:bodyPr/>
        <a:lstStyle/>
        <a:p>
          <a:endParaRPr lang="el-GR"/>
        </a:p>
      </dgm:t>
    </dgm:pt>
    <dgm:pt modelId="{78794B6F-54A8-42E5-8255-E99A4E62CC6D}" type="pres">
      <dgm:prSet presAssocID="{A8DEA375-1A9C-4B64-821D-943991F4E857}" presName="dummy" presStyleCnt="0"/>
      <dgm:spPr/>
    </dgm:pt>
    <dgm:pt modelId="{24E7F29C-AE6C-4C82-9D00-C08485DEEBE9}" type="pres">
      <dgm:prSet presAssocID="{111FE038-8263-49D7-988A-3E7E24607C65}" presName="sibTrans" presStyleLbl="sibTrans2D1" presStyleIdx="0" presStyleCnt="4"/>
      <dgm:spPr/>
      <dgm:t>
        <a:bodyPr/>
        <a:lstStyle/>
        <a:p>
          <a:endParaRPr lang="el-GR"/>
        </a:p>
      </dgm:t>
    </dgm:pt>
    <dgm:pt modelId="{2D36A253-4B00-46CE-94A7-0C841DA0A932}" type="pres">
      <dgm:prSet presAssocID="{FA9E90F4-0A0E-4148-BF2C-4A0CB428262A}" presName="node" presStyleLbl="node1" presStyleIdx="1" presStyleCnt="4">
        <dgm:presLayoutVars>
          <dgm:bulletEnabled val="1"/>
        </dgm:presLayoutVars>
      </dgm:prSet>
      <dgm:spPr/>
      <dgm:t>
        <a:bodyPr/>
        <a:lstStyle/>
        <a:p>
          <a:endParaRPr lang="el-GR"/>
        </a:p>
      </dgm:t>
    </dgm:pt>
    <dgm:pt modelId="{DE8211D4-4E33-4252-9D42-9BB43485036B}" type="pres">
      <dgm:prSet presAssocID="{FA9E90F4-0A0E-4148-BF2C-4A0CB428262A}" presName="dummy" presStyleCnt="0"/>
      <dgm:spPr/>
    </dgm:pt>
    <dgm:pt modelId="{DDCC809F-BC15-4DFE-ABAC-922530AFAA43}" type="pres">
      <dgm:prSet presAssocID="{B9E70180-0BFE-4052-867E-ACF4065DA4E2}" presName="sibTrans" presStyleLbl="sibTrans2D1" presStyleIdx="1" presStyleCnt="4"/>
      <dgm:spPr/>
      <dgm:t>
        <a:bodyPr/>
        <a:lstStyle/>
        <a:p>
          <a:endParaRPr lang="el-GR"/>
        </a:p>
      </dgm:t>
    </dgm:pt>
    <dgm:pt modelId="{43990D3B-D8C4-49E9-871A-4D1279F97D30}" type="pres">
      <dgm:prSet presAssocID="{D6C41972-AB64-4BDD-8387-0582FA47841B}" presName="node" presStyleLbl="node1" presStyleIdx="2" presStyleCnt="4">
        <dgm:presLayoutVars>
          <dgm:bulletEnabled val="1"/>
        </dgm:presLayoutVars>
      </dgm:prSet>
      <dgm:spPr/>
      <dgm:t>
        <a:bodyPr/>
        <a:lstStyle/>
        <a:p>
          <a:endParaRPr lang="el-GR"/>
        </a:p>
      </dgm:t>
    </dgm:pt>
    <dgm:pt modelId="{BA3BD143-FE04-4890-BBA6-193AA73A0494}" type="pres">
      <dgm:prSet presAssocID="{D6C41972-AB64-4BDD-8387-0582FA47841B}" presName="dummy" presStyleCnt="0"/>
      <dgm:spPr/>
    </dgm:pt>
    <dgm:pt modelId="{543114A9-6CF9-48DE-8A17-8345CF0A748D}" type="pres">
      <dgm:prSet presAssocID="{041981DF-8A6D-4A5E-AE32-E16A04ED520E}" presName="sibTrans" presStyleLbl="sibTrans2D1" presStyleIdx="2" presStyleCnt="4"/>
      <dgm:spPr/>
      <dgm:t>
        <a:bodyPr/>
        <a:lstStyle/>
        <a:p>
          <a:endParaRPr lang="el-GR"/>
        </a:p>
      </dgm:t>
    </dgm:pt>
    <dgm:pt modelId="{AF6E6030-ACB5-471B-A7C1-4E7C3034E22F}" type="pres">
      <dgm:prSet presAssocID="{F7069CDA-7366-42A9-B6E0-3DBBC02B40D2}" presName="node" presStyleLbl="node1" presStyleIdx="3" presStyleCnt="4">
        <dgm:presLayoutVars>
          <dgm:bulletEnabled val="1"/>
        </dgm:presLayoutVars>
      </dgm:prSet>
      <dgm:spPr/>
      <dgm:t>
        <a:bodyPr/>
        <a:lstStyle/>
        <a:p>
          <a:endParaRPr lang="el-GR"/>
        </a:p>
      </dgm:t>
    </dgm:pt>
    <dgm:pt modelId="{57B1F062-0485-415A-9A99-51C98C67184B}" type="pres">
      <dgm:prSet presAssocID="{F7069CDA-7366-42A9-B6E0-3DBBC02B40D2}" presName="dummy" presStyleCnt="0"/>
      <dgm:spPr/>
    </dgm:pt>
    <dgm:pt modelId="{5636586E-F35D-405B-B42B-CDCF5233D5A0}" type="pres">
      <dgm:prSet presAssocID="{2AC4E4EE-64D2-43A2-91D0-8A59C5288C6F}" presName="sibTrans" presStyleLbl="sibTrans2D1" presStyleIdx="3" presStyleCnt="4"/>
      <dgm:spPr/>
      <dgm:t>
        <a:bodyPr/>
        <a:lstStyle/>
        <a:p>
          <a:endParaRPr lang="el-GR"/>
        </a:p>
      </dgm:t>
    </dgm:pt>
  </dgm:ptLst>
  <dgm:cxnLst>
    <dgm:cxn modelId="{C724F056-1108-4823-BFF9-DE3387249260}" srcId="{49645100-22BA-48A4-A3EB-091D4A169553}" destId="{A8DEA375-1A9C-4B64-821D-943991F4E857}" srcOrd="0" destOrd="0" parTransId="{FAD2CC1C-5453-4869-A104-CCF3F7A49182}" sibTransId="{111FE038-8263-49D7-988A-3E7E24607C65}"/>
    <dgm:cxn modelId="{F4E82244-D2F2-43FA-B7EC-F24949FF785E}" type="presOf" srcId="{D6C41972-AB64-4BDD-8387-0582FA47841B}" destId="{43990D3B-D8C4-49E9-871A-4D1279F97D30}" srcOrd="0" destOrd="0" presId="urn:microsoft.com/office/officeart/2005/8/layout/radial6"/>
    <dgm:cxn modelId="{0A8F557F-CDFF-468C-B37A-505B7EBD0037}" srcId="{49645100-22BA-48A4-A3EB-091D4A169553}" destId="{F7069CDA-7366-42A9-B6E0-3DBBC02B40D2}" srcOrd="3" destOrd="0" parTransId="{48E74BA0-BD4D-4E03-A54C-92A94C74F7B8}" sibTransId="{2AC4E4EE-64D2-43A2-91D0-8A59C5288C6F}"/>
    <dgm:cxn modelId="{96605D4C-BA11-4D81-9F48-92DF8CFE0CBB}" type="presOf" srcId="{FA9E90F4-0A0E-4148-BF2C-4A0CB428262A}" destId="{2D36A253-4B00-46CE-94A7-0C841DA0A932}" srcOrd="0" destOrd="0" presId="urn:microsoft.com/office/officeart/2005/8/layout/radial6"/>
    <dgm:cxn modelId="{84A81EFA-DEAD-49DF-A1EC-7DF42A86AFE4}" type="presOf" srcId="{A8DEA375-1A9C-4B64-821D-943991F4E857}" destId="{644A174F-5AC5-4EFD-8B74-C84971A5F503}" srcOrd="0" destOrd="0" presId="urn:microsoft.com/office/officeart/2005/8/layout/radial6"/>
    <dgm:cxn modelId="{23C085E7-8A03-4255-B483-7DEBF2BF7562}" type="presOf" srcId="{F7069CDA-7366-42A9-B6E0-3DBBC02B40D2}" destId="{AF6E6030-ACB5-471B-A7C1-4E7C3034E22F}" srcOrd="0" destOrd="0" presId="urn:microsoft.com/office/officeart/2005/8/layout/radial6"/>
    <dgm:cxn modelId="{0671ADE1-0699-4FDE-877A-F2C38EF700F0}" srcId="{49645100-22BA-48A4-A3EB-091D4A169553}" destId="{FA9E90F4-0A0E-4148-BF2C-4A0CB428262A}" srcOrd="1" destOrd="0" parTransId="{8A980209-01A6-4E81-916F-B3EC21571325}" sibTransId="{B9E70180-0BFE-4052-867E-ACF4065DA4E2}"/>
    <dgm:cxn modelId="{7C5C1380-9995-434C-9FE8-BEC6F69366D4}" srcId="{BAD92910-1123-484D-B69A-BC1E64AE5FBE}" destId="{49645100-22BA-48A4-A3EB-091D4A169553}" srcOrd="0" destOrd="0" parTransId="{BA523829-477B-4669-8C60-8C77149A6DC8}" sibTransId="{71134DAA-0B1D-478C-AD67-23C9F0577EB1}"/>
    <dgm:cxn modelId="{00060AEC-239A-4BE5-9FBC-7B6FE9D9AD95}" type="presOf" srcId="{B9E70180-0BFE-4052-867E-ACF4065DA4E2}" destId="{DDCC809F-BC15-4DFE-ABAC-922530AFAA43}" srcOrd="0" destOrd="0" presId="urn:microsoft.com/office/officeart/2005/8/layout/radial6"/>
    <dgm:cxn modelId="{64690349-CE29-4AAD-B852-AF203537A1F3}" type="presOf" srcId="{041981DF-8A6D-4A5E-AE32-E16A04ED520E}" destId="{543114A9-6CF9-48DE-8A17-8345CF0A748D}" srcOrd="0" destOrd="0" presId="urn:microsoft.com/office/officeart/2005/8/layout/radial6"/>
    <dgm:cxn modelId="{9FC0ECC1-01AB-435A-8B95-4B9521138EDA}" type="presOf" srcId="{49645100-22BA-48A4-A3EB-091D4A169553}" destId="{07D092B1-E337-4F1E-B733-3E691252CF34}" srcOrd="0" destOrd="0" presId="urn:microsoft.com/office/officeart/2005/8/layout/radial6"/>
    <dgm:cxn modelId="{CE5D7C35-9163-4724-AADC-8D5254A7E3A2}" srcId="{49645100-22BA-48A4-A3EB-091D4A169553}" destId="{D6C41972-AB64-4BDD-8387-0582FA47841B}" srcOrd="2" destOrd="0" parTransId="{1DF30F4B-C948-471F-9A21-9E1385423F3F}" sibTransId="{041981DF-8A6D-4A5E-AE32-E16A04ED520E}"/>
    <dgm:cxn modelId="{6F5318FD-8B95-4CDB-B2E4-A075BC751B1A}" type="presOf" srcId="{2AC4E4EE-64D2-43A2-91D0-8A59C5288C6F}" destId="{5636586E-F35D-405B-B42B-CDCF5233D5A0}" srcOrd="0" destOrd="0" presId="urn:microsoft.com/office/officeart/2005/8/layout/radial6"/>
    <dgm:cxn modelId="{9C40FA9A-EF6D-44A9-B31C-DD9DBD8C28DE}" type="presOf" srcId="{BAD92910-1123-484D-B69A-BC1E64AE5FBE}" destId="{91819A40-C37A-4767-BC62-BEA29A6ACB6F}" srcOrd="0" destOrd="0" presId="urn:microsoft.com/office/officeart/2005/8/layout/radial6"/>
    <dgm:cxn modelId="{DF6A8FB4-E152-4AE5-9550-74EEACB7139D}" type="presOf" srcId="{111FE038-8263-49D7-988A-3E7E24607C65}" destId="{24E7F29C-AE6C-4C82-9D00-C08485DEEBE9}" srcOrd="0" destOrd="0" presId="urn:microsoft.com/office/officeart/2005/8/layout/radial6"/>
    <dgm:cxn modelId="{08EB4ABC-8270-4C72-ADF4-0D0FAA44F926}" type="presParOf" srcId="{91819A40-C37A-4767-BC62-BEA29A6ACB6F}" destId="{07D092B1-E337-4F1E-B733-3E691252CF34}" srcOrd="0" destOrd="0" presId="urn:microsoft.com/office/officeart/2005/8/layout/radial6"/>
    <dgm:cxn modelId="{1A2F87D9-0B76-4C13-980E-31D309D70FCB}" type="presParOf" srcId="{91819A40-C37A-4767-BC62-BEA29A6ACB6F}" destId="{644A174F-5AC5-4EFD-8B74-C84971A5F503}" srcOrd="1" destOrd="0" presId="urn:microsoft.com/office/officeart/2005/8/layout/radial6"/>
    <dgm:cxn modelId="{D3E5A396-E25B-4097-92B6-4301465D87F2}" type="presParOf" srcId="{91819A40-C37A-4767-BC62-BEA29A6ACB6F}" destId="{78794B6F-54A8-42E5-8255-E99A4E62CC6D}" srcOrd="2" destOrd="0" presId="urn:microsoft.com/office/officeart/2005/8/layout/radial6"/>
    <dgm:cxn modelId="{825A7092-945A-49AA-A433-AE1040AE7877}" type="presParOf" srcId="{91819A40-C37A-4767-BC62-BEA29A6ACB6F}" destId="{24E7F29C-AE6C-4C82-9D00-C08485DEEBE9}" srcOrd="3" destOrd="0" presId="urn:microsoft.com/office/officeart/2005/8/layout/radial6"/>
    <dgm:cxn modelId="{9C0A779C-D00A-41B3-9F87-5F948C8B9D18}" type="presParOf" srcId="{91819A40-C37A-4767-BC62-BEA29A6ACB6F}" destId="{2D36A253-4B00-46CE-94A7-0C841DA0A932}" srcOrd="4" destOrd="0" presId="urn:microsoft.com/office/officeart/2005/8/layout/radial6"/>
    <dgm:cxn modelId="{7D0356AE-BF07-4C97-8AE3-E212AC4B472B}" type="presParOf" srcId="{91819A40-C37A-4767-BC62-BEA29A6ACB6F}" destId="{DE8211D4-4E33-4252-9D42-9BB43485036B}" srcOrd="5" destOrd="0" presId="urn:microsoft.com/office/officeart/2005/8/layout/radial6"/>
    <dgm:cxn modelId="{B17769DB-A923-4F06-935D-931E48D01751}" type="presParOf" srcId="{91819A40-C37A-4767-BC62-BEA29A6ACB6F}" destId="{DDCC809F-BC15-4DFE-ABAC-922530AFAA43}" srcOrd="6" destOrd="0" presId="urn:microsoft.com/office/officeart/2005/8/layout/radial6"/>
    <dgm:cxn modelId="{575E6330-0B87-45E2-80D1-183B68A21897}" type="presParOf" srcId="{91819A40-C37A-4767-BC62-BEA29A6ACB6F}" destId="{43990D3B-D8C4-49E9-871A-4D1279F97D30}" srcOrd="7" destOrd="0" presId="urn:microsoft.com/office/officeart/2005/8/layout/radial6"/>
    <dgm:cxn modelId="{2F5435E1-A11A-4EDC-BDD3-823527A69600}" type="presParOf" srcId="{91819A40-C37A-4767-BC62-BEA29A6ACB6F}" destId="{BA3BD143-FE04-4890-BBA6-193AA73A0494}" srcOrd="8" destOrd="0" presId="urn:microsoft.com/office/officeart/2005/8/layout/radial6"/>
    <dgm:cxn modelId="{9D629148-A8B3-4B6D-87D8-F549699F86AE}" type="presParOf" srcId="{91819A40-C37A-4767-BC62-BEA29A6ACB6F}" destId="{543114A9-6CF9-48DE-8A17-8345CF0A748D}" srcOrd="9" destOrd="0" presId="urn:microsoft.com/office/officeart/2005/8/layout/radial6"/>
    <dgm:cxn modelId="{D7926417-5323-464E-8F62-CDB2035F7348}" type="presParOf" srcId="{91819A40-C37A-4767-BC62-BEA29A6ACB6F}" destId="{AF6E6030-ACB5-471B-A7C1-4E7C3034E22F}" srcOrd="10" destOrd="0" presId="urn:microsoft.com/office/officeart/2005/8/layout/radial6"/>
    <dgm:cxn modelId="{C48364F5-B442-40E6-84E1-EDDC3EFF78DD}" type="presParOf" srcId="{91819A40-C37A-4767-BC62-BEA29A6ACB6F}" destId="{57B1F062-0485-415A-9A99-51C98C67184B}" srcOrd="11" destOrd="0" presId="urn:microsoft.com/office/officeart/2005/8/layout/radial6"/>
    <dgm:cxn modelId="{3F76E40A-AA11-4000-A896-AC22C5203971}" type="presParOf" srcId="{91819A40-C37A-4767-BC62-BEA29A6ACB6F}" destId="{5636586E-F35D-405B-B42B-CDCF5233D5A0}" srcOrd="12" destOrd="0" presId="urn:microsoft.com/office/officeart/2005/8/layout/radial6"/>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0611471-271D-41D9-93C2-FBC491FD9CBC}" type="doc">
      <dgm:prSet loTypeId="urn:microsoft.com/office/officeart/2005/8/layout/chart3" loCatId="relationship" qsTypeId="urn:microsoft.com/office/officeart/2005/8/quickstyle/simple1" qsCatId="simple" csTypeId="urn:microsoft.com/office/officeart/2005/8/colors/accent1_4" csCatId="accent1" phldr="1"/>
      <dgm:spPr/>
    </dgm:pt>
    <dgm:pt modelId="{EB7920B8-5CE9-4C47-9E2F-86C7A2BD7F47}">
      <dgm:prSet phldrT="[Text]"/>
      <dgm:spPr/>
      <dgm:t>
        <a:bodyPr/>
        <a:lstStyle/>
        <a:p>
          <a:pPr algn="ctr"/>
          <a:r>
            <a:rPr lang="en-US"/>
            <a:t>Strenght</a:t>
          </a:r>
          <a:endParaRPr lang="el-GR"/>
        </a:p>
      </dgm:t>
    </dgm:pt>
    <dgm:pt modelId="{77070C5E-AFCD-43DC-B25A-29623D1CEF2A}" type="parTrans" cxnId="{B20361E2-F008-4560-9100-FCBA40DE5C21}">
      <dgm:prSet/>
      <dgm:spPr/>
      <dgm:t>
        <a:bodyPr/>
        <a:lstStyle/>
        <a:p>
          <a:pPr algn="ctr"/>
          <a:endParaRPr lang="el-GR"/>
        </a:p>
      </dgm:t>
    </dgm:pt>
    <dgm:pt modelId="{3C4456B9-7DBE-4DCD-9993-8FC15B0B72D5}" type="sibTrans" cxnId="{B20361E2-F008-4560-9100-FCBA40DE5C21}">
      <dgm:prSet/>
      <dgm:spPr/>
      <dgm:t>
        <a:bodyPr/>
        <a:lstStyle/>
        <a:p>
          <a:pPr algn="ctr"/>
          <a:endParaRPr lang="el-GR"/>
        </a:p>
      </dgm:t>
    </dgm:pt>
    <dgm:pt modelId="{1ABFE785-62E4-4396-A1E6-C81047C8F136}">
      <dgm:prSet phldrT="[Text]"/>
      <dgm:spPr/>
      <dgm:t>
        <a:bodyPr/>
        <a:lstStyle/>
        <a:p>
          <a:pPr algn="ctr"/>
          <a:r>
            <a:rPr lang="en-US"/>
            <a:t>Gives Competitive Edge</a:t>
          </a:r>
          <a:endParaRPr lang="el-GR"/>
        </a:p>
      </dgm:t>
    </dgm:pt>
    <dgm:pt modelId="{9987F13B-7779-4F6F-9E03-D2380E912913}" type="parTrans" cxnId="{810FE82D-506B-43F7-9CF9-DCE0B58C3DCF}">
      <dgm:prSet/>
      <dgm:spPr/>
      <dgm:t>
        <a:bodyPr/>
        <a:lstStyle/>
        <a:p>
          <a:pPr algn="ctr"/>
          <a:endParaRPr lang="el-GR"/>
        </a:p>
      </dgm:t>
    </dgm:pt>
    <dgm:pt modelId="{BCC12D28-DF4F-4499-9A53-8FF4CB53B210}" type="sibTrans" cxnId="{810FE82D-506B-43F7-9CF9-DCE0B58C3DCF}">
      <dgm:prSet/>
      <dgm:spPr/>
      <dgm:t>
        <a:bodyPr/>
        <a:lstStyle/>
        <a:p>
          <a:pPr algn="ctr"/>
          <a:endParaRPr lang="el-GR"/>
        </a:p>
      </dgm:t>
    </dgm:pt>
    <dgm:pt modelId="{F2125D27-204D-46D8-8658-56B305D71900}">
      <dgm:prSet phldrT="[Text]"/>
      <dgm:spPr/>
      <dgm:t>
        <a:bodyPr/>
        <a:lstStyle/>
        <a:p>
          <a:pPr algn="ctr"/>
          <a:r>
            <a:rPr lang="en-US"/>
            <a:t>Adds Value</a:t>
          </a:r>
          <a:endParaRPr lang="el-GR"/>
        </a:p>
      </dgm:t>
    </dgm:pt>
    <dgm:pt modelId="{47103995-6B8C-46EA-8CAE-9C2D88E52A06}" type="parTrans" cxnId="{61739ACC-5DAC-43B9-8362-9FDD3F216729}">
      <dgm:prSet/>
      <dgm:spPr/>
      <dgm:t>
        <a:bodyPr/>
        <a:lstStyle/>
        <a:p>
          <a:pPr algn="ctr"/>
          <a:endParaRPr lang="el-GR"/>
        </a:p>
      </dgm:t>
    </dgm:pt>
    <dgm:pt modelId="{B4B44129-7DAF-460B-8084-88E34BF635D7}" type="sibTrans" cxnId="{61739ACC-5DAC-43B9-8362-9FDD3F216729}">
      <dgm:prSet/>
      <dgm:spPr/>
      <dgm:t>
        <a:bodyPr/>
        <a:lstStyle/>
        <a:p>
          <a:pPr algn="ctr"/>
          <a:endParaRPr lang="el-GR"/>
        </a:p>
      </dgm:t>
    </dgm:pt>
    <dgm:pt modelId="{527114DF-F883-41D6-9FF7-3A3AF615978B}" type="pres">
      <dgm:prSet presAssocID="{D0611471-271D-41D9-93C2-FBC491FD9CBC}" presName="compositeShape" presStyleCnt="0">
        <dgm:presLayoutVars>
          <dgm:chMax val="7"/>
          <dgm:dir/>
          <dgm:resizeHandles val="exact"/>
        </dgm:presLayoutVars>
      </dgm:prSet>
      <dgm:spPr/>
    </dgm:pt>
    <dgm:pt modelId="{DBA0F15C-F716-4A59-9E18-BA0478F8321B}" type="pres">
      <dgm:prSet presAssocID="{D0611471-271D-41D9-93C2-FBC491FD9CBC}" presName="wedge1" presStyleLbl="node1" presStyleIdx="0" presStyleCnt="3" custLinFactNeighborX="1105" custLinFactNeighborY="-368"/>
      <dgm:spPr/>
      <dgm:t>
        <a:bodyPr/>
        <a:lstStyle/>
        <a:p>
          <a:endParaRPr lang="el-GR"/>
        </a:p>
      </dgm:t>
    </dgm:pt>
    <dgm:pt modelId="{8A826A63-913B-45DE-B1CD-5136B5223D22}" type="pres">
      <dgm:prSet presAssocID="{D0611471-271D-41D9-93C2-FBC491FD9CBC}" presName="wedge1Tx" presStyleLbl="node1" presStyleIdx="0" presStyleCnt="3">
        <dgm:presLayoutVars>
          <dgm:chMax val="0"/>
          <dgm:chPref val="0"/>
          <dgm:bulletEnabled val="1"/>
        </dgm:presLayoutVars>
      </dgm:prSet>
      <dgm:spPr/>
      <dgm:t>
        <a:bodyPr/>
        <a:lstStyle/>
        <a:p>
          <a:endParaRPr lang="el-GR"/>
        </a:p>
      </dgm:t>
    </dgm:pt>
    <dgm:pt modelId="{A2BB146D-762C-4A60-B99F-1E39034829FC}" type="pres">
      <dgm:prSet presAssocID="{D0611471-271D-41D9-93C2-FBC491FD9CBC}" presName="wedge2" presStyleLbl="node1" presStyleIdx="1" presStyleCnt="3"/>
      <dgm:spPr/>
      <dgm:t>
        <a:bodyPr/>
        <a:lstStyle/>
        <a:p>
          <a:endParaRPr lang="el-GR"/>
        </a:p>
      </dgm:t>
    </dgm:pt>
    <dgm:pt modelId="{8B4AB729-BF51-4DBC-AFAF-490DE2AC6AA9}" type="pres">
      <dgm:prSet presAssocID="{D0611471-271D-41D9-93C2-FBC491FD9CBC}" presName="wedge2Tx" presStyleLbl="node1" presStyleIdx="1" presStyleCnt="3">
        <dgm:presLayoutVars>
          <dgm:chMax val="0"/>
          <dgm:chPref val="0"/>
          <dgm:bulletEnabled val="1"/>
        </dgm:presLayoutVars>
      </dgm:prSet>
      <dgm:spPr/>
      <dgm:t>
        <a:bodyPr/>
        <a:lstStyle/>
        <a:p>
          <a:endParaRPr lang="el-GR"/>
        </a:p>
      </dgm:t>
    </dgm:pt>
    <dgm:pt modelId="{09FF3FC6-F57C-4075-AB7F-306B03344210}" type="pres">
      <dgm:prSet presAssocID="{D0611471-271D-41D9-93C2-FBC491FD9CBC}" presName="wedge3" presStyleLbl="node1" presStyleIdx="2" presStyleCnt="3"/>
      <dgm:spPr/>
      <dgm:t>
        <a:bodyPr/>
        <a:lstStyle/>
        <a:p>
          <a:endParaRPr lang="el-GR"/>
        </a:p>
      </dgm:t>
    </dgm:pt>
    <dgm:pt modelId="{2A382ABD-D7C9-466C-B38C-D82AD4E587D9}" type="pres">
      <dgm:prSet presAssocID="{D0611471-271D-41D9-93C2-FBC491FD9CBC}" presName="wedge3Tx" presStyleLbl="node1" presStyleIdx="2" presStyleCnt="3">
        <dgm:presLayoutVars>
          <dgm:chMax val="0"/>
          <dgm:chPref val="0"/>
          <dgm:bulletEnabled val="1"/>
        </dgm:presLayoutVars>
      </dgm:prSet>
      <dgm:spPr/>
      <dgm:t>
        <a:bodyPr/>
        <a:lstStyle/>
        <a:p>
          <a:endParaRPr lang="el-GR"/>
        </a:p>
      </dgm:t>
    </dgm:pt>
  </dgm:ptLst>
  <dgm:cxnLst>
    <dgm:cxn modelId="{88AC8FC0-C42E-4DDF-B71F-F5B6A0F02609}" type="presOf" srcId="{EB7920B8-5CE9-4C47-9E2F-86C7A2BD7F47}" destId="{DBA0F15C-F716-4A59-9E18-BA0478F8321B}" srcOrd="0" destOrd="0" presId="urn:microsoft.com/office/officeart/2005/8/layout/chart3"/>
    <dgm:cxn modelId="{49180FFB-5CD7-4EB0-9D98-5D9AD773F4AB}" type="presOf" srcId="{EB7920B8-5CE9-4C47-9E2F-86C7A2BD7F47}" destId="{8A826A63-913B-45DE-B1CD-5136B5223D22}" srcOrd="1" destOrd="0" presId="urn:microsoft.com/office/officeart/2005/8/layout/chart3"/>
    <dgm:cxn modelId="{B20361E2-F008-4560-9100-FCBA40DE5C21}" srcId="{D0611471-271D-41D9-93C2-FBC491FD9CBC}" destId="{EB7920B8-5CE9-4C47-9E2F-86C7A2BD7F47}" srcOrd="0" destOrd="0" parTransId="{77070C5E-AFCD-43DC-B25A-29623D1CEF2A}" sibTransId="{3C4456B9-7DBE-4DCD-9993-8FC15B0B72D5}"/>
    <dgm:cxn modelId="{810FE82D-506B-43F7-9CF9-DCE0B58C3DCF}" srcId="{D0611471-271D-41D9-93C2-FBC491FD9CBC}" destId="{1ABFE785-62E4-4396-A1E6-C81047C8F136}" srcOrd="1" destOrd="0" parTransId="{9987F13B-7779-4F6F-9E03-D2380E912913}" sibTransId="{BCC12D28-DF4F-4499-9A53-8FF4CB53B210}"/>
    <dgm:cxn modelId="{83D76214-9A1D-4A2C-87BE-A97D8B66D0BE}" type="presOf" srcId="{D0611471-271D-41D9-93C2-FBC491FD9CBC}" destId="{527114DF-F883-41D6-9FF7-3A3AF615978B}" srcOrd="0" destOrd="0" presId="urn:microsoft.com/office/officeart/2005/8/layout/chart3"/>
    <dgm:cxn modelId="{61739ACC-5DAC-43B9-8362-9FDD3F216729}" srcId="{D0611471-271D-41D9-93C2-FBC491FD9CBC}" destId="{F2125D27-204D-46D8-8658-56B305D71900}" srcOrd="2" destOrd="0" parTransId="{47103995-6B8C-46EA-8CAE-9C2D88E52A06}" sibTransId="{B4B44129-7DAF-460B-8084-88E34BF635D7}"/>
    <dgm:cxn modelId="{730AB705-A97C-4DDF-A441-EE07F64259DF}" type="presOf" srcId="{1ABFE785-62E4-4396-A1E6-C81047C8F136}" destId="{8B4AB729-BF51-4DBC-AFAF-490DE2AC6AA9}" srcOrd="1" destOrd="0" presId="urn:microsoft.com/office/officeart/2005/8/layout/chart3"/>
    <dgm:cxn modelId="{766DB2E9-0415-4A9B-B77E-151A2BEDDA69}" type="presOf" srcId="{1ABFE785-62E4-4396-A1E6-C81047C8F136}" destId="{A2BB146D-762C-4A60-B99F-1E39034829FC}" srcOrd="0" destOrd="0" presId="urn:microsoft.com/office/officeart/2005/8/layout/chart3"/>
    <dgm:cxn modelId="{5E09D726-B96F-45DA-8F15-B2BF69ABE4DC}" type="presOf" srcId="{F2125D27-204D-46D8-8658-56B305D71900}" destId="{2A382ABD-D7C9-466C-B38C-D82AD4E587D9}" srcOrd="1" destOrd="0" presId="urn:microsoft.com/office/officeart/2005/8/layout/chart3"/>
    <dgm:cxn modelId="{0D7BC1B3-BE99-42BF-8710-178ED2942513}" type="presOf" srcId="{F2125D27-204D-46D8-8658-56B305D71900}" destId="{09FF3FC6-F57C-4075-AB7F-306B03344210}" srcOrd="0" destOrd="0" presId="urn:microsoft.com/office/officeart/2005/8/layout/chart3"/>
    <dgm:cxn modelId="{1E3ABA97-CA98-4AB2-9A56-966B766725EB}" type="presParOf" srcId="{527114DF-F883-41D6-9FF7-3A3AF615978B}" destId="{DBA0F15C-F716-4A59-9E18-BA0478F8321B}" srcOrd="0" destOrd="0" presId="urn:microsoft.com/office/officeart/2005/8/layout/chart3"/>
    <dgm:cxn modelId="{FB801C9E-5604-4FE5-B559-C4959D63BE1C}" type="presParOf" srcId="{527114DF-F883-41D6-9FF7-3A3AF615978B}" destId="{8A826A63-913B-45DE-B1CD-5136B5223D22}" srcOrd="1" destOrd="0" presId="urn:microsoft.com/office/officeart/2005/8/layout/chart3"/>
    <dgm:cxn modelId="{756FCE63-D81B-40A8-8325-D752527E5B3B}" type="presParOf" srcId="{527114DF-F883-41D6-9FF7-3A3AF615978B}" destId="{A2BB146D-762C-4A60-B99F-1E39034829FC}" srcOrd="2" destOrd="0" presId="urn:microsoft.com/office/officeart/2005/8/layout/chart3"/>
    <dgm:cxn modelId="{E30370AD-46F5-4BB0-9A35-DA25C96FC4CD}" type="presParOf" srcId="{527114DF-F883-41D6-9FF7-3A3AF615978B}" destId="{8B4AB729-BF51-4DBC-AFAF-490DE2AC6AA9}" srcOrd="3" destOrd="0" presId="urn:microsoft.com/office/officeart/2005/8/layout/chart3"/>
    <dgm:cxn modelId="{4B95E16F-DD95-417A-ADF9-D243B362A3D8}" type="presParOf" srcId="{527114DF-F883-41D6-9FF7-3A3AF615978B}" destId="{09FF3FC6-F57C-4075-AB7F-306B03344210}" srcOrd="4" destOrd="0" presId="urn:microsoft.com/office/officeart/2005/8/layout/chart3"/>
    <dgm:cxn modelId="{472317B3-A40E-4106-81D1-BE2786645CDD}" type="presParOf" srcId="{527114DF-F883-41D6-9FF7-3A3AF615978B}" destId="{2A382ABD-D7C9-466C-B38C-D82AD4E587D9}" srcOrd="5" destOrd="0" presId="urn:microsoft.com/office/officeart/2005/8/layout/chart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D07581BE-FBCE-4D02-AA35-444628270136}" type="doc">
      <dgm:prSet loTypeId="urn:microsoft.com/office/officeart/2005/8/layout/cycle7" loCatId="cycle" qsTypeId="urn:microsoft.com/office/officeart/2005/8/quickstyle/simple4" qsCatId="simple" csTypeId="urn:microsoft.com/office/officeart/2005/8/colors/accent1_2" csCatId="accent1" phldr="1"/>
      <dgm:spPr/>
      <dgm:t>
        <a:bodyPr/>
        <a:lstStyle/>
        <a:p>
          <a:endParaRPr lang="el-GR"/>
        </a:p>
      </dgm:t>
    </dgm:pt>
    <dgm:pt modelId="{5A719117-AD4B-4CAF-9361-086D394E9517}">
      <dgm:prSet phldrT="[Text]"/>
      <dgm:spPr/>
      <dgm:t>
        <a:bodyPr/>
        <a:lstStyle/>
        <a:p>
          <a:r>
            <a:rPr lang="en-US"/>
            <a:t>Weaknesses</a:t>
          </a:r>
          <a:endParaRPr lang="el-GR"/>
        </a:p>
      </dgm:t>
    </dgm:pt>
    <dgm:pt modelId="{C04F998E-C098-452F-B900-AA4DE9212034}" type="parTrans" cxnId="{5C4FCC6C-E210-4E2E-90E2-590E524D2E84}">
      <dgm:prSet/>
      <dgm:spPr/>
      <dgm:t>
        <a:bodyPr/>
        <a:lstStyle/>
        <a:p>
          <a:endParaRPr lang="el-GR"/>
        </a:p>
      </dgm:t>
    </dgm:pt>
    <dgm:pt modelId="{4BBEA3B2-669E-45B1-95AC-D73528C787A4}" type="sibTrans" cxnId="{5C4FCC6C-E210-4E2E-90E2-590E524D2E84}">
      <dgm:prSet/>
      <dgm:spPr/>
      <dgm:t>
        <a:bodyPr/>
        <a:lstStyle/>
        <a:p>
          <a:endParaRPr lang="el-GR"/>
        </a:p>
      </dgm:t>
    </dgm:pt>
    <dgm:pt modelId="{0A098F4F-72C8-45A8-BD85-7EEE67C4A553}">
      <dgm:prSet phldrT="[Text]"/>
      <dgm:spPr/>
      <dgm:t>
        <a:bodyPr/>
        <a:lstStyle/>
        <a:p>
          <a:r>
            <a:rPr lang="en-US"/>
            <a:t>Dilute your Offering</a:t>
          </a:r>
          <a:endParaRPr lang="el-GR"/>
        </a:p>
      </dgm:t>
    </dgm:pt>
    <dgm:pt modelId="{BA5653B0-F4A0-4D6C-B49B-9B73223EBD0D}" type="parTrans" cxnId="{4501E9E0-1E80-42DA-B8A0-D8785E9C6606}">
      <dgm:prSet/>
      <dgm:spPr/>
      <dgm:t>
        <a:bodyPr/>
        <a:lstStyle/>
        <a:p>
          <a:endParaRPr lang="el-GR"/>
        </a:p>
      </dgm:t>
    </dgm:pt>
    <dgm:pt modelId="{06DDA06F-06DD-4162-BEAD-1390E0CE2B3C}" type="sibTrans" cxnId="{4501E9E0-1E80-42DA-B8A0-D8785E9C6606}">
      <dgm:prSet/>
      <dgm:spPr/>
      <dgm:t>
        <a:bodyPr/>
        <a:lstStyle/>
        <a:p>
          <a:endParaRPr lang="el-GR"/>
        </a:p>
      </dgm:t>
    </dgm:pt>
    <dgm:pt modelId="{70EF50D6-9172-4376-A7A5-E2300C86BB3B}">
      <dgm:prSet phldrT="[Text]"/>
      <dgm:spPr/>
      <dgm:t>
        <a:bodyPr/>
        <a:lstStyle/>
        <a:p>
          <a:r>
            <a:rPr lang="en-US"/>
            <a:t>Eliminate Competitive Edge</a:t>
          </a:r>
          <a:endParaRPr lang="el-GR"/>
        </a:p>
      </dgm:t>
    </dgm:pt>
    <dgm:pt modelId="{387974E4-1BA7-46D1-B75A-94359B5EB75E}" type="parTrans" cxnId="{2FF276EC-D90C-4F68-AE0F-58157562AE63}">
      <dgm:prSet/>
      <dgm:spPr/>
      <dgm:t>
        <a:bodyPr/>
        <a:lstStyle/>
        <a:p>
          <a:endParaRPr lang="el-GR"/>
        </a:p>
      </dgm:t>
    </dgm:pt>
    <dgm:pt modelId="{31C1B0AB-99AC-49CC-AEBB-80DC0EF3BB0E}" type="sibTrans" cxnId="{2FF276EC-D90C-4F68-AE0F-58157562AE63}">
      <dgm:prSet/>
      <dgm:spPr/>
      <dgm:t>
        <a:bodyPr/>
        <a:lstStyle/>
        <a:p>
          <a:endParaRPr lang="el-GR"/>
        </a:p>
      </dgm:t>
    </dgm:pt>
    <dgm:pt modelId="{1375C48F-C94E-4E14-8C9B-A46C7EEBFC22}" type="pres">
      <dgm:prSet presAssocID="{D07581BE-FBCE-4D02-AA35-444628270136}" presName="Name0" presStyleCnt="0">
        <dgm:presLayoutVars>
          <dgm:dir/>
          <dgm:resizeHandles val="exact"/>
        </dgm:presLayoutVars>
      </dgm:prSet>
      <dgm:spPr/>
      <dgm:t>
        <a:bodyPr/>
        <a:lstStyle/>
        <a:p>
          <a:endParaRPr lang="el-GR"/>
        </a:p>
      </dgm:t>
    </dgm:pt>
    <dgm:pt modelId="{2BC5DA5B-2605-4287-A458-1950C05B0951}" type="pres">
      <dgm:prSet presAssocID="{5A719117-AD4B-4CAF-9361-086D394E9517}" presName="node" presStyleLbl="node1" presStyleIdx="0" presStyleCnt="3">
        <dgm:presLayoutVars>
          <dgm:bulletEnabled val="1"/>
        </dgm:presLayoutVars>
      </dgm:prSet>
      <dgm:spPr/>
      <dgm:t>
        <a:bodyPr/>
        <a:lstStyle/>
        <a:p>
          <a:endParaRPr lang="el-GR"/>
        </a:p>
      </dgm:t>
    </dgm:pt>
    <dgm:pt modelId="{64C718EE-ECFA-435A-8D37-1FA729120754}" type="pres">
      <dgm:prSet presAssocID="{4BBEA3B2-669E-45B1-95AC-D73528C787A4}" presName="sibTrans" presStyleLbl="sibTrans2D1" presStyleIdx="0" presStyleCnt="3"/>
      <dgm:spPr/>
      <dgm:t>
        <a:bodyPr/>
        <a:lstStyle/>
        <a:p>
          <a:endParaRPr lang="el-GR"/>
        </a:p>
      </dgm:t>
    </dgm:pt>
    <dgm:pt modelId="{00774CF7-31AC-48E2-8549-3D39CE2D7D12}" type="pres">
      <dgm:prSet presAssocID="{4BBEA3B2-669E-45B1-95AC-D73528C787A4}" presName="connectorText" presStyleLbl="sibTrans2D1" presStyleIdx="0" presStyleCnt="3"/>
      <dgm:spPr/>
      <dgm:t>
        <a:bodyPr/>
        <a:lstStyle/>
        <a:p>
          <a:endParaRPr lang="el-GR"/>
        </a:p>
      </dgm:t>
    </dgm:pt>
    <dgm:pt modelId="{62D5F178-B4E8-4B44-AD73-75F81C5A9D6C}" type="pres">
      <dgm:prSet presAssocID="{0A098F4F-72C8-45A8-BD85-7EEE67C4A553}" presName="node" presStyleLbl="node1" presStyleIdx="1" presStyleCnt="3">
        <dgm:presLayoutVars>
          <dgm:bulletEnabled val="1"/>
        </dgm:presLayoutVars>
      </dgm:prSet>
      <dgm:spPr/>
      <dgm:t>
        <a:bodyPr/>
        <a:lstStyle/>
        <a:p>
          <a:endParaRPr lang="el-GR"/>
        </a:p>
      </dgm:t>
    </dgm:pt>
    <dgm:pt modelId="{6484EA89-728C-4C8B-B621-170C360353EE}" type="pres">
      <dgm:prSet presAssocID="{06DDA06F-06DD-4162-BEAD-1390E0CE2B3C}" presName="sibTrans" presStyleLbl="sibTrans2D1" presStyleIdx="1" presStyleCnt="3"/>
      <dgm:spPr/>
      <dgm:t>
        <a:bodyPr/>
        <a:lstStyle/>
        <a:p>
          <a:endParaRPr lang="el-GR"/>
        </a:p>
      </dgm:t>
    </dgm:pt>
    <dgm:pt modelId="{35222033-8B39-4377-AE42-FC3F562FA766}" type="pres">
      <dgm:prSet presAssocID="{06DDA06F-06DD-4162-BEAD-1390E0CE2B3C}" presName="connectorText" presStyleLbl="sibTrans2D1" presStyleIdx="1" presStyleCnt="3"/>
      <dgm:spPr/>
      <dgm:t>
        <a:bodyPr/>
        <a:lstStyle/>
        <a:p>
          <a:endParaRPr lang="el-GR"/>
        </a:p>
      </dgm:t>
    </dgm:pt>
    <dgm:pt modelId="{083D3A5E-FC37-4D8D-9D43-DE0597787BDA}" type="pres">
      <dgm:prSet presAssocID="{70EF50D6-9172-4376-A7A5-E2300C86BB3B}" presName="node" presStyleLbl="node1" presStyleIdx="2" presStyleCnt="3">
        <dgm:presLayoutVars>
          <dgm:bulletEnabled val="1"/>
        </dgm:presLayoutVars>
      </dgm:prSet>
      <dgm:spPr/>
      <dgm:t>
        <a:bodyPr/>
        <a:lstStyle/>
        <a:p>
          <a:endParaRPr lang="el-GR"/>
        </a:p>
      </dgm:t>
    </dgm:pt>
    <dgm:pt modelId="{CBA7C8C8-8ABC-4821-8448-359074D14130}" type="pres">
      <dgm:prSet presAssocID="{31C1B0AB-99AC-49CC-AEBB-80DC0EF3BB0E}" presName="sibTrans" presStyleLbl="sibTrans2D1" presStyleIdx="2" presStyleCnt="3"/>
      <dgm:spPr/>
      <dgm:t>
        <a:bodyPr/>
        <a:lstStyle/>
        <a:p>
          <a:endParaRPr lang="el-GR"/>
        </a:p>
      </dgm:t>
    </dgm:pt>
    <dgm:pt modelId="{BA1260EA-96F4-4EFA-AB2A-F39F0FC1AD11}" type="pres">
      <dgm:prSet presAssocID="{31C1B0AB-99AC-49CC-AEBB-80DC0EF3BB0E}" presName="connectorText" presStyleLbl="sibTrans2D1" presStyleIdx="2" presStyleCnt="3"/>
      <dgm:spPr/>
      <dgm:t>
        <a:bodyPr/>
        <a:lstStyle/>
        <a:p>
          <a:endParaRPr lang="el-GR"/>
        </a:p>
      </dgm:t>
    </dgm:pt>
  </dgm:ptLst>
  <dgm:cxnLst>
    <dgm:cxn modelId="{88C67ED0-FA5D-4E63-985C-A21EA1CC0C0D}" type="presOf" srcId="{31C1B0AB-99AC-49CC-AEBB-80DC0EF3BB0E}" destId="{CBA7C8C8-8ABC-4821-8448-359074D14130}" srcOrd="0" destOrd="0" presId="urn:microsoft.com/office/officeart/2005/8/layout/cycle7"/>
    <dgm:cxn modelId="{8F5327A4-2C0D-4529-802C-50557317CEFA}" type="presOf" srcId="{0A098F4F-72C8-45A8-BD85-7EEE67C4A553}" destId="{62D5F178-B4E8-4B44-AD73-75F81C5A9D6C}" srcOrd="0" destOrd="0" presId="urn:microsoft.com/office/officeart/2005/8/layout/cycle7"/>
    <dgm:cxn modelId="{39302254-FB84-43FF-9463-4EB9AF46C621}" type="presOf" srcId="{70EF50D6-9172-4376-A7A5-E2300C86BB3B}" destId="{083D3A5E-FC37-4D8D-9D43-DE0597787BDA}" srcOrd="0" destOrd="0" presId="urn:microsoft.com/office/officeart/2005/8/layout/cycle7"/>
    <dgm:cxn modelId="{5C4FCC6C-E210-4E2E-90E2-590E524D2E84}" srcId="{D07581BE-FBCE-4D02-AA35-444628270136}" destId="{5A719117-AD4B-4CAF-9361-086D394E9517}" srcOrd="0" destOrd="0" parTransId="{C04F998E-C098-452F-B900-AA4DE9212034}" sibTransId="{4BBEA3B2-669E-45B1-95AC-D73528C787A4}"/>
    <dgm:cxn modelId="{B6E8044B-D896-4A37-8098-A9EA3BC2D1E2}" type="presOf" srcId="{31C1B0AB-99AC-49CC-AEBB-80DC0EF3BB0E}" destId="{BA1260EA-96F4-4EFA-AB2A-F39F0FC1AD11}" srcOrd="1" destOrd="0" presId="urn:microsoft.com/office/officeart/2005/8/layout/cycle7"/>
    <dgm:cxn modelId="{CAB4F79C-0507-4AF2-BBCF-8227956FCED5}" type="presOf" srcId="{06DDA06F-06DD-4162-BEAD-1390E0CE2B3C}" destId="{35222033-8B39-4377-AE42-FC3F562FA766}" srcOrd="1" destOrd="0" presId="urn:microsoft.com/office/officeart/2005/8/layout/cycle7"/>
    <dgm:cxn modelId="{FCDB4F6B-4F4D-46DA-8894-A1AB5CDE240D}" type="presOf" srcId="{5A719117-AD4B-4CAF-9361-086D394E9517}" destId="{2BC5DA5B-2605-4287-A458-1950C05B0951}" srcOrd="0" destOrd="0" presId="urn:microsoft.com/office/officeart/2005/8/layout/cycle7"/>
    <dgm:cxn modelId="{4501E9E0-1E80-42DA-B8A0-D8785E9C6606}" srcId="{D07581BE-FBCE-4D02-AA35-444628270136}" destId="{0A098F4F-72C8-45A8-BD85-7EEE67C4A553}" srcOrd="1" destOrd="0" parTransId="{BA5653B0-F4A0-4D6C-B49B-9B73223EBD0D}" sibTransId="{06DDA06F-06DD-4162-BEAD-1390E0CE2B3C}"/>
    <dgm:cxn modelId="{89AC4E22-4A4D-4C58-A6E8-B2C46806120F}" type="presOf" srcId="{4BBEA3B2-669E-45B1-95AC-D73528C787A4}" destId="{64C718EE-ECFA-435A-8D37-1FA729120754}" srcOrd="0" destOrd="0" presId="urn:microsoft.com/office/officeart/2005/8/layout/cycle7"/>
    <dgm:cxn modelId="{2FF276EC-D90C-4F68-AE0F-58157562AE63}" srcId="{D07581BE-FBCE-4D02-AA35-444628270136}" destId="{70EF50D6-9172-4376-A7A5-E2300C86BB3B}" srcOrd="2" destOrd="0" parTransId="{387974E4-1BA7-46D1-B75A-94359B5EB75E}" sibTransId="{31C1B0AB-99AC-49CC-AEBB-80DC0EF3BB0E}"/>
    <dgm:cxn modelId="{47430C68-527A-4A7E-BADE-C195AA6C888F}" type="presOf" srcId="{D07581BE-FBCE-4D02-AA35-444628270136}" destId="{1375C48F-C94E-4E14-8C9B-A46C7EEBFC22}" srcOrd="0" destOrd="0" presId="urn:microsoft.com/office/officeart/2005/8/layout/cycle7"/>
    <dgm:cxn modelId="{3BED86DB-C924-405B-8E6A-EBCE1EC25695}" type="presOf" srcId="{4BBEA3B2-669E-45B1-95AC-D73528C787A4}" destId="{00774CF7-31AC-48E2-8549-3D39CE2D7D12}" srcOrd="1" destOrd="0" presId="urn:microsoft.com/office/officeart/2005/8/layout/cycle7"/>
    <dgm:cxn modelId="{A9B56536-7D97-4BB7-AC75-50A37BF5A41E}" type="presOf" srcId="{06DDA06F-06DD-4162-BEAD-1390E0CE2B3C}" destId="{6484EA89-728C-4C8B-B621-170C360353EE}" srcOrd="0" destOrd="0" presId="urn:microsoft.com/office/officeart/2005/8/layout/cycle7"/>
    <dgm:cxn modelId="{16BCA000-2427-4B23-8C7A-56ED792C2549}" type="presParOf" srcId="{1375C48F-C94E-4E14-8C9B-A46C7EEBFC22}" destId="{2BC5DA5B-2605-4287-A458-1950C05B0951}" srcOrd="0" destOrd="0" presId="urn:microsoft.com/office/officeart/2005/8/layout/cycle7"/>
    <dgm:cxn modelId="{51307C72-F23C-45D3-9574-4535BD8181E9}" type="presParOf" srcId="{1375C48F-C94E-4E14-8C9B-A46C7EEBFC22}" destId="{64C718EE-ECFA-435A-8D37-1FA729120754}" srcOrd="1" destOrd="0" presId="urn:microsoft.com/office/officeart/2005/8/layout/cycle7"/>
    <dgm:cxn modelId="{AE18B3D8-5522-40C5-8C28-418005211D5D}" type="presParOf" srcId="{64C718EE-ECFA-435A-8D37-1FA729120754}" destId="{00774CF7-31AC-48E2-8549-3D39CE2D7D12}" srcOrd="0" destOrd="0" presId="urn:microsoft.com/office/officeart/2005/8/layout/cycle7"/>
    <dgm:cxn modelId="{D0DC9382-6B05-49E1-89D1-120F6CBAE5C4}" type="presParOf" srcId="{1375C48F-C94E-4E14-8C9B-A46C7EEBFC22}" destId="{62D5F178-B4E8-4B44-AD73-75F81C5A9D6C}" srcOrd="2" destOrd="0" presId="urn:microsoft.com/office/officeart/2005/8/layout/cycle7"/>
    <dgm:cxn modelId="{B94FDD86-2818-4665-A2D3-D52D1766BAA9}" type="presParOf" srcId="{1375C48F-C94E-4E14-8C9B-A46C7EEBFC22}" destId="{6484EA89-728C-4C8B-B621-170C360353EE}" srcOrd="3" destOrd="0" presId="urn:microsoft.com/office/officeart/2005/8/layout/cycle7"/>
    <dgm:cxn modelId="{8B980D38-5E6D-4371-81DB-6B515A8D1FE1}" type="presParOf" srcId="{6484EA89-728C-4C8B-B621-170C360353EE}" destId="{35222033-8B39-4377-AE42-FC3F562FA766}" srcOrd="0" destOrd="0" presId="urn:microsoft.com/office/officeart/2005/8/layout/cycle7"/>
    <dgm:cxn modelId="{65266AD5-64DE-490C-92E9-7548ADC0D9EB}" type="presParOf" srcId="{1375C48F-C94E-4E14-8C9B-A46C7EEBFC22}" destId="{083D3A5E-FC37-4D8D-9D43-DE0597787BDA}" srcOrd="4" destOrd="0" presId="urn:microsoft.com/office/officeart/2005/8/layout/cycle7"/>
    <dgm:cxn modelId="{B163F3C4-C3E4-4745-9A4C-8F02DCB300B9}" type="presParOf" srcId="{1375C48F-C94E-4E14-8C9B-A46C7EEBFC22}" destId="{CBA7C8C8-8ABC-4821-8448-359074D14130}" srcOrd="5" destOrd="0" presId="urn:microsoft.com/office/officeart/2005/8/layout/cycle7"/>
    <dgm:cxn modelId="{E757C163-1806-4768-BF7E-03D5D8A97E00}" type="presParOf" srcId="{CBA7C8C8-8ABC-4821-8448-359074D14130}" destId="{BA1260EA-96F4-4EFA-AB2A-F39F0FC1AD11}" srcOrd="0" destOrd="0" presId="urn:microsoft.com/office/officeart/2005/8/layout/cycle7"/>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01C430CE-A122-4DC1-9DDC-3151C9AEDA8A}" type="doc">
      <dgm:prSet loTypeId="urn:microsoft.com/office/officeart/2011/layout/HexagonRadial" loCatId="cycle" qsTypeId="urn:microsoft.com/office/officeart/2005/8/quickstyle/simple1" qsCatId="simple" csTypeId="urn:microsoft.com/office/officeart/2005/8/colors/accent1_2" csCatId="accent1" phldr="1"/>
      <dgm:spPr/>
      <dgm:t>
        <a:bodyPr/>
        <a:lstStyle/>
        <a:p>
          <a:endParaRPr lang="el-GR"/>
        </a:p>
      </dgm:t>
    </dgm:pt>
    <dgm:pt modelId="{D2918A00-2DD9-4626-9DF3-0EEB969EB842}">
      <dgm:prSet phldrT="[Text]"/>
      <dgm:spPr/>
      <dgm:t>
        <a:bodyPr/>
        <a:lstStyle/>
        <a:p>
          <a:r>
            <a:rPr lang="en-US"/>
            <a:t>Threats</a:t>
          </a:r>
          <a:endParaRPr lang="el-GR"/>
        </a:p>
      </dgm:t>
    </dgm:pt>
    <dgm:pt modelId="{51FA41F0-E03C-4EF7-91AF-F002635D1885}" type="parTrans" cxnId="{DDDDE0EA-061A-4F50-8486-D3BEC0CD73CA}">
      <dgm:prSet/>
      <dgm:spPr/>
      <dgm:t>
        <a:bodyPr/>
        <a:lstStyle/>
        <a:p>
          <a:endParaRPr lang="el-GR"/>
        </a:p>
      </dgm:t>
    </dgm:pt>
    <dgm:pt modelId="{00BD5D5A-A986-40B5-8BE7-9FD7372C4B5B}" type="sibTrans" cxnId="{DDDDE0EA-061A-4F50-8486-D3BEC0CD73CA}">
      <dgm:prSet/>
      <dgm:spPr/>
      <dgm:t>
        <a:bodyPr/>
        <a:lstStyle/>
        <a:p>
          <a:endParaRPr lang="el-GR"/>
        </a:p>
      </dgm:t>
    </dgm:pt>
    <dgm:pt modelId="{9CBED89C-072F-409B-B182-C2FBED038672}">
      <dgm:prSet phldrT="[Text]"/>
      <dgm:spPr/>
      <dgm:t>
        <a:bodyPr/>
        <a:lstStyle/>
        <a:p>
          <a:r>
            <a:rPr lang="en-US"/>
            <a:t>New Technology</a:t>
          </a:r>
          <a:endParaRPr lang="el-GR"/>
        </a:p>
      </dgm:t>
    </dgm:pt>
    <dgm:pt modelId="{39738E78-E34B-492A-BEA5-48340B4E6298}" type="parTrans" cxnId="{7E1DC50E-DD02-4718-9D16-F526678AE048}">
      <dgm:prSet/>
      <dgm:spPr/>
      <dgm:t>
        <a:bodyPr/>
        <a:lstStyle/>
        <a:p>
          <a:endParaRPr lang="el-GR"/>
        </a:p>
      </dgm:t>
    </dgm:pt>
    <dgm:pt modelId="{4F125A05-5D6E-444B-B254-5C5FED4E7AAA}" type="sibTrans" cxnId="{7E1DC50E-DD02-4718-9D16-F526678AE048}">
      <dgm:prSet/>
      <dgm:spPr/>
      <dgm:t>
        <a:bodyPr/>
        <a:lstStyle/>
        <a:p>
          <a:endParaRPr lang="el-GR"/>
        </a:p>
      </dgm:t>
    </dgm:pt>
    <dgm:pt modelId="{48358EF1-0AA9-42BC-A4B2-30B16F2146BC}">
      <dgm:prSet phldrT="[Text]"/>
      <dgm:spPr/>
      <dgm:t>
        <a:bodyPr/>
        <a:lstStyle/>
        <a:p>
          <a:r>
            <a:rPr lang="en-US"/>
            <a:t>Government Regulations </a:t>
          </a:r>
          <a:endParaRPr lang="el-GR"/>
        </a:p>
      </dgm:t>
    </dgm:pt>
    <dgm:pt modelId="{2E60EB45-246C-4E92-9285-B7B6571CD24C}" type="parTrans" cxnId="{FEA82F63-D4FD-4A63-9C6A-8BEADEFF3C92}">
      <dgm:prSet/>
      <dgm:spPr/>
      <dgm:t>
        <a:bodyPr/>
        <a:lstStyle/>
        <a:p>
          <a:endParaRPr lang="el-GR"/>
        </a:p>
      </dgm:t>
    </dgm:pt>
    <dgm:pt modelId="{75F3F198-3322-4E92-A5BF-CFBC0D9B1C75}" type="sibTrans" cxnId="{FEA82F63-D4FD-4A63-9C6A-8BEADEFF3C92}">
      <dgm:prSet/>
      <dgm:spPr/>
      <dgm:t>
        <a:bodyPr/>
        <a:lstStyle/>
        <a:p>
          <a:endParaRPr lang="el-GR"/>
        </a:p>
      </dgm:t>
    </dgm:pt>
    <dgm:pt modelId="{0D1C68F6-2C9A-4286-9DBF-D22EA437F4B4}">
      <dgm:prSet phldrT="[Text]"/>
      <dgm:spPr/>
      <dgm:t>
        <a:bodyPr/>
        <a:lstStyle/>
        <a:p>
          <a:r>
            <a:rPr lang="en-US"/>
            <a:t>Economic Slumps or Recesions</a:t>
          </a:r>
          <a:endParaRPr lang="el-GR"/>
        </a:p>
      </dgm:t>
    </dgm:pt>
    <dgm:pt modelId="{33E03C87-BEE2-4660-A1EA-29969E38D181}" type="parTrans" cxnId="{7A7A4EAE-A3BD-4C16-8AFB-34AE43FA855F}">
      <dgm:prSet/>
      <dgm:spPr/>
      <dgm:t>
        <a:bodyPr/>
        <a:lstStyle/>
        <a:p>
          <a:endParaRPr lang="el-GR"/>
        </a:p>
      </dgm:t>
    </dgm:pt>
    <dgm:pt modelId="{EDE134EA-0E81-4CA7-8E6E-09154DA49DD3}" type="sibTrans" cxnId="{7A7A4EAE-A3BD-4C16-8AFB-34AE43FA855F}">
      <dgm:prSet/>
      <dgm:spPr/>
      <dgm:t>
        <a:bodyPr/>
        <a:lstStyle/>
        <a:p>
          <a:endParaRPr lang="el-GR"/>
        </a:p>
      </dgm:t>
    </dgm:pt>
    <dgm:pt modelId="{CEF62E0F-D16E-4ABD-8A1A-21A9CF4B8861}">
      <dgm:prSet phldrT="[Text]"/>
      <dgm:spPr/>
      <dgm:t>
        <a:bodyPr/>
        <a:lstStyle/>
        <a:p>
          <a:r>
            <a:rPr lang="en-US"/>
            <a:t>Changes in Civilians Behavior</a:t>
          </a:r>
          <a:endParaRPr lang="el-GR"/>
        </a:p>
      </dgm:t>
    </dgm:pt>
    <dgm:pt modelId="{9BFD6AF2-A8F6-436F-B16B-43D62A5C32B5}" type="parTrans" cxnId="{40F3C092-7A6D-4B62-9D45-7B3707884FD3}">
      <dgm:prSet/>
      <dgm:spPr/>
      <dgm:t>
        <a:bodyPr/>
        <a:lstStyle/>
        <a:p>
          <a:endParaRPr lang="el-GR"/>
        </a:p>
      </dgm:t>
    </dgm:pt>
    <dgm:pt modelId="{8D63F577-6D09-40F8-816F-B01E83613D6F}" type="sibTrans" cxnId="{40F3C092-7A6D-4B62-9D45-7B3707884FD3}">
      <dgm:prSet/>
      <dgm:spPr/>
      <dgm:t>
        <a:bodyPr/>
        <a:lstStyle/>
        <a:p>
          <a:endParaRPr lang="el-GR"/>
        </a:p>
      </dgm:t>
    </dgm:pt>
    <dgm:pt modelId="{604DA9AA-0024-4E0E-B3BB-1487D5030471}" type="pres">
      <dgm:prSet presAssocID="{01C430CE-A122-4DC1-9DDC-3151C9AEDA8A}" presName="Name0" presStyleCnt="0">
        <dgm:presLayoutVars>
          <dgm:chMax val="1"/>
          <dgm:chPref val="1"/>
          <dgm:dir/>
          <dgm:animOne val="branch"/>
          <dgm:animLvl val="lvl"/>
        </dgm:presLayoutVars>
      </dgm:prSet>
      <dgm:spPr/>
      <dgm:t>
        <a:bodyPr/>
        <a:lstStyle/>
        <a:p>
          <a:endParaRPr lang="el-GR"/>
        </a:p>
      </dgm:t>
    </dgm:pt>
    <dgm:pt modelId="{0EA88B72-CC52-4400-8351-E24EFC5C870C}" type="pres">
      <dgm:prSet presAssocID="{D2918A00-2DD9-4626-9DF3-0EEB969EB842}" presName="Parent" presStyleLbl="node0" presStyleIdx="0" presStyleCnt="1">
        <dgm:presLayoutVars>
          <dgm:chMax val="6"/>
          <dgm:chPref val="6"/>
        </dgm:presLayoutVars>
      </dgm:prSet>
      <dgm:spPr/>
      <dgm:t>
        <a:bodyPr/>
        <a:lstStyle/>
        <a:p>
          <a:endParaRPr lang="el-GR"/>
        </a:p>
      </dgm:t>
    </dgm:pt>
    <dgm:pt modelId="{9507CD98-691D-46B9-B9BF-67CBC97570F1}" type="pres">
      <dgm:prSet presAssocID="{9CBED89C-072F-409B-B182-C2FBED038672}" presName="Accent1" presStyleCnt="0"/>
      <dgm:spPr/>
    </dgm:pt>
    <dgm:pt modelId="{50CCA4C7-59D4-4EEB-8535-F67134D878C6}" type="pres">
      <dgm:prSet presAssocID="{9CBED89C-072F-409B-B182-C2FBED038672}" presName="Accent" presStyleLbl="bgShp" presStyleIdx="0" presStyleCnt="4"/>
      <dgm:spPr/>
    </dgm:pt>
    <dgm:pt modelId="{B48E39AD-7BCD-461E-8CF5-CCA712EEA66E}" type="pres">
      <dgm:prSet presAssocID="{9CBED89C-072F-409B-B182-C2FBED038672}" presName="Child1" presStyleLbl="node1" presStyleIdx="0" presStyleCnt="4">
        <dgm:presLayoutVars>
          <dgm:chMax val="0"/>
          <dgm:chPref val="0"/>
          <dgm:bulletEnabled val="1"/>
        </dgm:presLayoutVars>
      </dgm:prSet>
      <dgm:spPr/>
      <dgm:t>
        <a:bodyPr/>
        <a:lstStyle/>
        <a:p>
          <a:endParaRPr lang="el-GR"/>
        </a:p>
      </dgm:t>
    </dgm:pt>
    <dgm:pt modelId="{39A685BB-E1D2-4DF2-B0F2-30BAB6894870}" type="pres">
      <dgm:prSet presAssocID="{48358EF1-0AA9-42BC-A4B2-30B16F2146BC}" presName="Accent2" presStyleCnt="0"/>
      <dgm:spPr/>
    </dgm:pt>
    <dgm:pt modelId="{B1CBE737-5D57-4156-924C-757D0C9048A4}" type="pres">
      <dgm:prSet presAssocID="{48358EF1-0AA9-42BC-A4B2-30B16F2146BC}" presName="Accent" presStyleLbl="bgShp" presStyleIdx="1" presStyleCnt="4"/>
      <dgm:spPr/>
    </dgm:pt>
    <dgm:pt modelId="{FF10D636-5DFC-4866-9A75-11D591B67886}" type="pres">
      <dgm:prSet presAssocID="{48358EF1-0AA9-42BC-A4B2-30B16F2146BC}" presName="Child2" presStyleLbl="node1" presStyleIdx="1" presStyleCnt="4">
        <dgm:presLayoutVars>
          <dgm:chMax val="0"/>
          <dgm:chPref val="0"/>
          <dgm:bulletEnabled val="1"/>
        </dgm:presLayoutVars>
      </dgm:prSet>
      <dgm:spPr/>
      <dgm:t>
        <a:bodyPr/>
        <a:lstStyle/>
        <a:p>
          <a:endParaRPr lang="el-GR"/>
        </a:p>
      </dgm:t>
    </dgm:pt>
    <dgm:pt modelId="{61264FF8-EF37-44D0-A68A-B9CFA2D27BAC}" type="pres">
      <dgm:prSet presAssocID="{0D1C68F6-2C9A-4286-9DBF-D22EA437F4B4}" presName="Accent3" presStyleCnt="0"/>
      <dgm:spPr/>
    </dgm:pt>
    <dgm:pt modelId="{4BEC4BEE-34B1-47B0-8E97-88CD661343E7}" type="pres">
      <dgm:prSet presAssocID="{0D1C68F6-2C9A-4286-9DBF-D22EA437F4B4}" presName="Accent" presStyleLbl="bgShp" presStyleIdx="2" presStyleCnt="4"/>
      <dgm:spPr/>
    </dgm:pt>
    <dgm:pt modelId="{CAC61C59-BE0E-42DA-B351-EDA2F496F8D7}" type="pres">
      <dgm:prSet presAssocID="{0D1C68F6-2C9A-4286-9DBF-D22EA437F4B4}" presName="Child3" presStyleLbl="node1" presStyleIdx="2" presStyleCnt="4">
        <dgm:presLayoutVars>
          <dgm:chMax val="0"/>
          <dgm:chPref val="0"/>
          <dgm:bulletEnabled val="1"/>
        </dgm:presLayoutVars>
      </dgm:prSet>
      <dgm:spPr/>
      <dgm:t>
        <a:bodyPr/>
        <a:lstStyle/>
        <a:p>
          <a:endParaRPr lang="el-GR"/>
        </a:p>
      </dgm:t>
    </dgm:pt>
    <dgm:pt modelId="{CF7EDE8A-D91F-4F8D-A959-B00A94183171}" type="pres">
      <dgm:prSet presAssocID="{CEF62E0F-D16E-4ABD-8A1A-21A9CF4B8861}" presName="Accent4" presStyleCnt="0"/>
      <dgm:spPr/>
    </dgm:pt>
    <dgm:pt modelId="{CF7C2176-26B6-4616-B1A7-4A74535F1BDC}" type="pres">
      <dgm:prSet presAssocID="{CEF62E0F-D16E-4ABD-8A1A-21A9CF4B8861}" presName="Accent" presStyleLbl="bgShp" presStyleIdx="3" presStyleCnt="4"/>
      <dgm:spPr/>
    </dgm:pt>
    <dgm:pt modelId="{4D1BF36D-EFC9-4C77-9B1A-BC44EFFBD5F6}" type="pres">
      <dgm:prSet presAssocID="{CEF62E0F-D16E-4ABD-8A1A-21A9CF4B8861}" presName="Child4" presStyleLbl="node1" presStyleIdx="3" presStyleCnt="4">
        <dgm:presLayoutVars>
          <dgm:chMax val="0"/>
          <dgm:chPref val="0"/>
          <dgm:bulletEnabled val="1"/>
        </dgm:presLayoutVars>
      </dgm:prSet>
      <dgm:spPr/>
      <dgm:t>
        <a:bodyPr/>
        <a:lstStyle/>
        <a:p>
          <a:endParaRPr lang="el-GR"/>
        </a:p>
      </dgm:t>
    </dgm:pt>
  </dgm:ptLst>
  <dgm:cxnLst>
    <dgm:cxn modelId="{0C38985D-493B-4001-909E-69CE0495609F}" type="presOf" srcId="{D2918A00-2DD9-4626-9DF3-0EEB969EB842}" destId="{0EA88B72-CC52-4400-8351-E24EFC5C870C}" srcOrd="0" destOrd="0" presId="urn:microsoft.com/office/officeart/2011/layout/HexagonRadial"/>
    <dgm:cxn modelId="{7A7A4EAE-A3BD-4C16-8AFB-34AE43FA855F}" srcId="{D2918A00-2DD9-4626-9DF3-0EEB969EB842}" destId="{0D1C68F6-2C9A-4286-9DBF-D22EA437F4B4}" srcOrd="2" destOrd="0" parTransId="{33E03C87-BEE2-4660-A1EA-29969E38D181}" sibTransId="{EDE134EA-0E81-4CA7-8E6E-09154DA49DD3}"/>
    <dgm:cxn modelId="{723C7DEF-9BC4-4B63-8D40-7EF51081DD59}" type="presOf" srcId="{01C430CE-A122-4DC1-9DDC-3151C9AEDA8A}" destId="{604DA9AA-0024-4E0E-B3BB-1487D5030471}" srcOrd="0" destOrd="0" presId="urn:microsoft.com/office/officeart/2011/layout/HexagonRadial"/>
    <dgm:cxn modelId="{40F3C092-7A6D-4B62-9D45-7B3707884FD3}" srcId="{D2918A00-2DD9-4626-9DF3-0EEB969EB842}" destId="{CEF62E0F-D16E-4ABD-8A1A-21A9CF4B8861}" srcOrd="3" destOrd="0" parTransId="{9BFD6AF2-A8F6-436F-B16B-43D62A5C32B5}" sibTransId="{8D63F577-6D09-40F8-816F-B01E83613D6F}"/>
    <dgm:cxn modelId="{11C14474-29EA-457B-89E5-FED43B2B6AAE}" type="presOf" srcId="{9CBED89C-072F-409B-B182-C2FBED038672}" destId="{B48E39AD-7BCD-461E-8CF5-CCA712EEA66E}" srcOrd="0" destOrd="0" presId="urn:microsoft.com/office/officeart/2011/layout/HexagonRadial"/>
    <dgm:cxn modelId="{7E1DC50E-DD02-4718-9D16-F526678AE048}" srcId="{D2918A00-2DD9-4626-9DF3-0EEB969EB842}" destId="{9CBED89C-072F-409B-B182-C2FBED038672}" srcOrd="0" destOrd="0" parTransId="{39738E78-E34B-492A-BEA5-48340B4E6298}" sibTransId="{4F125A05-5D6E-444B-B254-5C5FED4E7AAA}"/>
    <dgm:cxn modelId="{DDDDE0EA-061A-4F50-8486-D3BEC0CD73CA}" srcId="{01C430CE-A122-4DC1-9DDC-3151C9AEDA8A}" destId="{D2918A00-2DD9-4626-9DF3-0EEB969EB842}" srcOrd="0" destOrd="0" parTransId="{51FA41F0-E03C-4EF7-91AF-F002635D1885}" sibTransId="{00BD5D5A-A986-40B5-8BE7-9FD7372C4B5B}"/>
    <dgm:cxn modelId="{FEA82F63-D4FD-4A63-9C6A-8BEADEFF3C92}" srcId="{D2918A00-2DD9-4626-9DF3-0EEB969EB842}" destId="{48358EF1-0AA9-42BC-A4B2-30B16F2146BC}" srcOrd="1" destOrd="0" parTransId="{2E60EB45-246C-4E92-9285-B7B6571CD24C}" sibTransId="{75F3F198-3322-4E92-A5BF-CFBC0D9B1C75}"/>
    <dgm:cxn modelId="{C3B6032E-59F0-44E6-A1BB-833E1DEFE558}" type="presOf" srcId="{0D1C68F6-2C9A-4286-9DBF-D22EA437F4B4}" destId="{CAC61C59-BE0E-42DA-B351-EDA2F496F8D7}" srcOrd="0" destOrd="0" presId="urn:microsoft.com/office/officeart/2011/layout/HexagonRadial"/>
    <dgm:cxn modelId="{D9A91D21-C24E-4B02-84F8-F85C725FBC4C}" type="presOf" srcId="{CEF62E0F-D16E-4ABD-8A1A-21A9CF4B8861}" destId="{4D1BF36D-EFC9-4C77-9B1A-BC44EFFBD5F6}" srcOrd="0" destOrd="0" presId="urn:microsoft.com/office/officeart/2011/layout/HexagonRadial"/>
    <dgm:cxn modelId="{FEA3B4E6-FD46-4BFE-8B60-1C6A43D71385}" type="presOf" srcId="{48358EF1-0AA9-42BC-A4B2-30B16F2146BC}" destId="{FF10D636-5DFC-4866-9A75-11D591B67886}" srcOrd="0" destOrd="0" presId="urn:microsoft.com/office/officeart/2011/layout/HexagonRadial"/>
    <dgm:cxn modelId="{90C93484-BA02-419C-827B-7CC3945A6156}" type="presParOf" srcId="{604DA9AA-0024-4E0E-B3BB-1487D5030471}" destId="{0EA88B72-CC52-4400-8351-E24EFC5C870C}" srcOrd="0" destOrd="0" presId="urn:microsoft.com/office/officeart/2011/layout/HexagonRadial"/>
    <dgm:cxn modelId="{11239F64-FFF5-4B25-B249-CB1CD8E3E266}" type="presParOf" srcId="{604DA9AA-0024-4E0E-B3BB-1487D5030471}" destId="{9507CD98-691D-46B9-B9BF-67CBC97570F1}" srcOrd="1" destOrd="0" presId="urn:microsoft.com/office/officeart/2011/layout/HexagonRadial"/>
    <dgm:cxn modelId="{2A2FAA42-6D06-4B4E-B257-B96B65855580}" type="presParOf" srcId="{9507CD98-691D-46B9-B9BF-67CBC97570F1}" destId="{50CCA4C7-59D4-4EEB-8535-F67134D878C6}" srcOrd="0" destOrd="0" presId="urn:microsoft.com/office/officeart/2011/layout/HexagonRadial"/>
    <dgm:cxn modelId="{96D9A609-B24C-401E-AEE7-DE98BD1A94E5}" type="presParOf" srcId="{604DA9AA-0024-4E0E-B3BB-1487D5030471}" destId="{B48E39AD-7BCD-461E-8CF5-CCA712EEA66E}" srcOrd="2" destOrd="0" presId="urn:microsoft.com/office/officeart/2011/layout/HexagonRadial"/>
    <dgm:cxn modelId="{8986F357-7ADC-4645-9B64-A57AD25C1B67}" type="presParOf" srcId="{604DA9AA-0024-4E0E-B3BB-1487D5030471}" destId="{39A685BB-E1D2-4DF2-B0F2-30BAB6894870}" srcOrd="3" destOrd="0" presId="urn:microsoft.com/office/officeart/2011/layout/HexagonRadial"/>
    <dgm:cxn modelId="{E0965CE5-1C4D-478C-811F-AD568279C87A}" type="presParOf" srcId="{39A685BB-E1D2-4DF2-B0F2-30BAB6894870}" destId="{B1CBE737-5D57-4156-924C-757D0C9048A4}" srcOrd="0" destOrd="0" presId="urn:microsoft.com/office/officeart/2011/layout/HexagonRadial"/>
    <dgm:cxn modelId="{515F53E0-4657-4E80-AADF-5E3CA5D4AD6D}" type="presParOf" srcId="{604DA9AA-0024-4E0E-B3BB-1487D5030471}" destId="{FF10D636-5DFC-4866-9A75-11D591B67886}" srcOrd="4" destOrd="0" presId="urn:microsoft.com/office/officeart/2011/layout/HexagonRadial"/>
    <dgm:cxn modelId="{4D737A43-B1A4-4A11-A7E5-2821C6E20423}" type="presParOf" srcId="{604DA9AA-0024-4E0E-B3BB-1487D5030471}" destId="{61264FF8-EF37-44D0-A68A-B9CFA2D27BAC}" srcOrd="5" destOrd="0" presId="urn:microsoft.com/office/officeart/2011/layout/HexagonRadial"/>
    <dgm:cxn modelId="{BCA2F72C-6B5A-492D-87DC-43E65BEE9BDB}" type="presParOf" srcId="{61264FF8-EF37-44D0-A68A-B9CFA2D27BAC}" destId="{4BEC4BEE-34B1-47B0-8E97-88CD661343E7}" srcOrd="0" destOrd="0" presId="urn:microsoft.com/office/officeart/2011/layout/HexagonRadial"/>
    <dgm:cxn modelId="{21B43A42-B3C5-4E0A-9F19-041BF65011E7}" type="presParOf" srcId="{604DA9AA-0024-4E0E-B3BB-1487D5030471}" destId="{CAC61C59-BE0E-42DA-B351-EDA2F496F8D7}" srcOrd="6" destOrd="0" presId="urn:microsoft.com/office/officeart/2011/layout/HexagonRadial"/>
    <dgm:cxn modelId="{98769A31-6377-4817-B814-AE431C6E1BCC}" type="presParOf" srcId="{604DA9AA-0024-4E0E-B3BB-1487D5030471}" destId="{CF7EDE8A-D91F-4F8D-A959-B00A94183171}" srcOrd="7" destOrd="0" presId="urn:microsoft.com/office/officeart/2011/layout/HexagonRadial"/>
    <dgm:cxn modelId="{1F8A1255-60E2-4D9F-98FD-264B42F56A27}" type="presParOf" srcId="{CF7EDE8A-D91F-4F8D-A959-B00A94183171}" destId="{CF7C2176-26B6-4616-B1A7-4A74535F1BDC}" srcOrd="0" destOrd="0" presId="urn:microsoft.com/office/officeart/2011/layout/HexagonRadial"/>
    <dgm:cxn modelId="{1E0DF4CB-6DF7-4D4E-9BC4-5962FB26ECFE}" type="presParOf" srcId="{604DA9AA-0024-4E0E-B3BB-1487D5030471}" destId="{4D1BF36D-EFC9-4C77-9B1A-BC44EFFBD5F6}" srcOrd="8" destOrd="0" presId="urn:microsoft.com/office/officeart/2011/layout/HexagonRadial"/>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369ED6F3-DDCC-4382-9F56-8B0429F19A0F}" type="doc">
      <dgm:prSet loTypeId="urn:microsoft.com/office/officeart/2005/8/layout/cycle3" loCatId="cycle" qsTypeId="urn:microsoft.com/office/officeart/2005/8/quickstyle/simple2" qsCatId="simple" csTypeId="urn:microsoft.com/office/officeart/2005/8/colors/accent0_2" csCatId="mainScheme" phldr="1"/>
      <dgm:spPr/>
      <dgm:t>
        <a:bodyPr/>
        <a:lstStyle/>
        <a:p>
          <a:endParaRPr lang="el-GR"/>
        </a:p>
      </dgm:t>
    </dgm:pt>
    <dgm:pt modelId="{B47ADD48-D099-45E0-AD56-B54A0CD14E71}">
      <dgm:prSet phldrT="[Text]" custT="1"/>
      <dgm:spPr/>
      <dgm:t>
        <a:bodyPr/>
        <a:lstStyle/>
        <a:p>
          <a:pPr algn="ctr"/>
          <a:r>
            <a:rPr lang="en-US" sz="1100"/>
            <a:t>PEST </a:t>
          </a:r>
        </a:p>
        <a:p>
          <a:pPr algn="ctr"/>
          <a:r>
            <a:rPr lang="en-US" sz="1100"/>
            <a:t>Analysis Process</a:t>
          </a:r>
          <a:endParaRPr lang="el-GR" sz="1100"/>
        </a:p>
      </dgm:t>
    </dgm:pt>
    <dgm:pt modelId="{C63873C1-5D6F-4868-B914-C794BD2330DD}" type="parTrans" cxnId="{4B4BF224-2D3B-4814-A8CF-0F743120573C}">
      <dgm:prSet/>
      <dgm:spPr/>
      <dgm:t>
        <a:bodyPr/>
        <a:lstStyle/>
        <a:p>
          <a:pPr algn="ctr"/>
          <a:endParaRPr lang="el-GR" sz="2800"/>
        </a:p>
      </dgm:t>
    </dgm:pt>
    <dgm:pt modelId="{CDBE621C-FD6D-4807-A593-05868C8990AD}" type="sibTrans" cxnId="{4B4BF224-2D3B-4814-A8CF-0F743120573C}">
      <dgm:prSet/>
      <dgm:spPr/>
      <dgm:t>
        <a:bodyPr/>
        <a:lstStyle/>
        <a:p>
          <a:pPr algn="ctr"/>
          <a:endParaRPr lang="el-GR" sz="2800"/>
        </a:p>
      </dgm:t>
    </dgm:pt>
    <dgm:pt modelId="{139D8B53-F1EB-4B72-8B34-41C3F011601C}">
      <dgm:prSet phldrT="[Text]" custT="1"/>
      <dgm:spPr/>
      <dgm:t>
        <a:bodyPr/>
        <a:lstStyle/>
        <a:p>
          <a:pPr algn="ctr"/>
          <a:r>
            <a:rPr lang="en-US" sz="1100"/>
            <a:t>Brainstorm Issues</a:t>
          </a:r>
          <a:endParaRPr lang="el-GR" sz="1100"/>
        </a:p>
      </dgm:t>
    </dgm:pt>
    <dgm:pt modelId="{DC528ADF-450D-4A6B-B946-2F23CFB8E93D}" type="parTrans" cxnId="{8BB99934-FED9-40AE-860B-F8E92B282F0F}">
      <dgm:prSet/>
      <dgm:spPr/>
      <dgm:t>
        <a:bodyPr/>
        <a:lstStyle/>
        <a:p>
          <a:pPr algn="ctr"/>
          <a:endParaRPr lang="el-GR" sz="2800"/>
        </a:p>
      </dgm:t>
    </dgm:pt>
    <dgm:pt modelId="{69B7A789-5F88-42A3-8A67-93F4B4B73975}" type="sibTrans" cxnId="{8BB99934-FED9-40AE-860B-F8E92B282F0F}">
      <dgm:prSet/>
      <dgm:spPr/>
      <dgm:t>
        <a:bodyPr/>
        <a:lstStyle/>
        <a:p>
          <a:pPr algn="ctr"/>
          <a:endParaRPr lang="el-GR" sz="2800"/>
        </a:p>
      </dgm:t>
    </dgm:pt>
    <dgm:pt modelId="{939DDEC2-D335-4564-886F-EFE4911DF475}">
      <dgm:prSet phldrT="[Text]" custT="1"/>
      <dgm:spPr/>
      <dgm:t>
        <a:bodyPr/>
        <a:lstStyle/>
        <a:p>
          <a:pPr algn="ctr"/>
          <a:r>
            <a:rPr lang="en-US" sz="1100"/>
            <a:t>Identify Issues</a:t>
          </a:r>
          <a:endParaRPr lang="el-GR" sz="1100"/>
        </a:p>
      </dgm:t>
    </dgm:pt>
    <dgm:pt modelId="{C3644EB7-17E3-4197-9293-6D1760C5EAA8}" type="parTrans" cxnId="{479AC489-18F3-4162-A8FA-1FAF2780623A}">
      <dgm:prSet/>
      <dgm:spPr/>
      <dgm:t>
        <a:bodyPr/>
        <a:lstStyle/>
        <a:p>
          <a:pPr algn="ctr"/>
          <a:endParaRPr lang="el-GR" sz="2800"/>
        </a:p>
      </dgm:t>
    </dgm:pt>
    <dgm:pt modelId="{D9EB413C-DAD6-46E9-9BCB-56EE827F42FE}" type="sibTrans" cxnId="{479AC489-18F3-4162-A8FA-1FAF2780623A}">
      <dgm:prSet/>
      <dgm:spPr/>
      <dgm:t>
        <a:bodyPr/>
        <a:lstStyle/>
        <a:p>
          <a:pPr algn="ctr"/>
          <a:endParaRPr lang="el-GR" sz="2800"/>
        </a:p>
      </dgm:t>
    </dgm:pt>
    <dgm:pt modelId="{4B057D73-59A3-4064-83D0-1DCCAFEB9C2F}">
      <dgm:prSet phldrT="[Text]" custT="1"/>
      <dgm:spPr/>
      <dgm:t>
        <a:bodyPr/>
        <a:lstStyle/>
        <a:p>
          <a:pPr algn="ctr"/>
          <a:r>
            <a:rPr lang="en-US" sz="1100"/>
            <a:t>Rate Importance</a:t>
          </a:r>
          <a:endParaRPr lang="el-GR" sz="1100"/>
        </a:p>
      </dgm:t>
    </dgm:pt>
    <dgm:pt modelId="{131D9DD5-F8B8-4976-84CB-325057117017}" type="parTrans" cxnId="{20E2C49D-1460-4EE3-8006-7D4313A04FA1}">
      <dgm:prSet/>
      <dgm:spPr/>
      <dgm:t>
        <a:bodyPr/>
        <a:lstStyle/>
        <a:p>
          <a:pPr algn="ctr"/>
          <a:endParaRPr lang="el-GR" sz="2800"/>
        </a:p>
      </dgm:t>
    </dgm:pt>
    <dgm:pt modelId="{FBBCAF78-E8AF-44D3-B8D3-9EA8F3EE0B33}" type="sibTrans" cxnId="{20E2C49D-1460-4EE3-8006-7D4313A04FA1}">
      <dgm:prSet/>
      <dgm:spPr/>
      <dgm:t>
        <a:bodyPr/>
        <a:lstStyle/>
        <a:p>
          <a:pPr algn="ctr"/>
          <a:endParaRPr lang="el-GR" sz="2800"/>
        </a:p>
      </dgm:t>
    </dgm:pt>
    <dgm:pt modelId="{D5B7A7B9-0825-4C3D-8D4E-E680E1BD8B40}">
      <dgm:prSet phldrT="[Text]" custT="1"/>
      <dgm:spPr/>
      <dgm:t>
        <a:bodyPr/>
        <a:lstStyle/>
        <a:p>
          <a:pPr algn="ctr"/>
          <a:r>
            <a:rPr lang="en-US" sz="1100"/>
            <a:t>Assess Likehood</a:t>
          </a:r>
        </a:p>
        <a:p>
          <a:pPr algn="ctr"/>
          <a:r>
            <a:rPr lang="en-US" sz="1100"/>
            <a:t>Consider Implications</a:t>
          </a:r>
          <a:endParaRPr lang="el-GR" sz="1100"/>
        </a:p>
      </dgm:t>
    </dgm:pt>
    <dgm:pt modelId="{81AAF2C8-76D8-4A25-80F6-3B605B442A1C}" type="parTrans" cxnId="{AB7060B2-02F1-410E-886C-7791A8D7BA0E}">
      <dgm:prSet/>
      <dgm:spPr/>
      <dgm:t>
        <a:bodyPr/>
        <a:lstStyle/>
        <a:p>
          <a:pPr algn="ctr"/>
          <a:endParaRPr lang="el-GR" sz="2800"/>
        </a:p>
      </dgm:t>
    </dgm:pt>
    <dgm:pt modelId="{7719753B-A890-4F96-8C45-1CBD7A78E4C2}" type="sibTrans" cxnId="{AB7060B2-02F1-410E-886C-7791A8D7BA0E}">
      <dgm:prSet/>
      <dgm:spPr/>
      <dgm:t>
        <a:bodyPr/>
        <a:lstStyle/>
        <a:p>
          <a:pPr algn="ctr"/>
          <a:endParaRPr lang="el-GR" sz="2800"/>
        </a:p>
      </dgm:t>
    </dgm:pt>
    <dgm:pt modelId="{E5C69956-8E08-4BBE-89A5-65125D627728}" type="pres">
      <dgm:prSet presAssocID="{369ED6F3-DDCC-4382-9F56-8B0429F19A0F}" presName="Name0" presStyleCnt="0">
        <dgm:presLayoutVars>
          <dgm:dir/>
          <dgm:resizeHandles val="exact"/>
        </dgm:presLayoutVars>
      </dgm:prSet>
      <dgm:spPr/>
      <dgm:t>
        <a:bodyPr/>
        <a:lstStyle/>
        <a:p>
          <a:endParaRPr lang="el-GR"/>
        </a:p>
      </dgm:t>
    </dgm:pt>
    <dgm:pt modelId="{27E393EF-E5A6-4AB4-947C-E1778EADEF3B}" type="pres">
      <dgm:prSet presAssocID="{369ED6F3-DDCC-4382-9F56-8B0429F19A0F}" presName="cycle" presStyleCnt="0"/>
      <dgm:spPr/>
    </dgm:pt>
    <dgm:pt modelId="{1E8CB428-B302-4E5F-AC49-F15ED35459CD}" type="pres">
      <dgm:prSet presAssocID="{B47ADD48-D099-45E0-AD56-B54A0CD14E71}" presName="nodeFirstNode" presStyleLbl="node1" presStyleIdx="0" presStyleCnt="5">
        <dgm:presLayoutVars>
          <dgm:bulletEnabled val="1"/>
        </dgm:presLayoutVars>
      </dgm:prSet>
      <dgm:spPr/>
      <dgm:t>
        <a:bodyPr/>
        <a:lstStyle/>
        <a:p>
          <a:endParaRPr lang="el-GR"/>
        </a:p>
      </dgm:t>
    </dgm:pt>
    <dgm:pt modelId="{16341F17-2A69-428D-A35B-588EA2974B72}" type="pres">
      <dgm:prSet presAssocID="{CDBE621C-FD6D-4807-A593-05868C8990AD}" presName="sibTransFirstNode" presStyleLbl="bgShp" presStyleIdx="0" presStyleCnt="1"/>
      <dgm:spPr/>
      <dgm:t>
        <a:bodyPr/>
        <a:lstStyle/>
        <a:p>
          <a:endParaRPr lang="el-GR"/>
        </a:p>
      </dgm:t>
    </dgm:pt>
    <dgm:pt modelId="{725C129B-66C0-40B5-9632-1DAB57FBC033}" type="pres">
      <dgm:prSet presAssocID="{139D8B53-F1EB-4B72-8B34-41C3F011601C}" presName="nodeFollowingNodes" presStyleLbl="node1" presStyleIdx="1" presStyleCnt="5">
        <dgm:presLayoutVars>
          <dgm:bulletEnabled val="1"/>
        </dgm:presLayoutVars>
      </dgm:prSet>
      <dgm:spPr/>
      <dgm:t>
        <a:bodyPr/>
        <a:lstStyle/>
        <a:p>
          <a:endParaRPr lang="el-GR"/>
        </a:p>
      </dgm:t>
    </dgm:pt>
    <dgm:pt modelId="{55188714-E8EA-4026-B8EB-8CD3E970DF3B}" type="pres">
      <dgm:prSet presAssocID="{939DDEC2-D335-4564-886F-EFE4911DF475}" presName="nodeFollowingNodes" presStyleLbl="node1" presStyleIdx="2" presStyleCnt="5">
        <dgm:presLayoutVars>
          <dgm:bulletEnabled val="1"/>
        </dgm:presLayoutVars>
      </dgm:prSet>
      <dgm:spPr/>
      <dgm:t>
        <a:bodyPr/>
        <a:lstStyle/>
        <a:p>
          <a:endParaRPr lang="el-GR"/>
        </a:p>
      </dgm:t>
    </dgm:pt>
    <dgm:pt modelId="{1CB1AD10-2379-4BD3-8255-223CA3927230}" type="pres">
      <dgm:prSet presAssocID="{4B057D73-59A3-4064-83D0-1DCCAFEB9C2F}" presName="nodeFollowingNodes" presStyleLbl="node1" presStyleIdx="3" presStyleCnt="5">
        <dgm:presLayoutVars>
          <dgm:bulletEnabled val="1"/>
        </dgm:presLayoutVars>
      </dgm:prSet>
      <dgm:spPr/>
      <dgm:t>
        <a:bodyPr/>
        <a:lstStyle/>
        <a:p>
          <a:endParaRPr lang="el-GR"/>
        </a:p>
      </dgm:t>
    </dgm:pt>
    <dgm:pt modelId="{4D9884F4-75D8-4E09-A61F-125FB4BF891C}" type="pres">
      <dgm:prSet presAssocID="{D5B7A7B9-0825-4C3D-8D4E-E680E1BD8B40}" presName="nodeFollowingNodes" presStyleLbl="node1" presStyleIdx="4" presStyleCnt="5">
        <dgm:presLayoutVars>
          <dgm:bulletEnabled val="1"/>
        </dgm:presLayoutVars>
      </dgm:prSet>
      <dgm:spPr/>
      <dgm:t>
        <a:bodyPr/>
        <a:lstStyle/>
        <a:p>
          <a:endParaRPr lang="el-GR"/>
        </a:p>
      </dgm:t>
    </dgm:pt>
  </dgm:ptLst>
  <dgm:cxnLst>
    <dgm:cxn modelId="{A2D285F9-3C35-488F-8A35-443365DFAC1F}" type="presOf" srcId="{B47ADD48-D099-45E0-AD56-B54A0CD14E71}" destId="{1E8CB428-B302-4E5F-AC49-F15ED35459CD}" srcOrd="0" destOrd="0" presId="urn:microsoft.com/office/officeart/2005/8/layout/cycle3"/>
    <dgm:cxn modelId="{F4E5D1D0-B410-41E4-A9C6-8A9E26320AD4}" type="presOf" srcId="{CDBE621C-FD6D-4807-A593-05868C8990AD}" destId="{16341F17-2A69-428D-A35B-588EA2974B72}" srcOrd="0" destOrd="0" presId="urn:microsoft.com/office/officeart/2005/8/layout/cycle3"/>
    <dgm:cxn modelId="{479AC489-18F3-4162-A8FA-1FAF2780623A}" srcId="{369ED6F3-DDCC-4382-9F56-8B0429F19A0F}" destId="{939DDEC2-D335-4564-886F-EFE4911DF475}" srcOrd="2" destOrd="0" parTransId="{C3644EB7-17E3-4197-9293-6D1760C5EAA8}" sibTransId="{D9EB413C-DAD6-46E9-9BCB-56EE827F42FE}"/>
    <dgm:cxn modelId="{7830B71B-1C66-425E-BD09-117A250B8423}" type="presOf" srcId="{939DDEC2-D335-4564-886F-EFE4911DF475}" destId="{55188714-E8EA-4026-B8EB-8CD3E970DF3B}" srcOrd="0" destOrd="0" presId="urn:microsoft.com/office/officeart/2005/8/layout/cycle3"/>
    <dgm:cxn modelId="{AB7060B2-02F1-410E-886C-7791A8D7BA0E}" srcId="{369ED6F3-DDCC-4382-9F56-8B0429F19A0F}" destId="{D5B7A7B9-0825-4C3D-8D4E-E680E1BD8B40}" srcOrd="4" destOrd="0" parTransId="{81AAF2C8-76D8-4A25-80F6-3B605B442A1C}" sibTransId="{7719753B-A890-4F96-8C45-1CBD7A78E4C2}"/>
    <dgm:cxn modelId="{E573ACE0-9234-4D2D-9B88-9CAB4796BF45}" type="presOf" srcId="{139D8B53-F1EB-4B72-8B34-41C3F011601C}" destId="{725C129B-66C0-40B5-9632-1DAB57FBC033}" srcOrd="0" destOrd="0" presId="urn:microsoft.com/office/officeart/2005/8/layout/cycle3"/>
    <dgm:cxn modelId="{0540A1CD-BCE3-43C7-94B1-2BE7CB4EAA0B}" type="presOf" srcId="{369ED6F3-DDCC-4382-9F56-8B0429F19A0F}" destId="{E5C69956-8E08-4BBE-89A5-65125D627728}" srcOrd="0" destOrd="0" presId="urn:microsoft.com/office/officeart/2005/8/layout/cycle3"/>
    <dgm:cxn modelId="{8BB99934-FED9-40AE-860B-F8E92B282F0F}" srcId="{369ED6F3-DDCC-4382-9F56-8B0429F19A0F}" destId="{139D8B53-F1EB-4B72-8B34-41C3F011601C}" srcOrd="1" destOrd="0" parTransId="{DC528ADF-450D-4A6B-B946-2F23CFB8E93D}" sibTransId="{69B7A789-5F88-42A3-8A67-93F4B4B73975}"/>
    <dgm:cxn modelId="{20E2C49D-1460-4EE3-8006-7D4313A04FA1}" srcId="{369ED6F3-DDCC-4382-9F56-8B0429F19A0F}" destId="{4B057D73-59A3-4064-83D0-1DCCAFEB9C2F}" srcOrd="3" destOrd="0" parTransId="{131D9DD5-F8B8-4976-84CB-325057117017}" sibTransId="{FBBCAF78-E8AF-44D3-B8D3-9EA8F3EE0B33}"/>
    <dgm:cxn modelId="{4B4BF224-2D3B-4814-A8CF-0F743120573C}" srcId="{369ED6F3-DDCC-4382-9F56-8B0429F19A0F}" destId="{B47ADD48-D099-45E0-AD56-B54A0CD14E71}" srcOrd="0" destOrd="0" parTransId="{C63873C1-5D6F-4868-B914-C794BD2330DD}" sibTransId="{CDBE621C-FD6D-4807-A593-05868C8990AD}"/>
    <dgm:cxn modelId="{D0D94BA5-C151-44AE-855C-1B5C9989961D}" type="presOf" srcId="{4B057D73-59A3-4064-83D0-1DCCAFEB9C2F}" destId="{1CB1AD10-2379-4BD3-8255-223CA3927230}" srcOrd="0" destOrd="0" presId="urn:microsoft.com/office/officeart/2005/8/layout/cycle3"/>
    <dgm:cxn modelId="{F7BB8317-4612-4465-AE57-28AA7557AF4A}" type="presOf" srcId="{D5B7A7B9-0825-4C3D-8D4E-E680E1BD8B40}" destId="{4D9884F4-75D8-4E09-A61F-125FB4BF891C}" srcOrd="0" destOrd="0" presId="urn:microsoft.com/office/officeart/2005/8/layout/cycle3"/>
    <dgm:cxn modelId="{BD867961-911F-4164-B041-EAD592A6E629}" type="presParOf" srcId="{E5C69956-8E08-4BBE-89A5-65125D627728}" destId="{27E393EF-E5A6-4AB4-947C-E1778EADEF3B}" srcOrd="0" destOrd="0" presId="urn:microsoft.com/office/officeart/2005/8/layout/cycle3"/>
    <dgm:cxn modelId="{5B0428D2-3C7F-4D51-A8D6-D021982CFE98}" type="presParOf" srcId="{27E393EF-E5A6-4AB4-947C-E1778EADEF3B}" destId="{1E8CB428-B302-4E5F-AC49-F15ED35459CD}" srcOrd="0" destOrd="0" presId="urn:microsoft.com/office/officeart/2005/8/layout/cycle3"/>
    <dgm:cxn modelId="{369FD329-7B05-447F-9783-79C2789D5C32}" type="presParOf" srcId="{27E393EF-E5A6-4AB4-947C-E1778EADEF3B}" destId="{16341F17-2A69-428D-A35B-588EA2974B72}" srcOrd="1" destOrd="0" presId="urn:microsoft.com/office/officeart/2005/8/layout/cycle3"/>
    <dgm:cxn modelId="{79BB65C9-05C7-45B5-BDAF-F47438FDEB3D}" type="presParOf" srcId="{27E393EF-E5A6-4AB4-947C-E1778EADEF3B}" destId="{725C129B-66C0-40B5-9632-1DAB57FBC033}" srcOrd="2" destOrd="0" presId="urn:microsoft.com/office/officeart/2005/8/layout/cycle3"/>
    <dgm:cxn modelId="{0EE0CE0E-6C04-4B34-A53B-03C39DF43B47}" type="presParOf" srcId="{27E393EF-E5A6-4AB4-947C-E1778EADEF3B}" destId="{55188714-E8EA-4026-B8EB-8CD3E970DF3B}" srcOrd="3" destOrd="0" presId="urn:microsoft.com/office/officeart/2005/8/layout/cycle3"/>
    <dgm:cxn modelId="{A8229BFD-868C-4066-A819-AE02828E3ACA}" type="presParOf" srcId="{27E393EF-E5A6-4AB4-947C-E1778EADEF3B}" destId="{1CB1AD10-2379-4BD3-8255-223CA3927230}" srcOrd="4" destOrd="0" presId="urn:microsoft.com/office/officeart/2005/8/layout/cycle3"/>
    <dgm:cxn modelId="{3CD2CF3B-DA9E-4E66-8FF5-48942480C1A7}" type="presParOf" srcId="{27E393EF-E5A6-4AB4-947C-E1778EADEF3B}" destId="{4D9884F4-75D8-4E09-A61F-125FB4BF891C}" srcOrd="5" destOrd="0" presId="urn:microsoft.com/office/officeart/2005/8/layout/cycle3"/>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306463C3-CB96-4BE5-AE9D-A100D3C97879}" type="doc">
      <dgm:prSet loTypeId="urn:microsoft.com/office/officeart/2005/8/layout/orgChart1" loCatId="hierarchy" qsTypeId="urn:microsoft.com/office/officeart/2005/8/quickstyle/3d3" qsCatId="3D" csTypeId="urn:microsoft.com/office/officeart/2005/8/colors/accent1_2" csCatId="accent1" phldr="1"/>
      <dgm:spPr/>
      <dgm:t>
        <a:bodyPr/>
        <a:lstStyle/>
        <a:p>
          <a:endParaRPr lang="el-GR"/>
        </a:p>
      </dgm:t>
    </dgm:pt>
    <dgm:pt modelId="{19D06AA4-3253-4237-B159-A86A071C3189}">
      <dgm:prSet phldrT="[Text]"/>
      <dgm:spPr/>
      <dgm:t>
        <a:bodyPr/>
        <a:lstStyle/>
        <a:p>
          <a:r>
            <a:rPr lang="en-US"/>
            <a:t>Project Manager</a:t>
          </a:r>
          <a:endParaRPr lang="el-GR"/>
        </a:p>
      </dgm:t>
    </dgm:pt>
    <dgm:pt modelId="{9F443BE5-4B6D-4F51-A6A9-B82C8E599A73}" type="parTrans" cxnId="{650F73EB-F72D-44D6-8B6A-06F9A7BC488B}">
      <dgm:prSet/>
      <dgm:spPr/>
      <dgm:t>
        <a:bodyPr/>
        <a:lstStyle/>
        <a:p>
          <a:endParaRPr lang="el-GR"/>
        </a:p>
      </dgm:t>
    </dgm:pt>
    <dgm:pt modelId="{B60352A1-35DF-4220-955C-BC00EBBF3968}" type="sibTrans" cxnId="{650F73EB-F72D-44D6-8B6A-06F9A7BC488B}">
      <dgm:prSet/>
      <dgm:spPr/>
      <dgm:t>
        <a:bodyPr/>
        <a:lstStyle/>
        <a:p>
          <a:endParaRPr lang="el-GR"/>
        </a:p>
      </dgm:t>
    </dgm:pt>
    <dgm:pt modelId="{5004A225-D495-42B6-BBF4-67E0DD22EF2A}" type="asst">
      <dgm:prSet phldrT="[Text]"/>
      <dgm:spPr/>
      <dgm:t>
        <a:bodyPr/>
        <a:lstStyle/>
        <a:p>
          <a:r>
            <a:rPr lang="en-US"/>
            <a:t>Coordination Group</a:t>
          </a:r>
          <a:endParaRPr lang="el-GR"/>
        </a:p>
      </dgm:t>
    </dgm:pt>
    <dgm:pt modelId="{A5338D85-7F86-4B22-B7E2-FB418F1ED5F8}" type="parTrans" cxnId="{0C46EFA0-9C1D-4A1F-8A12-E4F1CFC77F73}">
      <dgm:prSet/>
      <dgm:spPr/>
      <dgm:t>
        <a:bodyPr/>
        <a:lstStyle/>
        <a:p>
          <a:endParaRPr lang="el-GR"/>
        </a:p>
      </dgm:t>
    </dgm:pt>
    <dgm:pt modelId="{7755CAD0-1CB7-4925-990F-069CB04FAAB1}" type="sibTrans" cxnId="{0C46EFA0-9C1D-4A1F-8A12-E4F1CFC77F73}">
      <dgm:prSet/>
      <dgm:spPr/>
      <dgm:t>
        <a:bodyPr/>
        <a:lstStyle/>
        <a:p>
          <a:endParaRPr lang="el-GR"/>
        </a:p>
      </dgm:t>
    </dgm:pt>
    <dgm:pt modelId="{945BE0ED-E4A8-4834-A946-6158B52ADCF6}">
      <dgm:prSet phldrT="[Text]"/>
      <dgm:spPr/>
      <dgm:t>
        <a:bodyPr/>
        <a:lstStyle/>
        <a:p>
          <a:r>
            <a:rPr lang="en-US"/>
            <a:t>Action Leader</a:t>
          </a:r>
          <a:endParaRPr lang="el-GR"/>
        </a:p>
      </dgm:t>
    </dgm:pt>
    <dgm:pt modelId="{B5792D80-FAF0-4F16-B405-F09C9A979389}" type="parTrans" cxnId="{464E766E-93B8-44A0-9BDB-86706ADAA28A}">
      <dgm:prSet/>
      <dgm:spPr/>
      <dgm:t>
        <a:bodyPr/>
        <a:lstStyle/>
        <a:p>
          <a:endParaRPr lang="el-GR"/>
        </a:p>
      </dgm:t>
    </dgm:pt>
    <dgm:pt modelId="{231EEA84-05E4-44F9-AF40-1251DE3A3E1D}" type="sibTrans" cxnId="{464E766E-93B8-44A0-9BDB-86706ADAA28A}">
      <dgm:prSet/>
      <dgm:spPr/>
      <dgm:t>
        <a:bodyPr/>
        <a:lstStyle/>
        <a:p>
          <a:endParaRPr lang="el-GR"/>
        </a:p>
      </dgm:t>
    </dgm:pt>
    <dgm:pt modelId="{0C2DEF11-E6EC-4D83-A366-D4D0FF289C5C}">
      <dgm:prSet phldrT="[Text]"/>
      <dgm:spPr/>
      <dgm:t>
        <a:bodyPr/>
        <a:lstStyle/>
        <a:p>
          <a:r>
            <a:rPr lang="en-US"/>
            <a:t>Action Leader</a:t>
          </a:r>
          <a:endParaRPr lang="el-GR"/>
        </a:p>
      </dgm:t>
    </dgm:pt>
    <dgm:pt modelId="{C18C7564-5ACD-4489-A676-811BD434FD83}" type="parTrans" cxnId="{08DFCB24-EA23-45F8-9AD9-FB5F3BDE3FA9}">
      <dgm:prSet/>
      <dgm:spPr/>
      <dgm:t>
        <a:bodyPr/>
        <a:lstStyle/>
        <a:p>
          <a:endParaRPr lang="el-GR"/>
        </a:p>
      </dgm:t>
    </dgm:pt>
    <dgm:pt modelId="{48906F02-60C0-4C3C-83B7-78C8CF9558BE}" type="sibTrans" cxnId="{08DFCB24-EA23-45F8-9AD9-FB5F3BDE3FA9}">
      <dgm:prSet/>
      <dgm:spPr/>
      <dgm:t>
        <a:bodyPr/>
        <a:lstStyle/>
        <a:p>
          <a:endParaRPr lang="el-GR"/>
        </a:p>
      </dgm:t>
    </dgm:pt>
    <dgm:pt modelId="{E99E480A-3358-4B90-A1C0-BE3224C76E38}">
      <dgm:prSet phldrT="[Text]"/>
      <dgm:spPr/>
      <dgm:t>
        <a:bodyPr/>
        <a:lstStyle/>
        <a:p>
          <a:r>
            <a:rPr lang="en-US"/>
            <a:t>Action Leader</a:t>
          </a:r>
          <a:endParaRPr lang="el-GR"/>
        </a:p>
      </dgm:t>
    </dgm:pt>
    <dgm:pt modelId="{2141D08C-9C6C-4EC5-ABDD-6138D6648E05}" type="parTrans" cxnId="{01959B4E-95CC-4E6F-A477-642204B69E97}">
      <dgm:prSet/>
      <dgm:spPr/>
      <dgm:t>
        <a:bodyPr/>
        <a:lstStyle/>
        <a:p>
          <a:endParaRPr lang="el-GR"/>
        </a:p>
      </dgm:t>
    </dgm:pt>
    <dgm:pt modelId="{5A93ACF2-49E5-4C50-9E20-8300F3D5C871}" type="sibTrans" cxnId="{01959B4E-95CC-4E6F-A477-642204B69E97}">
      <dgm:prSet/>
      <dgm:spPr/>
      <dgm:t>
        <a:bodyPr/>
        <a:lstStyle/>
        <a:p>
          <a:endParaRPr lang="el-GR"/>
        </a:p>
      </dgm:t>
    </dgm:pt>
    <dgm:pt modelId="{2A230A0A-4A25-4198-A6CE-D81E9EECE95A}" type="pres">
      <dgm:prSet presAssocID="{306463C3-CB96-4BE5-AE9D-A100D3C97879}" presName="hierChild1" presStyleCnt="0">
        <dgm:presLayoutVars>
          <dgm:orgChart val="1"/>
          <dgm:chPref val="1"/>
          <dgm:dir/>
          <dgm:animOne val="branch"/>
          <dgm:animLvl val="lvl"/>
          <dgm:resizeHandles/>
        </dgm:presLayoutVars>
      </dgm:prSet>
      <dgm:spPr/>
      <dgm:t>
        <a:bodyPr/>
        <a:lstStyle/>
        <a:p>
          <a:endParaRPr lang="el-GR"/>
        </a:p>
      </dgm:t>
    </dgm:pt>
    <dgm:pt modelId="{9D2ABB4D-27E5-4435-89FE-D0D493674BA8}" type="pres">
      <dgm:prSet presAssocID="{19D06AA4-3253-4237-B159-A86A071C3189}" presName="hierRoot1" presStyleCnt="0">
        <dgm:presLayoutVars>
          <dgm:hierBranch val="init"/>
        </dgm:presLayoutVars>
      </dgm:prSet>
      <dgm:spPr/>
    </dgm:pt>
    <dgm:pt modelId="{F63D80A0-07BD-42B3-AEBB-C854CD0ABCA5}" type="pres">
      <dgm:prSet presAssocID="{19D06AA4-3253-4237-B159-A86A071C3189}" presName="rootComposite1" presStyleCnt="0"/>
      <dgm:spPr/>
    </dgm:pt>
    <dgm:pt modelId="{10E2A054-E924-49F8-8133-E646D71925AE}" type="pres">
      <dgm:prSet presAssocID="{19D06AA4-3253-4237-B159-A86A071C3189}" presName="rootText1" presStyleLbl="node0" presStyleIdx="0" presStyleCnt="1">
        <dgm:presLayoutVars>
          <dgm:chPref val="3"/>
        </dgm:presLayoutVars>
      </dgm:prSet>
      <dgm:spPr/>
      <dgm:t>
        <a:bodyPr/>
        <a:lstStyle/>
        <a:p>
          <a:endParaRPr lang="el-GR"/>
        </a:p>
      </dgm:t>
    </dgm:pt>
    <dgm:pt modelId="{4BAC5DC6-658C-40E8-8618-1B9B543FAE18}" type="pres">
      <dgm:prSet presAssocID="{19D06AA4-3253-4237-B159-A86A071C3189}" presName="rootConnector1" presStyleLbl="node1" presStyleIdx="0" presStyleCnt="0"/>
      <dgm:spPr/>
      <dgm:t>
        <a:bodyPr/>
        <a:lstStyle/>
        <a:p>
          <a:endParaRPr lang="el-GR"/>
        </a:p>
      </dgm:t>
    </dgm:pt>
    <dgm:pt modelId="{AFBDDD0F-D482-4678-86EC-AEF54CBC5CDF}" type="pres">
      <dgm:prSet presAssocID="{19D06AA4-3253-4237-B159-A86A071C3189}" presName="hierChild2" presStyleCnt="0"/>
      <dgm:spPr/>
    </dgm:pt>
    <dgm:pt modelId="{B5E79131-F288-4D01-8313-D5AF4EFCB2C1}" type="pres">
      <dgm:prSet presAssocID="{B5792D80-FAF0-4F16-B405-F09C9A979389}" presName="Name37" presStyleLbl="parChTrans1D2" presStyleIdx="0" presStyleCnt="4"/>
      <dgm:spPr/>
      <dgm:t>
        <a:bodyPr/>
        <a:lstStyle/>
        <a:p>
          <a:endParaRPr lang="el-GR"/>
        </a:p>
      </dgm:t>
    </dgm:pt>
    <dgm:pt modelId="{C4546CBC-B1E8-476B-8C96-43AC7E7A6807}" type="pres">
      <dgm:prSet presAssocID="{945BE0ED-E4A8-4834-A946-6158B52ADCF6}" presName="hierRoot2" presStyleCnt="0">
        <dgm:presLayoutVars>
          <dgm:hierBranch val="init"/>
        </dgm:presLayoutVars>
      </dgm:prSet>
      <dgm:spPr/>
    </dgm:pt>
    <dgm:pt modelId="{D608280F-A183-461F-8E6B-B08533E40F98}" type="pres">
      <dgm:prSet presAssocID="{945BE0ED-E4A8-4834-A946-6158B52ADCF6}" presName="rootComposite" presStyleCnt="0"/>
      <dgm:spPr/>
    </dgm:pt>
    <dgm:pt modelId="{215219B9-4AD2-4428-AC7D-FED589F4B145}" type="pres">
      <dgm:prSet presAssocID="{945BE0ED-E4A8-4834-A946-6158B52ADCF6}" presName="rootText" presStyleLbl="node2" presStyleIdx="0" presStyleCnt="3">
        <dgm:presLayoutVars>
          <dgm:chPref val="3"/>
        </dgm:presLayoutVars>
      </dgm:prSet>
      <dgm:spPr/>
      <dgm:t>
        <a:bodyPr/>
        <a:lstStyle/>
        <a:p>
          <a:endParaRPr lang="el-GR"/>
        </a:p>
      </dgm:t>
    </dgm:pt>
    <dgm:pt modelId="{EA2CD9BB-24BD-4C97-AA8C-5799A6381BC5}" type="pres">
      <dgm:prSet presAssocID="{945BE0ED-E4A8-4834-A946-6158B52ADCF6}" presName="rootConnector" presStyleLbl="node2" presStyleIdx="0" presStyleCnt="3"/>
      <dgm:spPr/>
      <dgm:t>
        <a:bodyPr/>
        <a:lstStyle/>
        <a:p>
          <a:endParaRPr lang="el-GR"/>
        </a:p>
      </dgm:t>
    </dgm:pt>
    <dgm:pt modelId="{AA1E749E-BC72-4DD5-9C86-6E071B6D0583}" type="pres">
      <dgm:prSet presAssocID="{945BE0ED-E4A8-4834-A946-6158B52ADCF6}" presName="hierChild4" presStyleCnt="0"/>
      <dgm:spPr/>
    </dgm:pt>
    <dgm:pt modelId="{111AB07F-7EA6-4088-B933-0077BB942EBA}" type="pres">
      <dgm:prSet presAssocID="{945BE0ED-E4A8-4834-A946-6158B52ADCF6}" presName="hierChild5" presStyleCnt="0"/>
      <dgm:spPr/>
    </dgm:pt>
    <dgm:pt modelId="{DBDEB7E1-D48D-476E-92BA-AFD051D53299}" type="pres">
      <dgm:prSet presAssocID="{C18C7564-5ACD-4489-A676-811BD434FD83}" presName="Name37" presStyleLbl="parChTrans1D2" presStyleIdx="1" presStyleCnt="4"/>
      <dgm:spPr/>
      <dgm:t>
        <a:bodyPr/>
        <a:lstStyle/>
        <a:p>
          <a:endParaRPr lang="el-GR"/>
        </a:p>
      </dgm:t>
    </dgm:pt>
    <dgm:pt modelId="{7A8D1F8D-EB3B-4D8D-BDE2-66F55638413F}" type="pres">
      <dgm:prSet presAssocID="{0C2DEF11-E6EC-4D83-A366-D4D0FF289C5C}" presName="hierRoot2" presStyleCnt="0">
        <dgm:presLayoutVars>
          <dgm:hierBranch val="init"/>
        </dgm:presLayoutVars>
      </dgm:prSet>
      <dgm:spPr/>
    </dgm:pt>
    <dgm:pt modelId="{75F79D25-5BE7-4405-B111-CF3D92059EB9}" type="pres">
      <dgm:prSet presAssocID="{0C2DEF11-E6EC-4D83-A366-D4D0FF289C5C}" presName="rootComposite" presStyleCnt="0"/>
      <dgm:spPr/>
    </dgm:pt>
    <dgm:pt modelId="{A3D0D78C-4AAB-45BF-872C-38CF8DEB4C04}" type="pres">
      <dgm:prSet presAssocID="{0C2DEF11-E6EC-4D83-A366-D4D0FF289C5C}" presName="rootText" presStyleLbl="node2" presStyleIdx="1" presStyleCnt="3">
        <dgm:presLayoutVars>
          <dgm:chPref val="3"/>
        </dgm:presLayoutVars>
      </dgm:prSet>
      <dgm:spPr/>
      <dgm:t>
        <a:bodyPr/>
        <a:lstStyle/>
        <a:p>
          <a:endParaRPr lang="el-GR"/>
        </a:p>
      </dgm:t>
    </dgm:pt>
    <dgm:pt modelId="{FC008BE4-D720-49F2-A01D-BE43AFE455C6}" type="pres">
      <dgm:prSet presAssocID="{0C2DEF11-E6EC-4D83-A366-D4D0FF289C5C}" presName="rootConnector" presStyleLbl="node2" presStyleIdx="1" presStyleCnt="3"/>
      <dgm:spPr/>
      <dgm:t>
        <a:bodyPr/>
        <a:lstStyle/>
        <a:p>
          <a:endParaRPr lang="el-GR"/>
        </a:p>
      </dgm:t>
    </dgm:pt>
    <dgm:pt modelId="{5AB3238F-8556-4D40-9630-D1DF9FF33828}" type="pres">
      <dgm:prSet presAssocID="{0C2DEF11-E6EC-4D83-A366-D4D0FF289C5C}" presName="hierChild4" presStyleCnt="0"/>
      <dgm:spPr/>
    </dgm:pt>
    <dgm:pt modelId="{32697B65-62BA-4DF2-BB0C-D3DF44A12E59}" type="pres">
      <dgm:prSet presAssocID="{0C2DEF11-E6EC-4D83-A366-D4D0FF289C5C}" presName="hierChild5" presStyleCnt="0"/>
      <dgm:spPr/>
    </dgm:pt>
    <dgm:pt modelId="{D0866887-F853-4AA7-A243-A03FF3CC3E81}" type="pres">
      <dgm:prSet presAssocID="{2141D08C-9C6C-4EC5-ABDD-6138D6648E05}" presName="Name37" presStyleLbl="parChTrans1D2" presStyleIdx="2" presStyleCnt="4"/>
      <dgm:spPr/>
      <dgm:t>
        <a:bodyPr/>
        <a:lstStyle/>
        <a:p>
          <a:endParaRPr lang="el-GR"/>
        </a:p>
      </dgm:t>
    </dgm:pt>
    <dgm:pt modelId="{A9674C99-5734-4A9C-A67C-97C2CAED1796}" type="pres">
      <dgm:prSet presAssocID="{E99E480A-3358-4B90-A1C0-BE3224C76E38}" presName="hierRoot2" presStyleCnt="0">
        <dgm:presLayoutVars>
          <dgm:hierBranch val="init"/>
        </dgm:presLayoutVars>
      </dgm:prSet>
      <dgm:spPr/>
    </dgm:pt>
    <dgm:pt modelId="{DA2FD9DF-5A15-4EFF-9649-C9D3AA57D244}" type="pres">
      <dgm:prSet presAssocID="{E99E480A-3358-4B90-A1C0-BE3224C76E38}" presName="rootComposite" presStyleCnt="0"/>
      <dgm:spPr/>
    </dgm:pt>
    <dgm:pt modelId="{803A0DE6-041D-4BEF-9435-DB0518B548E3}" type="pres">
      <dgm:prSet presAssocID="{E99E480A-3358-4B90-A1C0-BE3224C76E38}" presName="rootText" presStyleLbl="node2" presStyleIdx="2" presStyleCnt="3">
        <dgm:presLayoutVars>
          <dgm:chPref val="3"/>
        </dgm:presLayoutVars>
      </dgm:prSet>
      <dgm:spPr/>
      <dgm:t>
        <a:bodyPr/>
        <a:lstStyle/>
        <a:p>
          <a:endParaRPr lang="el-GR"/>
        </a:p>
      </dgm:t>
    </dgm:pt>
    <dgm:pt modelId="{210E0F61-3EB4-457A-80B9-4145A5F1535D}" type="pres">
      <dgm:prSet presAssocID="{E99E480A-3358-4B90-A1C0-BE3224C76E38}" presName="rootConnector" presStyleLbl="node2" presStyleIdx="2" presStyleCnt="3"/>
      <dgm:spPr/>
      <dgm:t>
        <a:bodyPr/>
        <a:lstStyle/>
        <a:p>
          <a:endParaRPr lang="el-GR"/>
        </a:p>
      </dgm:t>
    </dgm:pt>
    <dgm:pt modelId="{FC074C62-44CF-4B91-A550-0DFD6E61D2BF}" type="pres">
      <dgm:prSet presAssocID="{E99E480A-3358-4B90-A1C0-BE3224C76E38}" presName="hierChild4" presStyleCnt="0"/>
      <dgm:spPr/>
    </dgm:pt>
    <dgm:pt modelId="{B5BC981E-A967-4B30-97AF-335790F319BE}" type="pres">
      <dgm:prSet presAssocID="{E99E480A-3358-4B90-A1C0-BE3224C76E38}" presName="hierChild5" presStyleCnt="0"/>
      <dgm:spPr/>
    </dgm:pt>
    <dgm:pt modelId="{6D9F58D0-1249-4316-B806-FB8C56EF4AEB}" type="pres">
      <dgm:prSet presAssocID="{19D06AA4-3253-4237-B159-A86A071C3189}" presName="hierChild3" presStyleCnt="0"/>
      <dgm:spPr/>
    </dgm:pt>
    <dgm:pt modelId="{859F7D75-9647-49C1-81A0-3B5EABE051F0}" type="pres">
      <dgm:prSet presAssocID="{A5338D85-7F86-4B22-B7E2-FB418F1ED5F8}" presName="Name111" presStyleLbl="parChTrans1D2" presStyleIdx="3" presStyleCnt="4"/>
      <dgm:spPr/>
      <dgm:t>
        <a:bodyPr/>
        <a:lstStyle/>
        <a:p>
          <a:endParaRPr lang="el-GR"/>
        </a:p>
      </dgm:t>
    </dgm:pt>
    <dgm:pt modelId="{E4CEE00F-994C-4874-95CB-A020DF906EC1}" type="pres">
      <dgm:prSet presAssocID="{5004A225-D495-42B6-BBF4-67E0DD22EF2A}" presName="hierRoot3" presStyleCnt="0">
        <dgm:presLayoutVars>
          <dgm:hierBranch val="init"/>
        </dgm:presLayoutVars>
      </dgm:prSet>
      <dgm:spPr/>
    </dgm:pt>
    <dgm:pt modelId="{2E3DD336-A966-4F54-B567-0360A717A04D}" type="pres">
      <dgm:prSet presAssocID="{5004A225-D495-42B6-BBF4-67E0DD22EF2A}" presName="rootComposite3" presStyleCnt="0"/>
      <dgm:spPr/>
    </dgm:pt>
    <dgm:pt modelId="{C3A9B3EC-82AB-45E3-9A3A-3E1A7D068125}" type="pres">
      <dgm:prSet presAssocID="{5004A225-D495-42B6-BBF4-67E0DD22EF2A}" presName="rootText3" presStyleLbl="asst1" presStyleIdx="0" presStyleCnt="1">
        <dgm:presLayoutVars>
          <dgm:chPref val="3"/>
        </dgm:presLayoutVars>
      </dgm:prSet>
      <dgm:spPr/>
      <dgm:t>
        <a:bodyPr/>
        <a:lstStyle/>
        <a:p>
          <a:endParaRPr lang="el-GR"/>
        </a:p>
      </dgm:t>
    </dgm:pt>
    <dgm:pt modelId="{707365A5-BE76-426D-ADBD-8AE606CE840E}" type="pres">
      <dgm:prSet presAssocID="{5004A225-D495-42B6-BBF4-67E0DD22EF2A}" presName="rootConnector3" presStyleLbl="asst1" presStyleIdx="0" presStyleCnt="1"/>
      <dgm:spPr/>
      <dgm:t>
        <a:bodyPr/>
        <a:lstStyle/>
        <a:p>
          <a:endParaRPr lang="el-GR"/>
        </a:p>
      </dgm:t>
    </dgm:pt>
    <dgm:pt modelId="{4E66CB89-B670-4AE6-B71D-202C2D9C7E1C}" type="pres">
      <dgm:prSet presAssocID="{5004A225-D495-42B6-BBF4-67E0DD22EF2A}" presName="hierChild6" presStyleCnt="0"/>
      <dgm:spPr/>
    </dgm:pt>
    <dgm:pt modelId="{C9DC2E14-3E97-44CC-9533-FD4F4980C2E4}" type="pres">
      <dgm:prSet presAssocID="{5004A225-D495-42B6-BBF4-67E0DD22EF2A}" presName="hierChild7" presStyleCnt="0"/>
      <dgm:spPr/>
    </dgm:pt>
  </dgm:ptLst>
  <dgm:cxnLst>
    <dgm:cxn modelId="{3E2DE843-84CA-4072-B03A-EAC68BD176AB}" type="presOf" srcId="{19D06AA4-3253-4237-B159-A86A071C3189}" destId="{4BAC5DC6-658C-40E8-8618-1B9B543FAE18}" srcOrd="1" destOrd="0" presId="urn:microsoft.com/office/officeart/2005/8/layout/orgChart1"/>
    <dgm:cxn modelId="{01959B4E-95CC-4E6F-A477-642204B69E97}" srcId="{19D06AA4-3253-4237-B159-A86A071C3189}" destId="{E99E480A-3358-4B90-A1C0-BE3224C76E38}" srcOrd="3" destOrd="0" parTransId="{2141D08C-9C6C-4EC5-ABDD-6138D6648E05}" sibTransId="{5A93ACF2-49E5-4C50-9E20-8300F3D5C871}"/>
    <dgm:cxn modelId="{4D748B4E-5E1E-4D1C-8E8F-6DCCF41DBF3C}" type="presOf" srcId="{E99E480A-3358-4B90-A1C0-BE3224C76E38}" destId="{803A0DE6-041D-4BEF-9435-DB0518B548E3}" srcOrd="0" destOrd="0" presId="urn:microsoft.com/office/officeart/2005/8/layout/orgChart1"/>
    <dgm:cxn modelId="{650F73EB-F72D-44D6-8B6A-06F9A7BC488B}" srcId="{306463C3-CB96-4BE5-AE9D-A100D3C97879}" destId="{19D06AA4-3253-4237-B159-A86A071C3189}" srcOrd="0" destOrd="0" parTransId="{9F443BE5-4B6D-4F51-A6A9-B82C8E599A73}" sibTransId="{B60352A1-35DF-4220-955C-BC00EBBF3968}"/>
    <dgm:cxn modelId="{338A65AD-11B8-4C58-881D-4117928C0A64}" type="presOf" srcId="{0C2DEF11-E6EC-4D83-A366-D4D0FF289C5C}" destId="{FC008BE4-D720-49F2-A01D-BE43AFE455C6}" srcOrd="1" destOrd="0" presId="urn:microsoft.com/office/officeart/2005/8/layout/orgChart1"/>
    <dgm:cxn modelId="{EF8D424D-4A7F-436E-A82A-035A4D8248DF}" type="presOf" srcId="{A5338D85-7F86-4B22-B7E2-FB418F1ED5F8}" destId="{859F7D75-9647-49C1-81A0-3B5EABE051F0}" srcOrd="0" destOrd="0" presId="urn:microsoft.com/office/officeart/2005/8/layout/orgChart1"/>
    <dgm:cxn modelId="{381C46D1-9341-4395-A0B2-EC348A6B3AC0}" type="presOf" srcId="{19D06AA4-3253-4237-B159-A86A071C3189}" destId="{10E2A054-E924-49F8-8133-E646D71925AE}" srcOrd="0" destOrd="0" presId="urn:microsoft.com/office/officeart/2005/8/layout/orgChart1"/>
    <dgm:cxn modelId="{6B48DCB9-B5A7-460C-9EF6-ADB62AD9784F}" type="presOf" srcId="{306463C3-CB96-4BE5-AE9D-A100D3C97879}" destId="{2A230A0A-4A25-4198-A6CE-D81E9EECE95A}" srcOrd="0" destOrd="0" presId="urn:microsoft.com/office/officeart/2005/8/layout/orgChart1"/>
    <dgm:cxn modelId="{D944E334-B8DA-480E-ACE2-080D1A218DC4}" type="presOf" srcId="{945BE0ED-E4A8-4834-A946-6158B52ADCF6}" destId="{215219B9-4AD2-4428-AC7D-FED589F4B145}" srcOrd="0" destOrd="0" presId="urn:microsoft.com/office/officeart/2005/8/layout/orgChart1"/>
    <dgm:cxn modelId="{08DFCB24-EA23-45F8-9AD9-FB5F3BDE3FA9}" srcId="{19D06AA4-3253-4237-B159-A86A071C3189}" destId="{0C2DEF11-E6EC-4D83-A366-D4D0FF289C5C}" srcOrd="2" destOrd="0" parTransId="{C18C7564-5ACD-4489-A676-811BD434FD83}" sibTransId="{48906F02-60C0-4C3C-83B7-78C8CF9558BE}"/>
    <dgm:cxn modelId="{26D959A4-1331-4024-8FB1-5155CEEC06DA}" type="presOf" srcId="{2141D08C-9C6C-4EC5-ABDD-6138D6648E05}" destId="{D0866887-F853-4AA7-A243-A03FF3CC3E81}" srcOrd="0" destOrd="0" presId="urn:microsoft.com/office/officeart/2005/8/layout/orgChart1"/>
    <dgm:cxn modelId="{B7752CF1-12E8-4600-A936-128751574690}" type="presOf" srcId="{C18C7564-5ACD-4489-A676-811BD434FD83}" destId="{DBDEB7E1-D48D-476E-92BA-AFD051D53299}" srcOrd="0" destOrd="0" presId="urn:microsoft.com/office/officeart/2005/8/layout/orgChart1"/>
    <dgm:cxn modelId="{825E12AB-E708-4C6D-A4D5-9B9EC4B9D254}" type="presOf" srcId="{945BE0ED-E4A8-4834-A946-6158B52ADCF6}" destId="{EA2CD9BB-24BD-4C97-AA8C-5799A6381BC5}" srcOrd="1" destOrd="0" presId="urn:microsoft.com/office/officeart/2005/8/layout/orgChart1"/>
    <dgm:cxn modelId="{464E766E-93B8-44A0-9BDB-86706ADAA28A}" srcId="{19D06AA4-3253-4237-B159-A86A071C3189}" destId="{945BE0ED-E4A8-4834-A946-6158B52ADCF6}" srcOrd="1" destOrd="0" parTransId="{B5792D80-FAF0-4F16-B405-F09C9A979389}" sibTransId="{231EEA84-05E4-44F9-AF40-1251DE3A3E1D}"/>
    <dgm:cxn modelId="{59E0C502-247E-4B8D-845C-2E809CC4E4E9}" type="presOf" srcId="{5004A225-D495-42B6-BBF4-67E0DD22EF2A}" destId="{C3A9B3EC-82AB-45E3-9A3A-3E1A7D068125}" srcOrd="0" destOrd="0" presId="urn:microsoft.com/office/officeart/2005/8/layout/orgChart1"/>
    <dgm:cxn modelId="{F44ADD1C-17C1-4D3F-A472-184CF67CC7EF}" type="presOf" srcId="{0C2DEF11-E6EC-4D83-A366-D4D0FF289C5C}" destId="{A3D0D78C-4AAB-45BF-872C-38CF8DEB4C04}" srcOrd="0" destOrd="0" presId="urn:microsoft.com/office/officeart/2005/8/layout/orgChart1"/>
    <dgm:cxn modelId="{0C46EFA0-9C1D-4A1F-8A12-E4F1CFC77F73}" srcId="{19D06AA4-3253-4237-B159-A86A071C3189}" destId="{5004A225-D495-42B6-BBF4-67E0DD22EF2A}" srcOrd="0" destOrd="0" parTransId="{A5338D85-7F86-4B22-B7E2-FB418F1ED5F8}" sibTransId="{7755CAD0-1CB7-4925-990F-069CB04FAAB1}"/>
    <dgm:cxn modelId="{9CE47544-BE52-4852-9915-8897D02F7E98}" type="presOf" srcId="{5004A225-D495-42B6-BBF4-67E0DD22EF2A}" destId="{707365A5-BE76-426D-ADBD-8AE606CE840E}" srcOrd="1" destOrd="0" presId="urn:microsoft.com/office/officeart/2005/8/layout/orgChart1"/>
    <dgm:cxn modelId="{32C378DF-96FD-4FAF-95F2-924C48CF10C0}" type="presOf" srcId="{B5792D80-FAF0-4F16-B405-F09C9A979389}" destId="{B5E79131-F288-4D01-8313-D5AF4EFCB2C1}" srcOrd="0" destOrd="0" presId="urn:microsoft.com/office/officeart/2005/8/layout/orgChart1"/>
    <dgm:cxn modelId="{A5BF9F3B-2959-4871-9F06-24EC9B54B0A2}" type="presOf" srcId="{E99E480A-3358-4B90-A1C0-BE3224C76E38}" destId="{210E0F61-3EB4-457A-80B9-4145A5F1535D}" srcOrd="1" destOrd="0" presId="urn:microsoft.com/office/officeart/2005/8/layout/orgChart1"/>
    <dgm:cxn modelId="{A01D698E-0753-4A5A-876A-EFC515730844}" type="presParOf" srcId="{2A230A0A-4A25-4198-A6CE-D81E9EECE95A}" destId="{9D2ABB4D-27E5-4435-89FE-D0D493674BA8}" srcOrd="0" destOrd="0" presId="urn:microsoft.com/office/officeart/2005/8/layout/orgChart1"/>
    <dgm:cxn modelId="{034D3496-C5F2-416C-8929-57C6F4FB097B}" type="presParOf" srcId="{9D2ABB4D-27E5-4435-89FE-D0D493674BA8}" destId="{F63D80A0-07BD-42B3-AEBB-C854CD0ABCA5}" srcOrd="0" destOrd="0" presId="urn:microsoft.com/office/officeart/2005/8/layout/orgChart1"/>
    <dgm:cxn modelId="{D66980C2-9C00-4C29-9233-E8FF0D087EEE}" type="presParOf" srcId="{F63D80A0-07BD-42B3-AEBB-C854CD0ABCA5}" destId="{10E2A054-E924-49F8-8133-E646D71925AE}" srcOrd="0" destOrd="0" presId="urn:microsoft.com/office/officeart/2005/8/layout/orgChart1"/>
    <dgm:cxn modelId="{7BF2ADD5-563B-4A28-80A1-3FB8F3F018E5}" type="presParOf" srcId="{F63D80A0-07BD-42B3-AEBB-C854CD0ABCA5}" destId="{4BAC5DC6-658C-40E8-8618-1B9B543FAE18}" srcOrd="1" destOrd="0" presId="urn:microsoft.com/office/officeart/2005/8/layout/orgChart1"/>
    <dgm:cxn modelId="{8E4E77C2-860E-40B6-9CE3-1F3A0195083E}" type="presParOf" srcId="{9D2ABB4D-27E5-4435-89FE-D0D493674BA8}" destId="{AFBDDD0F-D482-4678-86EC-AEF54CBC5CDF}" srcOrd="1" destOrd="0" presId="urn:microsoft.com/office/officeart/2005/8/layout/orgChart1"/>
    <dgm:cxn modelId="{32ABE46C-88BC-4375-9390-8DC0A7991FD1}" type="presParOf" srcId="{AFBDDD0F-D482-4678-86EC-AEF54CBC5CDF}" destId="{B5E79131-F288-4D01-8313-D5AF4EFCB2C1}" srcOrd="0" destOrd="0" presId="urn:microsoft.com/office/officeart/2005/8/layout/orgChart1"/>
    <dgm:cxn modelId="{96EC0E9D-D7C7-47AC-90D8-EDDD92052CA3}" type="presParOf" srcId="{AFBDDD0F-D482-4678-86EC-AEF54CBC5CDF}" destId="{C4546CBC-B1E8-476B-8C96-43AC7E7A6807}" srcOrd="1" destOrd="0" presId="urn:microsoft.com/office/officeart/2005/8/layout/orgChart1"/>
    <dgm:cxn modelId="{E1A4FEDE-ED73-46FA-A631-3754CFB255BE}" type="presParOf" srcId="{C4546CBC-B1E8-476B-8C96-43AC7E7A6807}" destId="{D608280F-A183-461F-8E6B-B08533E40F98}" srcOrd="0" destOrd="0" presId="urn:microsoft.com/office/officeart/2005/8/layout/orgChart1"/>
    <dgm:cxn modelId="{48A0021A-A262-4471-91BE-1E88C80CFABE}" type="presParOf" srcId="{D608280F-A183-461F-8E6B-B08533E40F98}" destId="{215219B9-4AD2-4428-AC7D-FED589F4B145}" srcOrd="0" destOrd="0" presId="urn:microsoft.com/office/officeart/2005/8/layout/orgChart1"/>
    <dgm:cxn modelId="{65E7B6A8-2D10-4A3A-9B7D-3CD114987C7F}" type="presParOf" srcId="{D608280F-A183-461F-8E6B-B08533E40F98}" destId="{EA2CD9BB-24BD-4C97-AA8C-5799A6381BC5}" srcOrd="1" destOrd="0" presId="urn:microsoft.com/office/officeart/2005/8/layout/orgChart1"/>
    <dgm:cxn modelId="{804906C0-6885-48D5-88B4-A6C62224BD7D}" type="presParOf" srcId="{C4546CBC-B1E8-476B-8C96-43AC7E7A6807}" destId="{AA1E749E-BC72-4DD5-9C86-6E071B6D0583}" srcOrd="1" destOrd="0" presId="urn:microsoft.com/office/officeart/2005/8/layout/orgChart1"/>
    <dgm:cxn modelId="{FD6EA034-9190-4AAF-B129-DA8D2FE59BA6}" type="presParOf" srcId="{C4546CBC-B1E8-476B-8C96-43AC7E7A6807}" destId="{111AB07F-7EA6-4088-B933-0077BB942EBA}" srcOrd="2" destOrd="0" presId="urn:microsoft.com/office/officeart/2005/8/layout/orgChart1"/>
    <dgm:cxn modelId="{150EC545-DD26-4BBF-B3EF-6E8DCC8E79B8}" type="presParOf" srcId="{AFBDDD0F-D482-4678-86EC-AEF54CBC5CDF}" destId="{DBDEB7E1-D48D-476E-92BA-AFD051D53299}" srcOrd="2" destOrd="0" presId="urn:microsoft.com/office/officeart/2005/8/layout/orgChart1"/>
    <dgm:cxn modelId="{F944FBCD-3C0F-461C-A7DA-41F03F52F7AF}" type="presParOf" srcId="{AFBDDD0F-D482-4678-86EC-AEF54CBC5CDF}" destId="{7A8D1F8D-EB3B-4D8D-BDE2-66F55638413F}" srcOrd="3" destOrd="0" presId="urn:microsoft.com/office/officeart/2005/8/layout/orgChart1"/>
    <dgm:cxn modelId="{04B7C414-8C85-474C-8E91-B7026402BF5E}" type="presParOf" srcId="{7A8D1F8D-EB3B-4D8D-BDE2-66F55638413F}" destId="{75F79D25-5BE7-4405-B111-CF3D92059EB9}" srcOrd="0" destOrd="0" presId="urn:microsoft.com/office/officeart/2005/8/layout/orgChart1"/>
    <dgm:cxn modelId="{BB09200D-66C0-496B-8C9F-9551BCC4BBF9}" type="presParOf" srcId="{75F79D25-5BE7-4405-B111-CF3D92059EB9}" destId="{A3D0D78C-4AAB-45BF-872C-38CF8DEB4C04}" srcOrd="0" destOrd="0" presId="urn:microsoft.com/office/officeart/2005/8/layout/orgChart1"/>
    <dgm:cxn modelId="{9F567FC9-37EF-45C6-927A-3FB1B185AA03}" type="presParOf" srcId="{75F79D25-5BE7-4405-B111-CF3D92059EB9}" destId="{FC008BE4-D720-49F2-A01D-BE43AFE455C6}" srcOrd="1" destOrd="0" presId="urn:microsoft.com/office/officeart/2005/8/layout/orgChart1"/>
    <dgm:cxn modelId="{3947F344-D09E-481A-B087-2C2B167C54B3}" type="presParOf" srcId="{7A8D1F8D-EB3B-4D8D-BDE2-66F55638413F}" destId="{5AB3238F-8556-4D40-9630-D1DF9FF33828}" srcOrd="1" destOrd="0" presId="urn:microsoft.com/office/officeart/2005/8/layout/orgChart1"/>
    <dgm:cxn modelId="{A4766454-B235-4387-BF63-87924BB95D53}" type="presParOf" srcId="{7A8D1F8D-EB3B-4D8D-BDE2-66F55638413F}" destId="{32697B65-62BA-4DF2-BB0C-D3DF44A12E59}" srcOrd="2" destOrd="0" presId="urn:microsoft.com/office/officeart/2005/8/layout/orgChart1"/>
    <dgm:cxn modelId="{35713BA2-8196-49F2-B67C-5CFEE65D937E}" type="presParOf" srcId="{AFBDDD0F-D482-4678-86EC-AEF54CBC5CDF}" destId="{D0866887-F853-4AA7-A243-A03FF3CC3E81}" srcOrd="4" destOrd="0" presId="urn:microsoft.com/office/officeart/2005/8/layout/orgChart1"/>
    <dgm:cxn modelId="{6DF4CCDF-E7FA-48B5-BDDA-AD8B1ECD7400}" type="presParOf" srcId="{AFBDDD0F-D482-4678-86EC-AEF54CBC5CDF}" destId="{A9674C99-5734-4A9C-A67C-97C2CAED1796}" srcOrd="5" destOrd="0" presId="urn:microsoft.com/office/officeart/2005/8/layout/orgChart1"/>
    <dgm:cxn modelId="{31C2CA40-5496-44E9-8CC3-6924F018FC07}" type="presParOf" srcId="{A9674C99-5734-4A9C-A67C-97C2CAED1796}" destId="{DA2FD9DF-5A15-4EFF-9649-C9D3AA57D244}" srcOrd="0" destOrd="0" presId="urn:microsoft.com/office/officeart/2005/8/layout/orgChart1"/>
    <dgm:cxn modelId="{6B0B3B82-0D97-4A70-8550-0EB3104D76CC}" type="presParOf" srcId="{DA2FD9DF-5A15-4EFF-9649-C9D3AA57D244}" destId="{803A0DE6-041D-4BEF-9435-DB0518B548E3}" srcOrd="0" destOrd="0" presId="urn:microsoft.com/office/officeart/2005/8/layout/orgChart1"/>
    <dgm:cxn modelId="{50144B06-BADD-4D3C-BEBE-307E23662EDC}" type="presParOf" srcId="{DA2FD9DF-5A15-4EFF-9649-C9D3AA57D244}" destId="{210E0F61-3EB4-457A-80B9-4145A5F1535D}" srcOrd="1" destOrd="0" presId="urn:microsoft.com/office/officeart/2005/8/layout/orgChart1"/>
    <dgm:cxn modelId="{41E7CF2B-E387-4E82-B74B-D7572031CB97}" type="presParOf" srcId="{A9674C99-5734-4A9C-A67C-97C2CAED1796}" destId="{FC074C62-44CF-4B91-A550-0DFD6E61D2BF}" srcOrd="1" destOrd="0" presId="urn:microsoft.com/office/officeart/2005/8/layout/orgChart1"/>
    <dgm:cxn modelId="{8BF72E12-6D4B-49A8-B406-3A2E5587FAE1}" type="presParOf" srcId="{A9674C99-5734-4A9C-A67C-97C2CAED1796}" destId="{B5BC981E-A967-4B30-97AF-335790F319BE}" srcOrd="2" destOrd="0" presId="urn:microsoft.com/office/officeart/2005/8/layout/orgChart1"/>
    <dgm:cxn modelId="{2EB39DC3-17F6-42D5-A68D-B4A6E9E64E4D}" type="presParOf" srcId="{9D2ABB4D-27E5-4435-89FE-D0D493674BA8}" destId="{6D9F58D0-1249-4316-B806-FB8C56EF4AEB}" srcOrd="2" destOrd="0" presId="urn:microsoft.com/office/officeart/2005/8/layout/orgChart1"/>
    <dgm:cxn modelId="{F85819CB-A328-4CF0-9F2B-C96F77E88AC0}" type="presParOf" srcId="{6D9F58D0-1249-4316-B806-FB8C56EF4AEB}" destId="{859F7D75-9647-49C1-81A0-3B5EABE051F0}" srcOrd="0" destOrd="0" presId="urn:microsoft.com/office/officeart/2005/8/layout/orgChart1"/>
    <dgm:cxn modelId="{C22E2853-1629-448A-8046-4FABC163CD79}" type="presParOf" srcId="{6D9F58D0-1249-4316-B806-FB8C56EF4AEB}" destId="{E4CEE00F-994C-4874-95CB-A020DF906EC1}" srcOrd="1" destOrd="0" presId="urn:microsoft.com/office/officeart/2005/8/layout/orgChart1"/>
    <dgm:cxn modelId="{98BD6072-EC76-4E79-A297-048DE262A94E}" type="presParOf" srcId="{E4CEE00F-994C-4874-95CB-A020DF906EC1}" destId="{2E3DD336-A966-4F54-B567-0360A717A04D}" srcOrd="0" destOrd="0" presId="urn:microsoft.com/office/officeart/2005/8/layout/orgChart1"/>
    <dgm:cxn modelId="{D44CB7BB-8D91-4207-A018-6721140CD81D}" type="presParOf" srcId="{2E3DD336-A966-4F54-B567-0360A717A04D}" destId="{C3A9B3EC-82AB-45E3-9A3A-3E1A7D068125}" srcOrd="0" destOrd="0" presId="urn:microsoft.com/office/officeart/2005/8/layout/orgChart1"/>
    <dgm:cxn modelId="{D30AAEC1-56DC-4411-80A1-3AACCA014B6A}" type="presParOf" srcId="{2E3DD336-A966-4F54-B567-0360A717A04D}" destId="{707365A5-BE76-426D-ADBD-8AE606CE840E}" srcOrd="1" destOrd="0" presId="urn:microsoft.com/office/officeart/2005/8/layout/orgChart1"/>
    <dgm:cxn modelId="{0C8842B5-4CA4-4616-B7C0-F023388DEF85}" type="presParOf" srcId="{E4CEE00F-994C-4874-95CB-A020DF906EC1}" destId="{4E66CB89-B670-4AE6-B71D-202C2D9C7E1C}" srcOrd="1" destOrd="0" presId="urn:microsoft.com/office/officeart/2005/8/layout/orgChart1"/>
    <dgm:cxn modelId="{3EE80401-8FF2-4512-9EA7-FE8CF03C94DA}" type="presParOf" srcId="{E4CEE00F-994C-4874-95CB-A020DF906EC1}" destId="{C9DC2E14-3E97-44CC-9533-FD4F4980C2E4}" srcOrd="2" destOrd="0" presId="urn:microsoft.com/office/officeart/2005/8/layout/orgChart1"/>
  </dgm:cxnLst>
  <dgm:bg/>
  <dgm:whole/>
  <dgm:extLst>
    <a:ext uri="http://schemas.microsoft.com/office/drawing/2008/diagram">
      <dsp:dataModelExt xmlns:dsp="http://schemas.microsoft.com/office/drawing/2008/diagram" relId="rId5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636586E-F35D-405B-B42B-CDCF5233D5A0}">
      <dsp:nvSpPr>
        <dsp:cNvPr id="0" name=""/>
        <dsp:cNvSpPr/>
      </dsp:nvSpPr>
      <dsp:spPr>
        <a:xfrm>
          <a:off x="485642" y="409442"/>
          <a:ext cx="2733940" cy="2733940"/>
        </a:xfrm>
        <a:prstGeom prst="blockArc">
          <a:avLst>
            <a:gd name="adj1" fmla="val 10800000"/>
            <a:gd name="adj2" fmla="val 16200000"/>
            <a:gd name="adj3" fmla="val 4643"/>
          </a:avLst>
        </a:prstGeom>
        <a:solidFill>
          <a:schemeClr val="dk2">
            <a:tint val="60000"/>
            <a:hueOff val="0"/>
            <a:satOff val="0"/>
            <a:lumOff val="0"/>
            <a:alphaOff val="0"/>
          </a:schemeClr>
        </a:solidFill>
        <a:ln>
          <a:noFill/>
        </a:ln>
        <a:effectLst/>
        <a:scene3d>
          <a:camera prst="orthographicFront">
            <a:rot lat="0" lon="0" rev="0"/>
          </a:camera>
          <a:lightRig rig="contrasting" dir="t">
            <a:rot lat="0" lon="0" rev="1200000"/>
          </a:lightRig>
        </a:scene3d>
        <a:sp3d z="-182000" contourW="19050" prstMaterial="metal">
          <a:bevelT w="88900" h="203200"/>
          <a:bevelB w="165100" h="254000"/>
        </a:sp3d>
      </dsp:spPr>
      <dsp:style>
        <a:lnRef idx="0">
          <a:scrgbClr r="0" g="0" b="0"/>
        </a:lnRef>
        <a:fillRef idx="1">
          <a:scrgbClr r="0" g="0" b="0"/>
        </a:fillRef>
        <a:effectRef idx="0">
          <a:scrgbClr r="0" g="0" b="0"/>
        </a:effectRef>
        <a:fontRef idx="minor">
          <a:schemeClr val="lt1"/>
        </a:fontRef>
      </dsp:style>
    </dsp:sp>
    <dsp:sp modelId="{543114A9-6CF9-48DE-8A17-8345CF0A748D}">
      <dsp:nvSpPr>
        <dsp:cNvPr id="0" name=""/>
        <dsp:cNvSpPr/>
      </dsp:nvSpPr>
      <dsp:spPr>
        <a:xfrm>
          <a:off x="485642" y="409442"/>
          <a:ext cx="2733940" cy="2733940"/>
        </a:xfrm>
        <a:prstGeom prst="blockArc">
          <a:avLst>
            <a:gd name="adj1" fmla="val 5400000"/>
            <a:gd name="adj2" fmla="val 10800000"/>
            <a:gd name="adj3" fmla="val 4643"/>
          </a:avLst>
        </a:prstGeom>
        <a:solidFill>
          <a:schemeClr val="dk2">
            <a:tint val="60000"/>
            <a:hueOff val="0"/>
            <a:satOff val="0"/>
            <a:lumOff val="0"/>
            <a:alphaOff val="0"/>
          </a:schemeClr>
        </a:solidFill>
        <a:ln>
          <a:noFill/>
        </a:ln>
        <a:effectLst/>
        <a:scene3d>
          <a:camera prst="orthographicFront">
            <a:rot lat="0" lon="0" rev="0"/>
          </a:camera>
          <a:lightRig rig="contrasting" dir="t">
            <a:rot lat="0" lon="0" rev="1200000"/>
          </a:lightRig>
        </a:scene3d>
        <a:sp3d z="-182000" contourW="19050" prstMaterial="metal">
          <a:bevelT w="88900" h="203200"/>
          <a:bevelB w="165100" h="254000"/>
        </a:sp3d>
      </dsp:spPr>
      <dsp:style>
        <a:lnRef idx="0">
          <a:scrgbClr r="0" g="0" b="0"/>
        </a:lnRef>
        <a:fillRef idx="1">
          <a:scrgbClr r="0" g="0" b="0"/>
        </a:fillRef>
        <a:effectRef idx="0">
          <a:scrgbClr r="0" g="0" b="0"/>
        </a:effectRef>
        <a:fontRef idx="minor">
          <a:schemeClr val="lt1"/>
        </a:fontRef>
      </dsp:style>
    </dsp:sp>
    <dsp:sp modelId="{DDCC809F-BC15-4DFE-ABAC-922530AFAA43}">
      <dsp:nvSpPr>
        <dsp:cNvPr id="0" name=""/>
        <dsp:cNvSpPr/>
      </dsp:nvSpPr>
      <dsp:spPr>
        <a:xfrm>
          <a:off x="485642" y="409442"/>
          <a:ext cx="2733940" cy="2733940"/>
        </a:xfrm>
        <a:prstGeom prst="blockArc">
          <a:avLst>
            <a:gd name="adj1" fmla="val 0"/>
            <a:gd name="adj2" fmla="val 5400000"/>
            <a:gd name="adj3" fmla="val 4643"/>
          </a:avLst>
        </a:prstGeom>
        <a:solidFill>
          <a:schemeClr val="dk2">
            <a:tint val="60000"/>
            <a:hueOff val="0"/>
            <a:satOff val="0"/>
            <a:lumOff val="0"/>
            <a:alphaOff val="0"/>
          </a:schemeClr>
        </a:solidFill>
        <a:ln>
          <a:noFill/>
        </a:ln>
        <a:effectLst/>
        <a:scene3d>
          <a:camera prst="orthographicFront">
            <a:rot lat="0" lon="0" rev="0"/>
          </a:camera>
          <a:lightRig rig="contrasting" dir="t">
            <a:rot lat="0" lon="0" rev="1200000"/>
          </a:lightRig>
        </a:scene3d>
        <a:sp3d z="-182000" contourW="19050" prstMaterial="metal">
          <a:bevelT w="88900" h="203200"/>
          <a:bevelB w="165100" h="254000"/>
        </a:sp3d>
      </dsp:spPr>
      <dsp:style>
        <a:lnRef idx="0">
          <a:scrgbClr r="0" g="0" b="0"/>
        </a:lnRef>
        <a:fillRef idx="1">
          <a:scrgbClr r="0" g="0" b="0"/>
        </a:fillRef>
        <a:effectRef idx="0">
          <a:scrgbClr r="0" g="0" b="0"/>
        </a:effectRef>
        <a:fontRef idx="minor">
          <a:schemeClr val="lt1"/>
        </a:fontRef>
      </dsp:style>
    </dsp:sp>
    <dsp:sp modelId="{24E7F29C-AE6C-4C82-9D00-C08485DEEBE9}">
      <dsp:nvSpPr>
        <dsp:cNvPr id="0" name=""/>
        <dsp:cNvSpPr/>
      </dsp:nvSpPr>
      <dsp:spPr>
        <a:xfrm>
          <a:off x="485642" y="409442"/>
          <a:ext cx="2733940" cy="2733940"/>
        </a:xfrm>
        <a:prstGeom prst="blockArc">
          <a:avLst>
            <a:gd name="adj1" fmla="val 16200000"/>
            <a:gd name="adj2" fmla="val 0"/>
            <a:gd name="adj3" fmla="val 4643"/>
          </a:avLst>
        </a:prstGeom>
        <a:solidFill>
          <a:schemeClr val="dk2">
            <a:tint val="60000"/>
            <a:hueOff val="0"/>
            <a:satOff val="0"/>
            <a:lumOff val="0"/>
            <a:alphaOff val="0"/>
          </a:schemeClr>
        </a:solidFill>
        <a:ln>
          <a:noFill/>
        </a:ln>
        <a:effectLst/>
        <a:scene3d>
          <a:camera prst="orthographicFront">
            <a:rot lat="0" lon="0" rev="0"/>
          </a:camera>
          <a:lightRig rig="contrasting" dir="t">
            <a:rot lat="0" lon="0" rev="1200000"/>
          </a:lightRig>
        </a:scene3d>
        <a:sp3d z="-182000" contourW="19050" prstMaterial="metal">
          <a:bevelT w="88900" h="203200"/>
          <a:bevelB w="165100" h="254000"/>
        </a:sp3d>
      </dsp:spPr>
      <dsp:style>
        <a:lnRef idx="0">
          <a:scrgbClr r="0" g="0" b="0"/>
        </a:lnRef>
        <a:fillRef idx="1">
          <a:scrgbClr r="0" g="0" b="0"/>
        </a:fillRef>
        <a:effectRef idx="0">
          <a:scrgbClr r="0" g="0" b="0"/>
        </a:effectRef>
        <a:fontRef idx="minor">
          <a:schemeClr val="lt1"/>
        </a:fontRef>
      </dsp:style>
    </dsp:sp>
    <dsp:sp modelId="{07D092B1-E337-4F1E-B733-3E691252CF34}">
      <dsp:nvSpPr>
        <dsp:cNvPr id="0" name=""/>
        <dsp:cNvSpPr/>
      </dsp:nvSpPr>
      <dsp:spPr>
        <a:xfrm>
          <a:off x="1223013" y="1146813"/>
          <a:ext cx="1259197" cy="1259197"/>
        </a:xfrm>
        <a:prstGeom prst="ellipse">
          <a:avLst/>
        </a:prstGeom>
        <a:solidFill>
          <a:schemeClr val="dk2">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29210" tIns="29210" rIns="29210" bIns="29210" numCol="1" spcCol="1270" anchor="ctr" anchorCtr="0">
          <a:noAutofit/>
        </a:bodyPr>
        <a:lstStyle/>
        <a:p>
          <a:pPr lvl="0" algn="ctr" defTabSz="1022350">
            <a:lnSpc>
              <a:spcPct val="90000"/>
            </a:lnSpc>
            <a:spcBef>
              <a:spcPct val="0"/>
            </a:spcBef>
            <a:spcAft>
              <a:spcPct val="35000"/>
            </a:spcAft>
          </a:pPr>
          <a:r>
            <a:rPr lang="en-US" sz="2300" kern="1200"/>
            <a:t>ODI Athens</a:t>
          </a:r>
        </a:p>
      </dsp:txBody>
      <dsp:txXfrm>
        <a:off x="1407418" y="1331218"/>
        <a:ext cx="890387" cy="890387"/>
      </dsp:txXfrm>
    </dsp:sp>
    <dsp:sp modelId="{644A174F-5AC5-4EFD-8B74-C84971A5F503}">
      <dsp:nvSpPr>
        <dsp:cNvPr id="0" name=""/>
        <dsp:cNvSpPr/>
      </dsp:nvSpPr>
      <dsp:spPr>
        <a:xfrm>
          <a:off x="1411893" y="454"/>
          <a:ext cx="881438" cy="881438"/>
        </a:xfrm>
        <a:prstGeom prst="ellipse">
          <a:avLst/>
        </a:prstGeom>
        <a:solidFill>
          <a:schemeClr val="dk2">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kern="1200"/>
            <a:t>Research and Academic Cluster</a:t>
          </a:r>
          <a:endParaRPr lang="el-GR" sz="900" kern="1200"/>
        </a:p>
      </dsp:txBody>
      <dsp:txXfrm>
        <a:off x="1540977" y="129538"/>
        <a:ext cx="623270" cy="623270"/>
      </dsp:txXfrm>
    </dsp:sp>
    <dsp:sp modelId="{2D36A253-4B00-46CE-94A7-0C841DA0A932}">
      <dsp:nvSpPr>
        <dsp:cNvPr id="0" name=""/>
        <dsp:cNvSpPr/>
      </dsp:nvSpPr>
      <dsp:spPr>
        <a:xfrm>
          <a:off x="2747132" y="1335693"/>
          <a:ext cx="881438" cy="881438"/>
        </a:xfrm>
        <a:prstGeom prst="ellipse">
          <a:avLst/>
        </a:prstGeom>
        <a:solidFill>
          <a:schemeClr val="dk2">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kern="1200"/>
            <a:t>Public Sector Cluster</a:t>
          </a:r>
          <a:endParaRPr lang="el-GR" sz="900" kern="1200"/>
        </a:p>
      </dsp:txBody>
      <dsp:txXfrm>
        <a:off x="2876216" y="1464777"/>
        <a:ext cx="623270" cy="623270"/>
      </dsp:txXfrm>
    </dsp:sp>
    <dsp:sp modelId="{43990D3B-D8C4-49E9-871A-4D1279F97D30}">
      <dsp:nvSpPr>
        <dsp:cNvPr id="0" name=""/>
        <dsp:cNvSpPr/>
      </dsp:nvSpPr>
      <dsp:spPr>
        <a:xfrm>
          <a:off x="1411893" y="2670932"/>
          <a:ext cx="881438" cy="881438"/>
        </a:xfrm>
        <a:prstGeom prst="ellipse">
          <a:avLst/>
        </a:prstGeom>
        <a:solidFill>
          <a:schemeClr val="dk2">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i="1" kern="1200"/>
            <a:t>International Agencies Cluster</a:t>
          </a:r>
          <a:endParaRPr lang="el-GR" sz="900" i="1" kern="1200"/>
        </a:p>
      </dsp:txBody>
      <dsp:txXfrm>
        <a:off x="1540977" y="2800016"/>
        <a:ext cx="623270" cy="623270"/>
      </dsp:txXfrm>
    </dsp:sp>
    <dsp:sp modelId="{AF6E6030-ACB5-471B-A7C1-4E7C3034E22F}">
      <dsp:nvSpPr>
        <dsp:cNvPr id="0" name=""/>
        <dsp:cNvSpPr/>
      </dsp:nvSpPr>
      <dsp:spPr>
        <a:xfrm>
          <a:off x="76654" y="1335693"/>
          <a:ext cx="881438" cy="881438"/>
        </a:xfrm>
        <a:prstGeom prst="ellipse">
          <a:avLst/>
        </a:prstGeom>
        <a:solidFill>
          <a:schemeClr val="dk2">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US" sz="900" kern="1200"/>
            <a:t>Business Cluster </a:t>
          </a:r>
          <a:endParaRPr lang="el-GR" sz="900" kern="1200"/>
        </a:p>
      </dsp:txBody>
      <dsp:txXfrm>
        <a:off x="205738" y="1464777"/>
        <a:ext cx="623270" cy="62327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BA0F15C-F716-4A59-9E18-BA0478F8321B}">
      <dsp:nvSpPr>
        <dsp:cNvPr id="0" name=""/>
        <dsp:cNvSpPr/>
      </dsp:nvSpPr>
      <dsp:spPr>
        <a:xfrm>
          <a:off x="1212421" y="179303"/>
          <a:ext cx="2338425" cy="2338425"/>
        </a:xfrm>
        <a:prstGeom prst="pie">
          <a:avLst>
            <a:gd name="adj1" fmla="val 16200000"/>
            <a:gd name="adj2" fmla="val 1800000"/>
          </a:avLst>
        </a:prstGeom>
        <a:solidFill>
          <a:schemeClr val="accent1">
            <a:shade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711200">
            <a:lnSpc>
              <a:spcPct val="90000"/>
            </a:lnSpc>
            <a:spcBef>
              <a:spcPct val="0"/>
            </a:spcBef>
            <a:spcAft>
              <a:spcPct val="35000"/>
            </a:spcAft>
          </a:pPr>
          <a:r>
            <a:rPr lang="en-US" sz="1600" kern="1200"/>
            <a:t>Strenght</a:t>
          </a:r>
          <a:endParaRPr lang="el-GR" sz="1600" kern="1200"/>
        </a:p>
      </dsp:txBody>
      <dsp:txXfrm>
        <a:off x="2483801" y="610798"/>
        <a:ext cx="793394" cy="779475"/>
      </dsp:txXfrm>
    </dsp:sp>
    <dsp:sp modelId="{A2BB146D-762C-4A60-B99F-1E39034829FC}">
      <dsp:nvSpPr>
        <dsp:cNvPr id="0" name=""/>
        <dsp:cNvSpPr/>
      </dsp:nvSpPr>
      <dsp:spPr>
        <a:xfrm>
          <a:off x="1066042" y="257505"/>
          <a:ext cx="2338425" cy="2338425"/>
        </a:xfrm>
        <a:prstGeom prst="pie">
          <a:avLst>
            <a:gd name="adj1" fmla="val 1800000"/>
            <a:gd name="adj2" fmla="val 9000000"/>
          </a:avLst>
        </a:prstGeom>
        <a:solidFill>
          <a:schemeClr val="accent1">
            <a:shade val="50000"/>
            <a:hueOff val="240958"/>
            <a:satOff val="-5040"/>
            <a:lumOff val="28042"/>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711200">
            <a:lnSpc>
              <a:spcPct val="90000"/>
            </a:lnSpc>
            <a:spcBef>
              <a:spcPct val="0"/>
            </a:spcBef>
            <a:spcAft>
              <a:spcPct val="35000"/>
            </a:spcAft>
          </a:pPr>
          <a:r>
            <a:rPr lang="en-US" sz="1600" kern="1200"/>
            <a:t>Gives Competitive Edge</a:t>
          </a:r>
          <a:endParaRPr lang="el-GR" sz="1600" kern="1200"/>
        </a:p>
      </dsp:txBody>
      <dsp:txXfrm>
        <a:off x="1706325" y="1732940"/>
        <a:ext cx="1057859" cy="723798"/>
      </dsp:txXfrm>
    </dsp:sp>
    <dsp:sp modelId="{09FF3FC6-F57C-4075-AB7F-306B03344210}">
      <dsp:nvSpPr>
        <dsp:cNvPr id="0" name=""/>
        <dsp:cNvSpPr/>
      </dsp:nvSpPr>
      <dsp:spPr>
        <a:xfrm>
          <a:off x="1066042" y="257505"/>
          <a:ext cx="2338425" cy="2338425"/>
        </a:xfrm>
        <a:prstGeom prst="pie">
          <a:avLst>
            <a:gd name="adj1" fmla="val 9000000"/>
            <a:gd name="adj2" fmla="val 16200000"/>
          </a:avLst>
        </a:prstGeom>
        <a:solidFill>
          <a:schemeClr val="accent1">
            <a:shade val="50000"/>
            <a:hueOff val="240958"/>
            <a:satOff val="-5040"/>
            <a:lumOff val="28042"/>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lvl="0" algn="ctr" defTabSz="711200">
            <a:lnSpc>
              <a:spcPct val="90000"/>
            </a:lnSpc>
            <a:spcBef>
              <a:spcPct val="0"/>
            </a:spcBef>
            <a:spcAft>
              <a:spcPct val="35000"/>
            </a:spcAft>
          </a:pPr>
          <a:r>
            <a:rPr lang="en-US" sz="1600" kern="1200"/>
            <a:t>Adds Value</a:t>
          </a:r>
          <a:endParaRPr lang="el-GR" sz="1600" kern="1200"/>
        </a:p>
      </dsp:txBody>
      <dsp:txXfrm>
        <a:off x="1316587" y="716838"/>
        <a:ext cx="793394" cy="77947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BC5DA5B-2605-4287-A458-1950C05B0951}">
      <dsp:nvSpPr>
        <dsp:cNvPr id="0" name=""/>
        <dsp:cNvSpPr/>
      </dsp:nvSpPr>
      <dsp:spPr>
        <a:xfrm>
          <a:off x="1841414" y="657"/>
          <a:ext cx="1595291" cy="79764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en-US" sz="1500" kern="1200"/>
            <a:t>Weaknesses</a:t>
          </a:r>
          <a:endParaRPr lang="el-GR" sz="1500" kern="1200"/>
        </a:p>
      </dsp:txBody>
      <dsp:txXfrm>
        <a:off x="1864776" y="24019"/>
        <a:ext cx="1548567" cy="750921"/>
      </dsp:txXfrm>
    </dsp:sp>
    <dsp:sp modelId="{64C718EE-ECFA-435A-8D37-1FA729120754}">
      <dsp:nvSpPr>
        <dsp:cNvPr id="0" name=""/>
        <dsp:cNvSpPr/>
      </dsp:nvSpPr>
      <dsp:spPr>
        <a:xfrm rot="3600000">
          <a:off x="2882242" y="1399969"/>
          <a:ext cx="830083" cy="279175"/>
        </a:xfrm>
        <a:prstGeom prst="leftRightArrow">
          <a:avLst>
            <a:gd name="adj1" fmla="val 60000"/>
            <a:gd name="adj2" fmla="val 50000"/>
          </a:avLst>
        </a:prstGeom>
        <a:gradFill rotWithShape="0">
          <a:gsLst>
            <a:gs pos="0">
              <a:schemeClr val="accent1">
                <a:tint val="60000"/>
                <a:hueOff val="0"/>
                <a:satOff val="0"/>
                <a:lumOff val="0"/>
                <a:alphaOff val="0"/>
                <a:shade val="51000"/>
                <a:satMod val="130000"/>
              </a:schemeClr>
            </a:gs>
            <a:gs pos="80000">
              <a:schemeClr val="accent1">
                <a:tint val="60000"/>
                <a:hueOff val="0"/>
                <a:satOff val="0"/>
                <a:lumOff val="0"/>
                <a:alphaOff val="0"/>
                <a:shade val="93000"/>
                <a:satMod val="130000"/>
              </a:schemeClr>
            </a:gs>
            <a:gs pos="100000">
              <a:schemeClr val="accent1">
                <a:tint val="60000"/>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l-GR" sz="1100" kern="1200"/>
        </a:p>
      </dsp:txBody>
      <dsp:txXfrm>
        <a:off x="2965995" y="1455804"/>
        <a:ext cx="662578" cy="167505"/>
      </dsp:txXfrm>
    </dsp:sp>
    <dsp:sp modelId="{62D5F178-B4E8-4B44-AD73-75F81C5A9D6C}">
      <dsp:nvSpPr>
        <dsp:cNvPr id="0" name=""/>
        <dsp:cNvSpPr/>
      </dsp:nvSpPr>
      <dsp:spPr>
        <a:xfrm>
          <a:off x="3157862" y="2280812"/>
          <a:ext cx="1595291" cy="79764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en-US" sz="1500" kern="1200"/>
            <a:t>Dilute your Offering</a:t>
          </a:r>
          <a:endParaRPr lang="el-GR" sz="1500" kern="1200"/>
        </a:p>
      </dsp:txBody>
      <dsp:txXfrm>
        <a:off x="3181224" y="2304174"/>
        <a:ext cx="1548567" cy="750921"/>
      </dsp:txXfrm>
    </dsp:sp>
    <dsp:sp modelId="{6484EA89-728C-4C8B-B621-170C360353EE}">
      <dsp:nvSpPr>
        <dsp:cNvPr id="0" name=""/>
        <dsp:cNvSpPr/>
      </dsp:nvSpPr>
      <dsp:spPr>
        <a:xfrm rot="10800000">
          <a:off x="2224018" y="2540046"/>
          <a:ext cx="830083" cy="279175"/>
        </a:xfrm>
        <a:prstGeom prst="leftRightArrow">
          <a:avLst>
            <a:gd name="adj1" fmla="val 60000"/>
            <a:gd name="adj2" fmla="val 50000"/>
          </a:avLst>
        </a:prstGeom>
        <a:gradFill rotWithShape="0">
          <a:gsLst>
            <a:gs pos="0">
              <a:schemeClr val="accent1">
                <a:tint val="60000"/>
                <a:hueOff val="0"/>
                <a:satOff val="0"/>
                <a:lumOff val="0"/>
                <a:alphaOff val="0"/>
                <a:shade val="51000"/>
                <a:satMod val="130000"/>
              </a:schemeClr>
            </a:gs>
            <a:gs pos="80000">
              <a:schemeClr val="accent1">
                <a:tint val="60000"/>
                <a:hueOff val="0"/>
                <a:satOff val="0"/>
                <a:lumOff val="0"/>
                <a:alphaOff val="0"/>
                <a:shade val="93000"/>
                <a:satMod val="130000"/>
              </a:schemeClr>
            </a:gs>
            <a:gs pos="100000">
              <a:schemeClr val="accent1">
                <a:tint val="60000"/>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l-GR" sz="1100" kern="1200"/>
        </a:p>
      </dsp:txBody>
      <dsp:txXfrm rot="10800000">
        <a:off x="2307770" y="2595881"/>
        <a:ext cx="662578" cy="167505"/>
      </dsp:txXfrm>
    </dsp:sp>
    <dsp:sp modelId="{083D3A5E-FC37-4D8D-9D43-DE0597787BDA}">
      <dsp:nvSpPr>
        <dsp:cNvPr id="0" name=""/>
        <dsp:cNvSpPr/>
      </dsp:nvSpPr>
      <dsp:spPr>
        <a:xfrm>
          <a:off x="524966" y="2280812"/>
          <a:ext cx="1595291" cy="79764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en-US" sz="1500" kern="1200"/>
            <a:t>Eliminate Competitive Edge</a:t>
          </a:r>
          <a:endParaRPr lang="el-GR" sz="1500" kern="1200"/>
        </a:p>
      </dsp:txBody>
      <dsp:txXfrm>
        <a:off x="548328" y="2304174"/>
        <a:ext cx="1548567" cy="750921"/>
      </dsp:txXfrm>
    </dsp:sp>
    <dsp:sp modelId="{CBA7C8C8-8ABC-4821-8448-359074D14130}">
      <dsp:nvSpPr>
        <dsp:cNvPr id="0" name=""/>
        <dsp:cNvSpPr/>
      </dsp:nvSpPr>
      <dsp:spPr>
        <a:xfrm rot="18000000">
          <a:off x="1565794" y="1399969"/>
          <a:ext cx="830083" cy="279175"/>
        </a:xfrm>
        <a:prstGeom prst="leftRightArrow">
          <a:avLst>
            <a:gd name="adj1" fmla="val 60000"/>
            <a:gd name="adj2" fmla="val 50000"/>
          </a:avLst>
        </a:prstGeom>
        <a:gradFill rotWithShape="0">
          <a:gsLst>
            <a:gs pos="0">
              <a:schemeClr val="accent1">
                <a:tint val="60000"/>
                <a:hueOff val="0"/>
                <a:satOff val="0"/>
                <a:lumOff val="0"/>
                <a:alphaOff val="0"/>
                <a:shade val="51000"/>
                <a:satMod val="130000"/>
              </a:schemeClr>
            </a:gs>
            <a:gs pos="80000">
              <a:schemeClr val="accent1">
                <a:tint val="60000"/>
                <a:hueOff val="0"/>
                <a:satOff val="0"/>
                <a:lumOff val="0"/>
                <a:alphaOff val="0"/>
                <a:shade val="93000"/>
                <a:satMod val="130000"/>
              </a:schemeClr>
            </a:gs>
            <a:gs pos="100000">
              <a:schemeClr val="accent1">
                <a:tint val="60000"/>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l-GR" sz="1100" kern="1200"/>
        </a:p>
      </dsp:txBody>
      <dsp:txXfrm>
        <a:off x="1649547" y="1455804"/>
        <a:ext cx="662578" cy="167505"/>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EA88B72-CC52-4400-8351-E24EFC5C870C}">
      <dsp:nvSpPr>
        <dsp:cNvPr id="0" name=""/>
        <dsp:cNvSpPr/>
      </dsp:nvSpPr>
      <dsp:spPr>
        <a:xfrm>
          <a:off x="1773793" y="845010"/>
          <a:ext cx="1074170" cy="929092"/>
        </a:xfrm>
        <a:prstGeom prst="hexagon">
          <a:avLst>
            <a:gd name="adj" fmla="val 28570"/>
            <a:gd name="vf" fmla="val 1154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en-US" sz="1700" kern="1200"/>
            <a:t>Threats</a:t>
          </a:r>
          <a:endParaRPr lang="el-GR" sz="1700" kern="1200"/>
        </a:p>
      </dsp:txBody>
      <dsp:txXfrm>
        <a:off x="1951788" y="998965"/>
        <a:ext cx="718180" cy="621182"/>
      </dsp:txXfrm>
    </dsp:sp>
    <dsp:sp modelId="{B1CBE737-5D57-4156-924C-757D0C9048A4}">
      <dsp:nvSpPr>
        <dsp:cNvPr id="0" name=""/>
        <dsp:cNvSpPr/>
      </dsp:nvSpPr>
      <dsp:spPr>
        <a:xfrm>
          <a:off x="2446377" y="400502"/>
          <a:ext cx="405337" cy="349162"/>
        </a:xfrm>
        <a:prstGeom prst="hexagon">
          <a:avLst>
            <a:gd name="adj" fmla="val 28900"/>
            <a:gd name="vf" fmla="val 115470"/>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B48E39AD-7BCD-461E-8CF5-CCA712EEA66E}">
      <dsp:nvSpPr>
        <dsp:cNvPr id="0" name=""/>
        <dsp:cNvSpPr/>
      </dsp:nvSpPr>
      <dsp:spPr>
        <a:xfrm>
          <a:off x="1872760" y="0"/>
          <a:ext cx="880166" cy="761452"/>
        </a:xfrm>
        <a:prstGeom prst="hexagon">
          <a:avLst>
            <a:gd name="adj" fmla="val 28570"/>
            <a:gd name="vf" fmla="val 1154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en-US" sz="800" kern="1200"/>
            <a:t>New Technology</a:t>
          </a:r>
          <a:endParaRPr lang="el-GR" sz="800" kern="1200"/>
        </a:p>
      </dsp:txBody>
      <dsp:txXfrm>
        <a:off x="2018623" y="126189"/>
        <a:ext cx="588440" cy="509074"/>
      </dsp:txXfrm>
    </dsp:sp>
    <dsp:sp modelId="{4BEC4BEE-34B1-47B0-8E97-88CD661343E7}">
      <dsp:nvSpPr>
        <dsp:cNvPr id="0" name=""/>
        <dsp:cNvSpPr/>
      </dsp:nvSpPr>
      <dsp:spPr>
        <a:xfrm>
          <a:off x="2919420" y="1053250"/>
          <a:ext cx="405337" cy="349162"/>
        </a:xfrm>
        <a:prstGeom prst="hexagon">
          <a:avLst>
            <a:gd name="adj" fmla="val 28900"/>
            <a:gd name="vf" fmla="val 115470"/>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FF10D636-5DFC-4866-9A75-11D591B67886}">
      <dsp:nvSpPr>
        <dsp:cNvPr id="0" name=""/>
        <dsp:cNvSpPr/>
      </dsp:nvSpPr>
      <dsp:spPr>
        <a:xfrm>
          <a:off x="2680040" y="468344"/>
          <a:ext cx="880166" cy="761452"/>
        </a:xfrm>
        <a:prstGeom prst="hexagon">
          <a:avLst>
            <a:gd name="adj" fmla="val 28570"/>
            <a:gd name="vf" fmla="val 1154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en-US" sz="800" kern="1200"/>
            <a:t>Government Regulations </a:t>
          </a:r>
          <a:endParaRPr lang="el-GR" sz="800" kern="1200"/>
        </a:p>
      </dsp:txBody>
      <dsp:txXfrm>
        <a:off x="2825903" y="594533"/>
        <a:ext cx="588440" cy="509074"/>
      </dsp:txXfrm>
    </dsp:sp>
    <dsp:sp modelId="{CF7C2176-26B6-4616-B1A7-4A74535F1BDC}">
      <dsp:nvSpPr>
        <dsp:cNvPr id="0" name=""/>
        <dsp:cNvSpPr/>
      </dsp:nvSpPr>
      <dsp:spPr>
        <a:xfrm>
          <a:off x="2590720" y="1790080"/>
          <a:ext cx="405337" cy="349162"/>
        </a:xfrm>
        <a:prstGeom prst="hexagon">
          <a:avLst>
            <a:gd name="adj" fmla="val 28900"/>
            <a:gd name="vf" fmla="val 115470"/>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CAC61C59-BE0E-42DA-B351-EDA2F496F8D7}">
      <dsp:nvSpPr>
        <dsp:cNvPr id="0" name=""/>
        <dsp:cNvSpPr/>
      </dsp:nvSpPr>
      <dsp:spPr>
        <a:xfrm>
          <a:off x="2680040" y="1389054"/>
          <a:ext cx="880166" cy="761452"/>
        </a:xfrm>
        <a:prstGeom prst="hexagon">
          <a:avLst>
            <a:gd name="adj" fmla="val 28570"/>
            <a:gd name="vf" fmla="val 1154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en-US" sz="800" kern="1200"/>
            <a:t>Economic Slumps or Recesions</a:t>
          </a:r>
          <a:endParaRPr lang="el-GR" sz="800" kern="1200"/>
        </a:p>
      </dsp:txBody>
      <dsp:txXfrm>
        <a:off x="2825903" y="1515243"/>
        <a:ext cx="588440" cy="509074"/>
      </dsp:txXfrm>
    </dsp:sp>
    <dsp:sp modelId="{4D1BF36D-EFC9-4C77-9B1A-BC44EFFBD5F6}">
      <dsp:nvSpPr>
        <dsp:cNvPr id="0" name=""/>
        <dsp:cNvSpPr/>
      </dsp:nvSpPr>
      <dsp:spPr>
        <a:xfrm>
          <a:off x="1872760" y="1857922"/>
          <a:ext cx="880166" cy="761452"/>
        </a:xfrm>
        <a:prstGeom prst="hexagon">
          <a:avLst>
            <a:gd name="adj" fmla="val 28570"/>
            <a:gd name="vf" fmla="val 1154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en-US" sz="800" kern="1200"/>
            <a:t>Changes in Civilians Behavior</a:t>
          </a:r>
          <a:endParaRPr lang="el-GR" sz="800" kern="1200"/>
        </a:p>
      </dsp:txBody>
      <dsp:txXfrm>
        <a:off x="2018623" y="1984111"/>
        <a:ext cx="588440" cy="509074"/>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6341F17-2A69-428D-A35B-588EA2974B72}">
      <dsp:nvSpPr>
        <dsp:cNvPr id="0" name=""/>
        <dsp:cNvSpPr/>
      </dsp:nvSpPr>
      <dsp:spPr>
        <a:xfrm>
          <a:off x="1134495" y="-13081"/>
          <a:ext cx="2609078" cy="2609078"/>
        </a:xfrm>
        <a:prstGeom prst="circularArrow">
          <a:avLst>
            <a:gd name="adj1" fmla="val 5544"/>
            <a:gd name="adj2" fmla="val 330680"/>
            <a:gd name="adj3" fmla="val 13860945"/>
            <a:gd name="adj4" fmla="val 17334436"/>
            <a:gd name="adj5" fmla="val 5757"/>
          </a:avLst>
        </a:prstGeom>
        <a:solidFill>
          <a:schemeClr val="dk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1E8CB428-B302-4E5F-AC49-F15ED35459CD}">
      <dsp:nvSpPr>
        <dsp:cNvPr id="0" name=""/>
        <dsp:cNvSpPr/>
      </dsp:nvSpPr>
      <dsp:spPr>
        <a:xfrm>
          <a:off x="1850713" y="903"/>
          <a:ext cx="1176643" cy="588321"/>
        </a:xfrm>
        <a:prstGeom prst="roundRect">
          <a:avLst/>
        </a:prstGeom>
        <a:solidFill>
          <a:schemeClr val="lt1">
            <a:hueOff val="0"/>
            <a:satOff val="0"/>
            <a:lumOff val="0"/>
            <a:alphaOff val="0"/>
          </a:schemeClr>
        </a:solidFill>
        <a:ln w="38100" cap="flat" cmpd="sng" algn="ctr">
          <a:solidFill>
            <a:schemeClr val="dk2">
              <a:shade val="80000"/>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PEST </a:t>
          </a:r>
        </a:p>
        <a:p>
          <a:pPr lvl="0" algn="ctr" defTabSz="488950">
            <a:lnSpc>
              <a:spcPct val="90000"/>
            </a:lnSpc>
            <a:spcBef>
              <a:spcPct val="0"/>
            </a:spcBef>
            <a:spcAft>
              <a:spcPct val="35000"/>
            </a:spcAft>
          </a:pPr>
          <a:r>
            <a:rPr lang="en-US" sz="1100" kern="1200"/>
            <a:t>Analysis Process</a:t>
          </a:r>
          <a:endParaRPr lang="el-GR" sz="1100" kern="1200"/>
        </a:p>
      </dsp:txBody>
      <dsp:txXfrm>
        <a:off x="1879432" y="29622"/>
        <a:ext cx="1119205" cy="530883"/>
      </dsp:txXfrm>
    </dsp:sp>
    <dsp:sp modelId="{725C129B-66C0-40B5-9632-1DAB57FBC033}">
      <dsp:nvSpPr>
        <dsp:cNvPr id="0" name=""/>
        <dsp:cNvSpPr/>
      </dsp:nvSpPr>
      <dsp:spPr>
        <a:xfrm>
          <a:off x="2908871" y="769700"/>
          <a:ext cx="1176643" cy="588321"/>
        </a:xfrm>
        <a:prstGeom prst="roundRect">
          <a:avLst/>
        </a:prstGeom>
        <a:solidFill>
          <a:schemeClr val="lt1">
            <a:hueOff val="0"/>
            <a:satOff val="0"/>
            <a:lumOff val="0"/>
            <a:alphaOff val="0"/>
          </a:schemeClr>
        </a:solidFill>
        <a:ln w="38100" cap="flat" cmpd="sng" algn="ctr">
          <a:solidFill>
            <a:schemeClr val="dk2">
              <a:shade val="80000"/>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Brainstorm Issues</a:t>
          </a:r>
          <a:endParaRPr lang="el-GR" sz="1100" kern="1200"/>
        </a:p>
      </dsp:txBody>
      <dsp:txXfrm>
        <a:off x="2937590" y="798419"/>
        <a:ext cx="1119205" cy="530883"/>
      </dsp:txXfrm>
    </dsp:sp>
    <dsp:sp modelId="{55188714-E8EA-4026-B8EB-8CD3E970DF3B}">
      <dsp:nvSpPr>
        <dsp:cNvPr id="0" name=""/>
        <dsp:cNvSpPr/>
      </dsp:nvSpPr>
      <dsp:spPr>
        <a:xfrm>
          <a:off x="2504690" y="2013639"/>
          <a:ext cx="1176643" cy="588321"/>
        </a:xfrm>
        <a:prstGeom prst="roundRect">
          <a:avLst/>
        </a:prstGeom>
        <a:solidFill>
          <a:schemeClr val="lt1">
            <a:hueOff val="0"/>
            <a:satOff val="0"/>
            <a:lumOff val="0"/>
            <a:alphaOff val="0"/>
          </a:schemeClr>
        </a:solidFill>
        <a:ln w="38100" cap="flat" cmpd="sng" algn="ctr">
          <a:solidFill>
            <a:schemeClr val="dk2">
              <a:shade val="80000"/>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Identify Issues</a:t>
          </a:r>
          <a:endParaRPr lang="el-GR" sz="1100" kern="1200"/>
        </a:p>
      </dsp:txBody>
      <dsp:txXfrm>
        <a:off x="2533409" y="2042358"/>
        <a:ext cx="1119205" cy="530883"/>
      </dsp:txXfrm>
    </dsp:sp>
    <dsp:sp modelId="{1CB1AD10-2379-4BD3-8255-223CA3927230}">
      <dsp:nvSpPr>
        <dsp:cNvPr id="0" name=""/>
        <dsp:cNvSpPr/>
      </dsp:nvSpPr>
      <dsp:spPr>
        <a:xfrm>
          <a:off x="1196735" y="2013639"/>
          <a:ext cx="1176643" cy="588321"/>
        </a:xfrm>
        <a:prstGeom prst="roundRect">
          <a:avLst/>
        </a:prstGeom>
        <a:solidFill>
          <a:schemeClr val="lt1">
            <a:hueOff val="0"/>
            <a:satOff val="0"/>
            <a:lumOff val="0"/>
            <a:alphaOff val="0"/>
          </a:schemeClr>
        </a:solidFill>
        <a:ln w="38100" cap="flat" cmpd="sng" algn="ctr">
          <a:solidFill>
            <a:schemeClr val="dk2">
              <a:shade val="80000"/>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Rate Importance</a:t>
          </a:r>
          <a:endParaRPr lang="el-GR" sz="1100" kern="1200"/>
        </a:p>
      </dsp:txBody>
      <dsp:txXfrm>
        <a:off x="1225454" y="2042358"/>
        <a:ext cx="1119205" cy="530883"/>
      </dsp:txXfrm>
    </dsp:sp>
    <dsp:sp modelId="{4D9884F4-75D8-4E09-A61F-125FB4BF891C}">
      <dsp:nvSpPr>
        <dsp:cNvPr id="0" name=""/>
        <dsp:cNvSpPr/>
      </dsp:nvSpPr>
      <dsp:spPr>
        <a:xfrm>
          <a:off x="792554" y="769700"/>
          <a:ext cx="1176643" cy="588321"/>
        </a:xfrm>
        <a:prstGeom prst="roundRect">
          <a:avLst/>
        </a:prstGeom>
        <a:solidFill>
          <a:schemeClr val="lt1">
            <a:hueOff val="0"/>
            <a:satOff val="0"/>
            <a:lumOff val="0"/>
            <a:alphaOff val="0"/>
          </a:schemeClr>
        </a:solidFill>
        <a:ln w="38100" cap="flat" cmpd="sng" algn="ctr">
          <a:solidFill>
            <a:schemeClr val="dk2">
              <a:shade val="80000"/>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t>Assess Likehood</a:t>
          </a:r>
        </a:p>
        <a:p>
          <a:pPr lvl="0" algn="ctr" defTabSz="488950">
            <a:lnSpc>
              <a:spcPct val="90000"/>
            </a:lnSpc>
            <a:spcBef>
              <a:spcPct val="0"/>
            </a:spcBef>
            <a:spcAft>
              <a:spcPct val="35000"/>
            </a:spcAft>
          </a:pPr>
          <a:r>
            <a:rPr lang="en-US" sz="1100" kern="1200"/>
            <a:t>Consider Implications</a:t>
          </a:r>
          <a:endParaRPr lang="el-GR" sz="1100" kern="1200"/>
        </a:p>
      </dsp:txBody>
      <dsp:txXfrm>
        <a:off x="821273" y="798419"/>
        <a:ext cx="1119205" cy="530883"/>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59F7D75-9647-49C1-81A0-3B5EABE051F0}">
      <dsp:nvSpPr>
        <dsp:cNvPr id="0" name=""/>
        <dsp:cNvSpPr/>
      </dsp:nvSpPr>
      <dsp:spPr>
        <a:xfrm>
          <a:off x="2477034" y="829730"/>
          <a:ext cx="162025" cy="709827"/>
        </a:xfrm>
        <a:custGeom>
          <a:avLst/>
          <a:gdLst/>
          <a:ahLst/>
          <a:cxnLst/>
          <a:rect l="0" t="0" r="0" b="0"/>
          <a:pathLst>
            <a:path>
              <a:moveTo>
                <a:pt x="162025" y="0"/>
              </a:moveTo>
              <a:lnTo>
                <a:pt x="162025" y="709827"/>
              </a:lnTo>
              <a:lnTo>
                <a:pt x="0" y="709827"/>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D0866887-F853-4AA7-A243-A03FF3CC3E81}">
      <dsp:nvSpPr>
        <dsp:cNvPr id="0" name=""/>
        <dsp:cNvSpPr/>
      </dsp:nvSpPr>
      <dsp:spPr>
        <a:xfrm>
          <a:off x="2639060" y="829730"/>
          <a:ext cx="1867154" cy="1419654"/>
        </a:xfrm>
        <a:custGeom>
          <a:avLst/>
          <a:gdLst/>
          <a:ahLst/>
          <a:cxnLst/>
          <a:rect l="0" t="0" r="0" b="0"/>
          <a:pathLst>
            <a:path>
              <a:moveTo>
                <a:pt x="0" y="0"/>
              </a:moveTo>
              <a:lnTo>
                <a:pt x="0" y="1257628"/>
              </a:lnTo>
              <a:lnTo>
                <a:pt x="1867154" y="1257628"/>
              </a:lnTo>
              <a:lnTo>
                <a:pt x="1867154" y="1419654"/>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DBDEB7E1-D48D-476E-92BA-AFD051D53299}">
      <dsp:nvSpPr>
        <dsp:cNvPr id="0" name=""/>
        <dsp:cNvSpPr/>
      </dsp:nvSpPr>
      <dsp:spPr>
        <a:xfrm>
          <a:off x="2593340" y="829730"/>
          <a:ext cx="91440" cy="1419654"/>
        </a:xfrm>
        <a:custGeom>
          <a:avLst/>
          <a:gdLst/>
          <a:ahLst/>
          <a:cxnLst/>
          <a:rect l="0" t="0" r="0" b="0"/>
          <a:pathLst>
            <a:path>
              <a:moveTo>
                <a:pt x="45720" y="0"/>
              </a:moveTo>
              <a:lnTo>
                <a:pt x="45720" y="1419654"/>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B5E79131-F288-4D01-8313-D5AF4EFCB2C1}">
      <dsp:nvSpPr>
        <dsp:cNvPr id="0" name=""/>
        <dsp:cNvSpPr/>
      </dsp:nvSpPr>
      <dsp:spPr>
        <a:xfrm>
          <a:off x="771905" y="829730"/>
          <a:ext cx="1867154" cy="1419654"/>
        </a:xfrm>
        <a:custGeom>
          <a:avLst/>
          <a:gdLst/>
          <a:ahLst/>
          <a:cxnLst/>
          <a:rect l="0" t="0" r="0" b="0"/>
          <a:pathLst>
            <a:path>
              <a:moveTo>
                <a:pt x="1867154" y="0"/>
              </a:moveTo>
              <a:lnTo>
                <a:pt x="1867154" y="1257628"/>
              </a:lnTo>
              <a:lnTo>
                <a:pt x="0" y="1257628"/>
              </a:lnTo>
              <a:lnTo>
                <a:pt x="0" y="1419654"/>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10E2A054-E924-49F8-8133-E646D71925AE}">
      <dsp:nvSpPr>
        <dsp:cNvPr id="0" name=""/>
        <dsp:cNvSpPr/>
      </dsp:nvSpPr>
      <dsp:spPr>
        <a:xfrm>
          <a:off x="1867508" y="58178"/>
          <a:ext cx="1543102" cy="771551"/>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13970" tIns="13970" rIns="13970" bIns="13970" numCol="1" spcCol="1270" anchor="ctr" anchorCtr="0">
          <a:noAutofit/>
        </a:bodyPr>
        <a:lstStyle/>
        <a:p>
          <a:pPr lvl="0" algn="ctr" defTabSz="977900">
            <a:lnSpc>
              <a:spcPct val="90000"/>
            </a:lnSpc>
            <a:spcBef>
              <a:spcPct val="0"/>
            </a:spcBef>
            <a:spcAft>
              <a:spcPct val="35000"/>
            </a:spcAft>
          </a:pPr>
          <a:r>
            <a:rPr lang="en-US" sz="2200" kern="1200"/>
            <a:t>Project Manager</a:t>
          </a:r>
          <a:endParaRPr lang="el-GR" sz="2200" kern="1200"/>
        </a:p>
      </dsp:txBody>
      <dsp:txXfrm>
        <a:off x="1867508" y="58178"/>
        <a:ext cx="1543102" cy="771551"/>
      </dsp:txXfrm>
    </dsp:sp>
    <dsp:sp modelId="{215219B9-4AD2-4428-AC7D-FED589F4B145}">
      <dsp:nvSpPr>
        <dsp:cNvPr id="0" name=""/>
        <dsp:cNvSpPr/>
      </dsp:nvSpPr>
      <dsp:spPr>
        <a:xfrm>
          <a:off x="354" y="2249384"/>
          <a:ext cx="1543102" cy="771551"/>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13970" tIns="13970" rIns="13970" bIns="13970" numCol="1" spcCol="1270" anchor="ctr" anchorCtr="0">
          <a:noAutofit/>
        </a:bodyPr>
        <a:lstStyle/>
        <a:p>
          <a:pPr lvl="0" algn="ctr" defTabSz="977900">
            <a:lnSpc>
              <a:spcPct val="90000"/>
            </a:lnSpc>
            <a:spcBef>
              <a:spcPct val="0"/>
            </a:spcBef>
            <a:spcAft>
              <a:spcPct val="35000"/>
            </a:spcAft>
          </a:pPr>
          <a:r>
            <a:rPr lang="en-US" sz="2200" kern="1200"/>
            <a:t>Action Leader</a:t>
          </a:r>
          <a:endParaRPr lang="el-GR" sz="2200" kern="1200"/>
        </a:p>
      </dsp:txBody>
      <dsp:txXfrm>
        <a:off x="354" y="2249384"/>
        <a:ext cx="1543102" cy="771551"/>
      </dsp:txXfrm>
    </dsp:sp>
    <dsp:sp modelId="{A3D0D78C-4AAB-45BF-872C-38CF8DEB4C04}">
      <dsp:nvSpPr>
        <dsp:cNvPr id="0" name=""/>
        <dsp:cNvSpPr/>
      </dsp:nvSpPr>
      <dsp:spPr>
        <a:xfrm>
          <a:off x="1867508" y="2249384"/>
          <a:ext cx="1543102" cy="771551"/>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13970" tIns="13970" rIns="13970" bIns="13970" numCol="1" spcCol="1270" anchor="ctr" anchorCtr="0">
          <a:noAutofit/>
        </a:bodyPr>
        <a:lstStyle/>
        <a:p>
          <a:pPr lvl="0" algn="ctr" defTabSz="977900">
            <a:lnSpc>
              <a:spcPct val="90000"/>
            </a:lnSpc>
            <a:spcBef>
              <a:spcPct val="0"/>
            </a:spcBef>
            <a:spcAft>
              <a:spcPct val="35000"/>
            </a:spcAft>
          </a:pPr>
          <a:r>
            <a:rPr lang="en-US" sz="2200" kern="1200"/>
            <a:t>Action Leader</a:t>
          </a:r>
          <a:endParaRPr lang="el-GR" sz="2200" kern="1200"/>
        </a:p>
      </dsp:txBody>
      <dsp:txXfrm>
        <a:off x="1867508" y="2249384"/>
        <a:ext cx="1543102" cy="771551"/>
      </dsp:txXfrm>
    </dsp:sp>
    <dsp:sp modelId="{803A0DE6-041D-4BEF-9435-DB0518B548E3}">
      <dsp:nvSpPr>
        <dsp:cNvPr id="0" name=""/>
        <dsp:cNvSpPr/>
      </dsp:nvSpPr>
      <dsp:spPr>
        <a:xfrm>
          <a:off x="3734662" y="2249384"/>
          <a:ext cx="1543102" cy="771551"/>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13970" tIns="13970" rIns="13970" bIns="13970" numCol="1" spcCol="1270" anchor="ctr" anchorCtr="0">
          <a:noAutofit/>
        </a:bodyPr>
        <a:lstStyle/>
        <a:p>
          <a:pPr lvl="0" algn="ctr" defTabSz="977900">
            <a:lnSpc>
              <a:spcPct val="90000"/>
            </a:lnSpc>
            <a:spcBef>
              <a:spcPct val="0"/>
            </a:spcBef>
            <a:spcAft>
              <a:spcPct val="35000"/>
            </a:spcAft>
          </a:pPr>
          <a:r>
            <a:rPr lang="en-US" sz="2200" kern="1200"/>
            <a:t>Action Leader</a:t>
          </a:r>
          <a:endParaRPr lang="el-GR" sz="2200" kern="1200"/>
        </a:p>
      </dsp:txBody>
      <dsp:txXfrm>
        <a:off x="3734662" y="2249384"/>
        <a:ext cx="1543102" cy="771551"/>
      </dsp:txXfrm>
    </dsp:sp>
    <dsp:sp modelId="{C3A9B3EC-82AB-45E3-9A3A-3E1A7D068125}">
      <dsp:nvSpPr>
        <dsp:cNvPr id="0" name=""/>
        <dsp:cNvSpPr/>
      </dsp:nvSpPr>
      <dsp:spPr>
        <a:xfrm>
          <a:off x="933931" y="1153781"/>
          <a:ext cx="1543102" cy="771551"/>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13970" tIns="13970" rIns="13970" bIns="13970" numCol="1" spcCol="1270" anchor="ctr" anchorCtr="0">
          <a:noAutofit/>
        </a:bodyPr>
        <a:lstStyle/>
        <a:p>
          <a:pPr lvl="0" algn="ctr" defTabSz="977900">
            <a:lnSpc>
              <a:spcPct val="90000"/>
            </a:lnSpc>
            <a:spcBef>
              <a:spcPct val="0"/>
            </a:spcBef>
            <a:spcAft>
              <a:spcPct val="35000"/>
            </a:spcAft>
          </a:pPr>
          <a:r>
            <a:rPr lang="en-US" sz="2200" kern="1200"/>
            <a:t>Coordination Group</a:t>
          </a:r>
          <a:endParaRPr lang="el-GR" sz="2200" kern="1200"/>
        </a:p>
      </dsp:txBody>
      <dsp:txXfrm>
        <a:off x="933931" y="1153781"/>
        <a:ext cx="1543102" cy="771551"/>
      </dsp:txXfrm>
    </dsp:sp>
  </dsp:spTree>
</dsp:drawing>
</file>

<file path=word/diagrams/layout1.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hart3">
  <dgm:title val=""/>
  <dgm:desc val=""/>
  <dgm:catLst>
    <dgm:cat type="relationship" pri="27000"/>
    <dgm:cat type="cycle" pri="8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ompositeShape">
    <dgm:varLst>
      <dgm:chMax val="7"/>
      <dgm:dir/>
      <dgm:resizeHandles val="exact"/>
    </dgm:varLst>
    <dgm:alg type="composite">
      <dgm:param type="horzAlign" val="ctr"/>
      <dgm:param type="vertAlign" val="mid"/>
      <dgm:param type="ar" val="1"/>
    </dgm:alg>
    <dgm:presOf/>
    <dgm:shape xmlns:r="http://schemas.openxmlformats.org/officeDocument/2006/relationships" r:blip="">
      <dgm:adjLst/>
    </dgm:shape>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wedge1Tx" refType="w" fact="0.205"/>
          <dgm:constr type="t" for="ch" forName="wedge1Tx" refType="h" fact="0.205"/>
          <dgm:constr type="w" for="ch" forName="wedge1Tx" refType="w" fact="0.59"/>
          <dgm:constr type="h" for="ch" forName="wedge1Tx" refType="h" fact="0.59"/>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wedge1Tx" refType="w" fact="0.52"/>
          <dgm:constr type="t" for="ch" forName="wedge1Tx" refType="h" fact="0.205"/>
          <dgm:constr type="w" for="ch" forName="wedge1Tx" refType="w" fact="0.295"/>
          <dgm:constr type="h" for="ch" forName="wedge1Tx" refType="h" fact="0.59"/>
          <dgm:constr type="l" for="ch" forName="wedge2" refType="w" fact="0.08"/>
          <dgm:constr type="t" for="ch" forName="wedge2" refType="w" fact="0.08"/>
          <dgm:constr type="w" for="ch" forName="wedge2" refType="w" fact="0.84"/>
          <dgm:constr type="h" for="ch" forName="wedge2" refType="h" fact="0.84"/>
          <dgm:constr type="l" for="ch" forName="wedge2Tx" refType="w" fact="0.2"/>
          <dgm:constr type="t" for="ch" forName="wedge2Tx" refType="h" fact="0.205"/>
          <dgm:constr type="w" for="ch" forName="wedge2Tx" refType="w" fact="0.295"/>
          <dgm:constr type="h" for="ch" forName="wedge2Tx" refType="h" fact="0.59"/>
          <dgm:constr type="primFontSz" for="ch" ptType="node" op="equ"/>
        </dgm:constrLst>
      </dgm:if>
      <dgm:if name="Name3" axis="ch" ptType="node" func="cnt" op="equ" val="3">
        <dgm:choose name="Name4">
          <dgm:if name="Name5" func="var" arg="dir" op="equ" val="norm">
            <dgm:constrLst>
              <dgm:constr type="l" for="ch" forName="wedge1" refType="w" fact="0.1233"/>
              <dgm:constr type="t" for="ch" forName="wedge1" refType="w" fact="0.055"/>
              <dgm:constr type="w" for="ch" forName="wedge1" refType="w" fact="0.84"/>
              <dgm:constr type="h" for="ch" forName="wedge1" refType="h" fact="0.84"/>
              <dgm:constr type="l" for="ch" forName="wedge1Tx" refType="w" fact="0.58"/>
              <dgm:constr type="t" for="ch" forName="wedge1Tx" refType="h" fact="0.21"/>
              <dgm:constr type="w" for="ch" forName="wedge1Tx" refType="w" fact="0.285"/>
              <dgm:constr type="h" for="ch" forName="wedge1Tx" refType="h" fact="0.28"/>
              <dgm:constr type="l" for="ch" forName="wedge2" refType="w" fact="0.08"/>
              <dgm:constr type="t" for="ch" forName="wedge2" refType="w" fact="0.08"/>
              <dgm:constr type="w" for="ch" forName="wedge2" refType="w" fact="0.84"/>
              <dgm:constr type="h" for="ch" forName="wedge2" refType="h" fact="0.84"/>
              <dgm:constr type="l" for="ch" forName="wedge2Tx" refType="w" fact="0.31"/>
              <dgm:constr type="t" for="ch" forName="wedge2Tx" refType="h" fact="0.61"/>
              <dgm:constr type="w" for="ch" forName="wedge2Tx" refType="w" fact="0.38"/>
              <dgm:constr type="h" for="ch" forName="wedge2Tx" refType="h" fact="0.26"/>
              <dgm:constr type="l" for="ch" forName="wedge3" refType="w" fact="0.08"/>
              <dgm:constr type="t" for="ch" forName="wedge3" refType="w" fact="0.08"/>
              <dgm:constr type="w" for="ch" forName="wedge3" refType="w" fact="0.84"/>
              <dgm:constr type="h" for="ch" forName="wedge3" refType="h" fact="0.84"/>
              <dgm:constr type="l" for="ch" forName="wedge3Tx" refType="w" fact="0.17"/>
              <dgm:constr type="t" for="ch" forName="wedge3Tx" refType="h" fact="0.245"/>
              <dgm:constr type="w" for="ch" forName="wedge3Tx" refType="w" fact="0.285"/>
              <dgm:constr type="h" for="ch" forName="wedge3Tx" refType="h" fact="0.28"/>
              <dgm:constr type="primFontSz" for="ch" ptType="node" op="equ"/>
            </dgm:constrLst>
          </dgm:if>
          <dgm:else name="Name6">
            <dgm:constrLst>
              <dgm:constr type="l" for="ch" forName="wedge1" refType="w" fact="0.08"/>
              <dgm:constr type="t" for="ch" forName="wedge1" refType="w" fact="0.08"/>
              <dgm:constr type="w" for="ch" forName="wedge1" refType="w" fact="0.84"/>
              <dgm:constr type="h" for="ch" forName="wedge1" refType="h" fact="0.84"/>
              <dgm:constr type="l" for="ch" forName="wedge1Tx" refType="w" fact="0.545"/>
              <dgm:constr type="t" for="ch" forName="wedge1Tx" refType="h" fact="0.245"/>
              <dgm:constr type="w" for="ch" forName="wedge1Tx" refType="w" fact="0.285"/>
              <dgm:constr type="h" for="ch" forName="wedge1Tx" refType="h" fact="0.28"/>
              <dgm:constr type="l" for="ch" forName="wedge2" refType="w" fact="0.08"/>
              <dgm:constr type="t" for="ch" forName="wedge2" refType="w" fact="0.08"/>
              <dgm:constr type="w" for="ch" forName="wedge2" refType="w" fact="0.84"/>
              <dgm:constr type="h" for="ch" forName="wedge2" refType="h" fact="0.84"/>
              <dgm:constr type="l" for="ch" forName="wedge2Tx" refType="w" fact="0.31"/>
              <dgm:constr type="t" for="ch" forName="wedge2Tx" refType="h" fact="0.61"/>
              <dgm:constr type="w" for="ch" forName="wedge2Tx" refType="w" fact="0.38"/>
              <dgm:constr type="h" for="ch" forName="wedge2Tx" refType="h" fact="0.26"/>
              <dgm:constr type="l" for="ch" forName="wedge3" refType="w" fact="0.0367"/>
              <dgm:constr type="t" for="ch" forName="wedge3" refType="w" fact="0.055"/>
              <dgm:constr type="w" for="ch" forName="wedge3" refType="w" fact="0.84"/>
              <dgm:constr type="h" for="ch" forName="wedge3" refType="h" fact="0.84"/>
              <dgm:constr type="l" for="ch" forName="wedge3Tx" refType="w" fact="0.14"/>
              <dgm:constr type="t" for="ch" forName="wedge3Tx" refType="h" fact="0.21"/>
              <dgm:constr type="w" for="ch" forName="wedge3Tx" refType="w" fact="0.285"/>
              <dgm:constr type="h" for="ch" forName="wedge3Tx" refType="h" fact="0.28"/>
              <dgm:constr type="primFontSz" for="ch" ptType="node" op="equ"/>
            </dgm:constrLst>
          </dgm:else>
        </dgm:choose>
      </dgm:if>
      <dgm:if name="Name7" axis="ch" ptType="node" func="cnt" op="equ" val="4">
        <dgm:choose name="Name8">
          <dgm:if name="Name9" func="var" arg="dir" op="equ" val="norm">
            <dgm:constrLst>
              <dgm:constr type="l" for="ch" forName="wedge1" refType="w" fact="0.1154"/>
              <dgm:constr type="t" for="ch" forName="wedge1" refType="w" fact="0.0446"/>
              <dgm:constr type="w" for="ch" forName="wedge1" refType="w" fact="0.84"/>
              <dgm:constr type="h" for="ch" forName="wedge1" refType="h" fact="0.84"/>
              <dgm:constr type="l" for="ch" forName="wedge1Tx" refType="w" fact="0.545"/>
              <dgm:constr type="t" for="ch" forName="wedge1Tx" refType="h" fact="0.2"/>
              <dgm:constr type="w" for="ch" forName="wedge1Tx" refType="w" fact="0.31"/>
              <dgm:constr type="h" for="ch" forName="wedge1Tx" refType="h" fact="0.25"/>
              <dgm:constr type="l" for="ch" forName="wedge2" refType="w" fact="0.08"/>
              <dgm:constr type="t" for="ch" forName="wedge2" refType="w" fact="0.08"/>
              <dgm:constr type="w" for="ch" forName="wedge2" refType="w" fact="0.84"/>
              <dgm:constr type="h" for="ch" forName="wedge2" refType="h" fact="0.84"/>
              <dgm:constr type="l" for="ch" forName="wedge2Tx" refType="w" fact="0.515"/>
              <dgm:constr type="t" for="ch" forName="wedge2Tx" refType="h" fact="0.515"/>
              <dgm:constr type="w" for="ch" forName="wedge2Tx" refType="w" fact="0.31"/>
              <dgm:constr type="h" for="ch" forName="wedge2Tx" refType="h" fact="0.25"/>
              <dgm:constr type="l" for="ch" forName="wedge3" refType="w" fact="0.08"/>
              <dgm:constr type="t" for="ch" forName="wedge3" refType="w" fact="0.08"/>
              <dgm:constr type="w" for="ch" forName="wedge3" refType="w" fact="0.84"/>
              <dgm:constr type="h" for="ch" forName="wedge3" refType="h" fact="0.84"/>
              <dgm:constr type="l" for="ch" forName="wedge3Tx" refType="w" fact="0.175"/>
              <dgm:constr type="t" for="ch" forName="wedge3Tx" refType="h" fact="0.515"/>
              <dgm:constr type="w" for="ch" forName="wedge3Tx" refType="w" fact="0.31"/>
              <dgm:constr type="h" for="ch" forName="wedge3Tx" refType="h" fact="0.25"/>
              <dgm:constr type="l" for="ch" forName="wedge4" refType="w" fact="0.08"/>
              <dgm:constr type="t" for="ch" forName="wedge4" refType="h" fact="0.08"/>
              <dgm:constr type="w" for="ch" forName="wedge4" refType="w" fact="0.84"/>
              <dgm:constr type="h" for="ch" forName="wedge4" refType="h" fact="0.84"/>
              <dgm:constr type="l" for="ch" forName="wedge4Tx" refType="w" fact="0.175"/>
              <dgm:constr type="t" for="ch" forName="wedge4Tx" refType="h" fact="0.235"/>
              <dgm:constr type="w" for="ch" forName="wedge4Tx" refType="w" fact="0.31"/>
              <dgm:constr type="h" for="ch" forName="wedge4Tx" refType="h" fact="0.25"/>
              <dgm:constr type="primFontSz" for="ch" ptType="node" op="equ"/>
            </dgm:constrLst>
          </dgm:if>
          <dgm:else name="Name10">
            <dgm:constrLst>
              <dgm:constr type="l" for="ch" forName="wedge1" refType="w" fact="0.08"/>
              <dgm:constr type="t" for="ch" forName="wedge1" refType="w" fact="0.08"/>
              <dgm:constr type="w" for="ch" forName="wedge1" refType="w" fact="0.84"/>
              <dgm:constr type="h" for="ch" forName="wedge1" refType="h" fact="0.84"/>
              <dgm:constr type="l" for="ch" forName="wedge1Tx" refType="w" fact="0.515"/>
              <dgm:constr type="t" for="ch" forName="wedge1Tx" refType="h" fact="0.235"/>
              <dgm:constr type="w" for="ch" forName="wedge1Tx" refType="w" fact="0.31"/>
              <dgm:constr type="h" for="ch" forName="wedge1Tx" refType="h" fact="0.25"/>
              <dgm:constr type="l" for="ch" forName="wedge2" refType="w" fact="0.08"/>
              <dgm:constr type="t" for="ch" forName="wedge2" refType="w" fact="0.08"/>
              <dgm:constr type="w" for="ch" forName="wedge2" refType="w" fact="0.84"/>
              <dgm:constr type="h" for="ch" forName="wedge2" refType="h" fact="0.84"/>
              <dgm:constr type="l" for="ch" forName="wedge2Tx" refType="w" fact="0.515"/>
              <dgm:constr type="t" for="ch" forName="wedge2Tx" refType="h" fact="0.515"/>
              <dgm:constr type="w" for="ch" forName="wedge2Tx" refType="w" fact="0.31"/>
              <dgm:constr type="h" for="ch" forName="wedge2Tx" refType="h" fact="0.25"/>
              <dgm:constr type="l" for="ch" forName="wedge3" refType="w" fact="0.08"/>
              <dgm:constr type="t" for="ch" forName="wedge3" refType="w" fact="0.08"/>
              <dgm:constr type="w" for="ch" forName="wedge3" refType="w" fact="0.84"/>
              <dgm:constr type="h" for="ch" forName="wedge3" refType="h" fact="0.84"/>
              <dgm:constr type="l" for="ch" forName="wedge3Tx" refType="w" fact="0.175"/>
              <dgm:constr type="t" for="ch" forName="wedge3Tx" refType="h" fact="0.515"/>
              <dgm:constr type="w" for="ch" forName="wedge3Tx" refType="w" fact="0.31"/>
              <dgm:constr type="h" for="ch" forName="wedge3Tx" refType="h" fact="0.25"/>
              <dgm:constr type="l" for="ch" forName="wedge4" refType="w" fact="0.0446"/>
              <dgm:constr type="t" for="ch" forName="wedge4" refType="h" fact="0.0446"/>
              <dgm:constr type="w" for="ch" forName="wedge4" refType="w" fact="0.84"/>
              <dgm:constr type="h" for="ch" forName="wedge4" refType="h" fact="0.84"/>
              <dgm:constr type="l" for="ch" forName="wedge4Tx" refType="w" fact="0.145"/>
              <dgm:constr type="t" for="ch" forName="wedge4Tx" refType="h" fact="0.2"/>
              <dgm:constr type="w" for="ch" forName="wedge4Tx" refType="w" fact="0.31"/>
              <dgm:constr type="h" for="ch" forName="wedge4Tx" refType="h" fact="0.25"/>
              <dgm:constr type="primFontSz" for="ch" ptType="node" op="equ"/>
            </dgm:constrLst>
          </dgm:else>
        </dgm:choose>
      </dgm:if>
      <dgm:if name="Name11" axis="ch" ptType="node" func="cnt" op="equ" val="5">
        <dgm:choose name="Name12">
          <dgm:if name="Name13" func="var" arg="dir" op="equ" val="norm">
            <dgm:constrLst>
              <dgm:constr type="l" for="ch" forName="wedge1" refType="w" fact="0.1094"/>
              <dgm:constr type="t" for="ch" forName="wedge1" refType="w" fact="0.0395"/>
              <dgm:constr type="w" for="ch" forName="wedge1" refType="w" fact="0.84"/>
              <dgm:constr type="h" for="ch" forName="wedge1" refType="h" fact="0.84"/>
              <dgm:constr type="l" for="ch" forName="wedge1Tx" refType="w" fact="0.54"/>
              <dgm:constr type="t" for="ch" forName="wedge1Tx" refType="h" fact="0.165"/>
              <dgm:constr type="w" for="ch" forName="wedge1Tx" refType="w" fact="0.285"/>
              <dgm:constr type="h" for="ch" forName="wedge1Tx" refType="h" fact="0.195"/>
              <dgm:constr type="l" for="ch" forName="wedge2" refType="w" fact="0.08"/>
              <dgm:constr type="t" for="ch" forName="wedge2" refType="w" fact="0.08"/>
              <dgm:constr type="w" for="ch" forName="wedge2" refType="w" fact="0.84"/>
              <dgm:constr type="h" for="ch" forName="wedge2" refType="h" fact="0.84"/>
              <dgm:constr type="l" for="ch" forName="wedge2Tx" refType="w" fact="0.629"/>
              <dgm:constr type="t" for="ch" forName="wedge2Tx" refType="h" fact="0.46"/>
              <dgm:constr type="w" for="ch" forName="wedge2Tx" refType="w" fact="0.25"/>
              <dgm:constr type="h" for="ch" forName="wedge2Tx" refType="h" fact="0.211"/>
              <dgm:constr type="l" for="ch" forName="wedge3" refType="w" fact="0.08"/>
              <dgm:constr type="t" for="ch" forName="wedge3" refType="w" fact="0.08"/>
              <dgm:constr type="w" for="ch" forName="wedge3" refType="w" fact="0.84"/>
              <dgm:constr type="h" for="ch" forName="wedge3" refType="h" fact="0.84"/>
              <dgm:constr type="l" for="ch" forName="wedge3Tx" refType="w" fact="0.35"/>
              <dgm:constr type="t" for="ch" forName="wedge3Tx" refType="h" fact="0.71"/>
              <dgm:constr type="w" for="ch" forName="wedge3Tx" refType="w" fact="0.3"/>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12"/>
              <dgm:constr type="t" for="ch" forName="wedge4Tx" refType="h" fact="0.46"/>
              <dgm:constr type="w" for="ch" forName="wedge4Tx" refType="w" fact="0.25"/>
              <dgm:constr type="h" for="ch" forName="wedge4Tx" refType="h" fact="0.211"/>
              <dgm:constr type="l" for="ch" forName="wedge5" refType="w" fact="0.08"/>
              <dgm:constr type="t" for="ch" forName="wedge5" refType="h" fact="0.08"/>
              <dgm:constr type="w" for="ch" forName="wedge5" refType="w" fact="0.84"/>
              <dgm:constr type="h" for="ch" forName="wedge5" refType="h" fact="0.84"/>
              <dgm:constr type="l" for="ch" forName="wedge5Tx" refType="w" fact="0.2025"/>
              <dgm:constr type="t" for="ch" forName="wedge5Tx" refType="h" fact="0.208"/>
              <dgm:constr type="w" for="ch" forName="wedge5Tx" refType="w" fact="0.285"/>
              <dgm:constr type="h" for="ch" forName="wedge5Tx" refType="h" fact="0.195"/>
              <dgm:constr type="primFontSz" for="ch" ptType="node" op="equ"/>
            </dgm:constrLst>
          </dgm:if>
          <dgm:else name="Name14">
            <dgm:constrLst>
              <dgm:constr type="l" for="ch" forName="wedge1" refType="w" fact="0.08"/>
              <dgm:constr type="t" for="ch" forName="wedge1" refType="w" fact="0.08"/>
              <dgm:constr type="w" for="ch" forName="wedge1" refType="w" fact="0.84"/>
              <dgm:constr type="h" for="ch" forName="wedge1" refType="h" fact="0.84"/>
              <dgm:constr type="l" for="ch" forName="wedge1Tx" refType="w" fact="0.51"/>
              <dgm:constr type="t" for="ch" forName="wedge1Tx" refType="h" fact="0.208"/>
              <dgm:constr type="w" for="ch" forName="wedge1Tx" refType="w" fact="0.285"/>
              <dgm:constr type="h" for="ch" forName="wedge1Tx" refType="h" fact="0.195"/>
              <dgm:constr type="l" for="ch" forName="wedge2" refType="w" fact="0.08"/>
              <dgm:constr type="t" for="ch" forName="wedge2" refType="w" fact="0.08"/>
              <dgm:constr type="w" for="ch" forName="wedge2" refType="w" fact="0.84"/>
              <dgm:constr type="h" for="ch" forName="wedge2" refType="h" fact="0.84"/>
              <dgm:constr type="l" for="ch" forName="wedge2Tx" refType="w" fact="0.629"/>
              <dgm:constr type="t" for="ch" forName="wedge2Tx" refType="h" fact="0.46"/>
              <dgm:constr type="w" for="ch" forName="wedge2Tx" refType="w" fact="0.25"/>
              <dgm:constr type="h" for="ch" forName="wedge2Tx" refType="h" fact="0.211"/>
              <dgm:constr type="l" for="ch" forName="wedge3" refType="w" fact="0.08"/>
              <dgm:constr type="t" for="ch" forName="wedge3" refType="w" fact="0.08"/>
              <dgm:constr type="w" for="ch" forName="wedge3" refType="w" fact="0.84"/>
              <dgm:constr type="h" for="ch" forName="wedge3" refType="h" fact="0.84"/>
              <dgm:constr type="l" for="ch" forName="wedge3Tx" refType="w" fact="0.35"/>
              <dgm:constr type="t" for="ch" forName="wedge3Tx" refType="h" fact="0.71"/>
              <dgm:constr type="w" for="ch" forName="wedge3Tx" refType="w" fact="0.3"/>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12"/>
              <dgm:constr type="t" for="ch" forName="wedge4Tx" refType="h" fact="0.46"/>
              <dgm:constr type="w" for="ch" forName="wedge4Tx" refType="w" fact="0.25"/>
              <dgm:constr type="h" for="ch" forName="wedge4Tx" refType="h" fact="0.211"/>
              <dgm:constr type="l" for="ch" forName="wedge5" refType="w" fact="0.0506"/>
              <dgm:constr type="t" for="ch" forName="wedge5" refType="h" fact="0.0395"/>
              <dgm:constr type="w" for="ch" forName="wedge5" refType="w" fact="0.84"/>
              <dgm:constr type="h" for="ch" forName="wedge5" refType="h" fact="0.84"/>
              <dgm:constr type="l" for="ch" forName="wedge5Tx" refType="w" fact="0.18"/>
              <dgm:constr type="t" for="ch" forName="wedge5Tx" refType="h" fact="0.165"/>
              <dgm:constr type="w" for="ch" forName="wedge5Tx" refType="w" fact="0.285"/>
              <dgm:constr type="h" for="ch" forName="wedge5Tx" refType="h" fact="0.195"/>
              <dgm:constr type="primFontSz" for="ch" ptType="node" op="equ"/>
            </dgm:constrLst>
          </dgm:else>
        </dgm:choose>
      </dgm:if>
      <dgm:if name="Name15" axis="ch" ptType="node" func="cnt" op="equ" val="6">
        <dgm:choose name="Name16">
          <dgm:if name="Name17" func="var" arg="dir" op="equ" val="norm">
            <dgm:constrLst>
              <dgm:constr type="l" for="ch" forName="wedge1" refType="w" fact="0.105"/>
              <dgm:constr type="t" for="ch" forName="wedge1" refType="w" fact="0.0367"/>
              <dgm:constr type="w" for="ch" forName="wedge1" refType="w" fact="0.84"/>
              <dgm:constr type="h" for="ch" forName="wedge1" refType="h" fact="0.84"/>
              <dgm:constr type="l" for="ch" forName="wedge1Tx" refType="w" fact="0.534"/>
              <dgm:constr type="t" for="ch" forName="wedge1Tx" refType="h" fact="0.1267"/>
              <dgm:constr type="w" for="ch" forName="wedge1Tx" refType="w" fact="0.245"/>
              <dgm:constr type="h" for="ch" forName="wedge1Tx" refType="h" fact="0.18"/>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415"/>
              <dgm:constr type="w" for="ch" forName="wedge2Tx" refType="w" fact="0.254"/>
              <dgm:constr type="h" for="ch" forName="wedge2Tx" refType="h" fact="0.17"/>
              <dgm:constr type="l" for="ch" forName="wedge3" refType="w" fact="0.08"/>
              <dgm:constr type="t" for="ch" forName="wedge3" refType="w" fact="0.08"/>
              <dgm:constr type="w" for="ch" forName="wedge3" refType="w" fact="0.84"/>
              <dgm:constr type="h" for="ch" forName="wedge3" refType="h" fact="0.84"/>
              <dgm:constr type="l" for="ch" forName="wedge3Tx" refType="w" fact="0.509"/>
              <dgm:constr type="t" for="ch" forName="wedge3Tx" refType="h" fact="0.65"/>
              <dgm:constr type="w" for="ch" forName="wedge3Tx" refType="w" fact="0.245"/>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246"/>
              <dgm:constr type="t" for="ch" forName="wedge4Tx" refType="h" fact="0.65"/>
              <dgm:constr type="w" for="ch" forName="wedge4Tx" refType="w" fact="0.245"/>
              <dgm:constr type="h" for="ch" forName="wedge4Tx" refType="h" fact="0.18"/>
              <dgm:constr type="l" for="ch" forName="wedge5" refType="w" fact="0.08"/>
              <dgm:constr type="t" for="ch" forName="wedge5" refType="h" fact="0.08"/>
              <dgm:constr type="w" for="ch" forName="wedge5" refType="w" fact="0.84"/>
              <dgm:constr type="h" for="ch" forName="wedge5" refType="h" fact="0.84"/>
              <dgm:constr type="l" for="ch" forName="wedge5Tx" refType="w" fact="0.093"/>
              <dgm:constr type="t" for="ch" forName="wedge5Tx" refType="h" fact="0.415"/>
              <dgm:constr type="w" for="ch" forName="wedge5Tx" refType="w" fact="0.254"/>
              <dgm:constr type="h" for="ch" forName="wedge5Tx" refType="h" fact="0.17"/>
              <dgm:constr type="l" for="ch" forName="wedge6" refType="w" fact="0.08"/>
              <dgm:constr type="t" for="ch" forName="wedge6" refType="h" fact="0.08"/>
              <dgm:constr type="w" for="ch" forName="wedge6" refType="w" fact="0.84"/>
              <dgm:constr type="h" for="ch" forName="wedge6" refType="h" fact="0.84"/>
              <dgm:constr type="l" for="ch" forName="wedge6Tx" refType="w" fact="0.246"/>
              <dgm:constr type="t" for="ch" forName="wedge6Tx" refType="h" fact="0.17"/>
              <dgm:constr type="w" for="ch" forName="wedge6Tx" refType="w" fact="0.245"/>
              <dgm:constr type="h" for="ch" forName="wedge6Tx" refType="h" fact="0.18"/>
              <dgm:constr type="primFontSz" for="ch" ptType="node" op="equ"/>
            </dgm:constrLst>
          </dgm:if>
          <dgm:else name="Name18">
            <dgm:constrLst>
              <dgm:constr type="l" for="ch" forName="wedge1" refType="w" fact="0.08"/>
              <dgm:constr type="t" for="ch" forName="wedge1" refType="w" fact="0.08"/>
              <dgm:constr type="w" for="ch" forName="wedge1" refType="w" fact="0.84"/>
              <dgm:constr type="h" for="ch" forName="wedge1" refType="h" fact="0.84"/>
              <dgm:constr type="l" for="ch" forName="wedge1Tx" refType="w" fact="0.509"/>
              <dgm:constr type="t" for="ch" forName="wedge1Tx" refType="h" fact="0.17"/>
              <dgm:constr type="w" for="ch" forName="wedge1Tx" refType="w" fact="0.245"/>
              <dgm:constr type="h" for="ch" forName="wedge1Tx" refType="h" fact="0.18"/>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415"/>
              <dgm:constr type="w" for="ch" forName="wedge2Tx" refType="w" fact="0.254"/>
              <dgm:constr type="h" for="ch" forName="wedge2Tx" refType="h" fact="0.17"/>
              <dgm:constr type="l" for="ch" forName="wedge3" refType="w" fact="0.08"/>
              <dgm:constr type="t" for="ch" forName="wedge3" refType="w" fact="0.08"/>
              <dgm:constr type="w" for="ch" forName="wedge3" refType="w" fact="0.84"/>
              <dgm:constr type="h" for="ch" forName="wedge3" refType="h" fact="0.84"/>
              <dgm:constr type="l" for="ch" forName="wedge3Tx" refType="w" fact="0.509"/>
              <dgm:constr type="t" for="ch" forName="wedge3Tx" refType="h" fact="0.65"/>
              <dgm:constr type="w" for="ch" forName="wedge3Tx" refType="w" fact="0.245"/>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246"/>
              <dgm:constr type="t" for="ch" forName="wedge4Tx" refType="h" fact="0.65"/>
              <dgm:constr type="w" for="ch" forName="wedge4Tx" refType="w" fact="0.245"/>
              <dgm:constr type="h" for="ch" forName="wedge4Tx" refType="h" fact="0.18"/>
              <dgm:constr type="l" for="ch" forName="wedge5" refType="w" fact="0.08"/>
              <dgm:constr type="t" for="ch" forName="wedge5" refType="h" fact="0.08"/>
              <dgm:constr type="w" for="ch" forName="wedge5" refType="w" fact="0.84"/>
              <dgm:constr type="h" for="ch" forName="wedge5" refType="h" fact="0.84"/>
              <dgm:constr type="l" for="ch" forName="wedge5Tx" refType="w" fact="0.093"/>
              <dgm:constr type="t" for="ch" forName="wedge5Tx" refType="h" fact="0.415"/>
              <dgm:constr type="w" for="ch" forName="wedge5Tx" refType="w" fact="0.254"/>
              <dgm:constr type="h" for="ch" forName="wedge5Tx" refType="h" fact="0.17"/>
              <dgm:constr type="l" for="ch" forName="wedge6" refType="w" fact="0.055"/>
              <dgm:constr type="t" for="ch" forName="wedge6" refType="h" fact="0.0367"/>
              <dgm:constr type="w" for="ch" forName="wedge6" refType="w" fact="0.84"/>
              <dgm:constr type="h" for="ch" forName="wedge6" refType="h" fact="0.84"/>
              <dgm:constr type="l" for="ch" forName="wedge6Tx" refType="w" fact="0.221"/>
              <dgm:constr type="t" for="ch" forName="wedge6Tx" refType="h" fact="0.1267"/>
              <dgm:constr type="w" for="ch" forName="wedge6Tx" refType="w" fact="0.245"/>
              <dgm:constr type="h" for="ch" forName="wedge6Tx" refType="h" fact="0.18"/>
              <dgm:constr type="primFontSz" for="ch" ptType="node" op="equ"/>
            </dgm:constrLst>
          </dgm:else>
        </dgm:choose>
      </dgm:if>
      <dgm:else name="Name19">
        <dgm:choose name="Name20">
          <dgm:if name="Name21" func="var" arg="dir" op="equ" val="norm">
            <dgm:constrLst>
              <dgm:constr type="l" for="ch" forName="wedge1" refType="w" fact="0.1017"/>
              <dgm:constr type="t" for="ch" forName="wedge1" refType="w" fact="0.035"/>
              <dgm:constr type="w" for="ch" forName="wedge1" refType="w" fact="0.84"/>
              <dgm:constr type="h" for="ch" forName="wedge1" refType="h" fact="0.84"/>
              <dgm:constr type="l" for="ch" forName="wedge1Tx" refType="w" fact="0.53"/>
              <dgm:constr type="t" for="ch" forName="wedge1Tx" refType="h" fact="0.115"/>
              <dgm:constr type="w" for="ch" forName="wedge1Tx" refType="w" fact="0.23"/>
              <dgm:constr type="h" for="ch" forName="wedge1Tx" refType="h" fact="0.145"/>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38"/>
              <dgm:constr type="w" for="ch" forName="wedge2Tx" refType="w" fact="0.244"/>
              <dgm:constr type="h" for="ch" forName="wedge2Tx" refType="h" fact="0.155"/>
              <dgm:constr type="l" for="ch" forName="wedge3" refType="w" fact="0.08"/>
              <dgm:constr type="t" for="ch" forName="wedge3" refType="w" fact="0.08"/>
              <dgm:constr type="w" for="ch" forName="wedge3" refType="w" fact="0.84"/>
              <dgm:constr type="h" for="ch" forName="wedge3" refType="h" fact="0.84"/>
              <dgm:constr type="l" for="ch" forName="wedge3Tx" refType="w" fact="0.62"/>
              <dgm:constr type="t" for="ch" forName="wedge3Tx" refType="h" fact="0.58"/>
              <dgm:constr type="w" for="ch" forName="wedge3Tx" refType="w" fact="0.22"/>
              <dgm:constr type="h" for="ch" forName="wedge3Tx" refType="h" fact="0.16"/>
              <dgm:constr type="l" for="ch" forName="wedge4" refType="w" fact="0.08"/>
              <dgm:constr type="t" for="ch" forName="wedge4" refType="h" fact="0.08"/>
              <dgm:constr type="w" for="ch" forName="wedge4" refType="w" fact="0.84"/>
              <dgm:constr type="h" for="ch" forName="wedge4" refType="h" fact="0.84"/>
              <dgm:constr type="l" for="ch" forName="wedge4Tx" refType="w" fact="0.3875"/>
              <dgm:constr type="t" for="ch" forName="wedge4Tx" refType="h" fact="0.74"/>
              <dgm:constr type="w" for="ch" forName="wedge4Tx" refType="w" fact="0.225"/>
              <dgm:constr type="h" for="ch" forName="wedge4Tx" refType="h" fact="0.16"/>
              <dgm:constr type="l" for="ch" forName="wedge5" refType="w" fact="0.08"/>
              <dgm:constr type="t" for="ch" forName="wedge5" refType="h" fact="0.08"/>
              <dgm:constr type="w" for="ch" forName="wedge5" refType="w" fact="0.84"/>
              <dgm:constr type="h" for="ch" forName="wedge5" refType="h" fact="0.84"/>
              <dgm:constr type="l" for="ch" forName="wedge5Tx" refType="w" fact="0.16"/>
              <dgm:constr type="t" for="ch" forName="wedge5Tx" refType="h" fact="0.58"/>
              <dgm:constr type="w" for="ch" forName="wedge5Tx" refType="w" fact="0.22"/>
              <dgm:constr type="h" for="ch" forName="wedge5Tx" refType="h" fact="0.16"/>
              <dgm:constr type="l" for="ch" forName="wedge6" refType="w" fact="0.08"/>
              <dgm:constr type="t" for="ch" forName="wedge6" refType="h" fact="0.08"/>
              <dgm:constr type="w" for="ch" forName="wedge6" refType="w" fact="0.84"/>
              <dgm:constr type="h" for="ch" forName="wedge6" refType="h" fact="0.84"/>
              <dgm:constr type="l" for="ch" forName="wedge6Tx" refType="w" fact="0.101"/>
              <dgm:constr type="t" for="ch" forName="wedge6Tx" refType="h" fact="0.38"/>
              <dgm:constr type="w" for="ch" forName="wedge6Tx" refType="w" fact="0.244"/>
              <dgm:constr type="h" for="ch" forName="wedge6Tx" refType="h" fact="0.155"/>
              <dgm:constr type="l" for="ch" forName="wedge7" refType="w" fact="0.08"/>
              <dgm:constr type="t" for="ch" forName="wedge7" refType="h" fact="0.08"/>
              <dgm:constr type="w" for="ch" forName="wedge7" refType="w" fact="0.84"/>
              <dgm:constr type="h" for="ch" forName="wedge7" refType="h" fact="0.84"/>
              <dgm:constr type="l" for="ch" forName="wedge7Tx" refType="w" fact="0.262"/>
              <dgm:constr type="t" for="ch" forName="wedge7Tx" refType="h" fact="0.16"/>
              <dgm:constr type="w" for="ch" forName="wedge7Tx" refType="w" fact="0.23"/>
              <dgm:constr type="h" for="ch" forName="wedge7Tx" refType="h" fact="0.145"/>
              <dgm:constr type="primFontSz" for="ch" ptType="node" op="equ"/>
            </dgm:constrLst>
          </dgm:if>
          <dgm:else name="Name22">
            <dgm:constrLst>
              <dgm:constr type="l" for="ch" forName="wedge1" refType="w" fact="0.08"/>
              <dgm:constr type="t" for="ch" forName="wedge1" refType="w" fact="0.08"/>
              <dgm:constr type="w" for="ch" forName="wedge1" refType="w" fact="0.84"/>
              <dgm:constr type="h" for="ch" forName="wedge1" refType="h" fact="0.84"/>
              <dgm:constr type="l" for="ch" forName="wedge1Tx" refType="w" fact="0.508"/>
              <dgm:constr type="t" for="ch" forName="wedge1Tx" refType="h" fact="0.16"/>
              <dgm:constr type="w" for="ch" forName="wedge1Tx" refType="w" fact="0.23"/>
              <dgm:constr type="h" for="ch" forName="wedge1Tx" refType="h" fact="0.145"/>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38"/>
              <dgm:constr type="w" for="ch" forName="wedge2Tx" refType="w" fact="0.244"/>
              <dgm:constr type="h" for="ch" forName="wedge2Tx" refType="h" fact="0.155"/>
              <dgm:constr type="l" for="ch" forName="wedge3" refType="w" fact="0.08"/>
              <dgm:constr type="t" for="ch" forName="wedge3" refType="w" fact="0.08"/>
              <dgm:constr type="w" for="ch" forName="wedge3" refType="w" fact="0.84"/>
              <dgm:constr type="h" for="ch" forName="wedge3" refType="h" fact="0.84"/>
              <dgm:constr type="l" for="ch" forName="wedge3Tx" refType="w" fact="0.62"/>
              <dgm:constr type="t" for="ch" forName="wedge3Tx" refType="h" fact="0.58"/>
              <dgm:constr type="w" for="ch" forName="wedge3Tx" refType="w" fact="0.22"/>
              <dgm:constr type="h" for="ch" forName="wedge3Tx" refType="h" fact="0.16"/>
              <dgm:constr type="l" for="ch" forName="wedge4" refType="w" fact="0.08"/>
              <dgm:constr type="t" for="ch" forName="wedge4" refType="h" fact="0.08"/>
              <dgm:constr type="w" for="ch" forName="wedge4" refType="w" fact="0.84"/>
              <dgm:constr type="h" for="ch" forName="wedge4" refType="h" fact="0.84"/>
              <dgm:constr type="l" for="ch" forName="wedge4Tx" refType="w" fact="0.3875"/>
              <dgm:constr type="t" for="ch" forName="wedge4Tx" refType="h" fact="0.74"/>
              <dgm:constr type="w" for="ch" forName="wedge4Tx" refType="w" fact="0.225"/>
              <dgm:constr type="h" for="ch" forName="wedge4Tx" refType="h" fact="0.16"/>
              <dgm:constr type="l" for="ch" forName="wedge5" refType="w" fact="0.08"/>
              <dgm:constr type="t" for="ch" forName="wedge5" refType="h" fact="0.08"/>
              <dgm:constr type="w" for="ch" forName="wedge5" refType="w" fact="0.84"/>
              <dgm:constr type="h" for="ch" forName="wedge5" refType="h" fact="0.84"/>
              <dgm:constr type="l" for="ch" forName="wedge5Tx" refType="w" fact="0.16"/>
              <dgm:constr type="t" for="ch" forName="wedge5Tx" refType="h" fact="0.58"/>
              <dgm:constr type="w" for="ch" forName="wedge5Tx" refType="w" fact="0.22"/>
              <dgm:constr type="h" for="ch" forName="wedge5Tx" refType="h" fact="0.16"/>
              <dgm:constr type="l" for="ch" forName="wedge6" refType="w" fact="0.08"/>
              <dgm:constr type="t" for="ch" forName="wedge6" refType="h" fact="0.08"/>
              <dgm:constr type="w" for="ch" forName="wedge6" refType="w" fact="0.84"/>
              <dgm:constr type="h" for="ch" forName="wedge6" refType="h" fact="0.84"/>
              <dgm:constr type="l" for="ch" forName="wedge6Tx" refType="w" fact="0.101"/>
              <dgm:constr type="t" for="ch" forName="wedge6Tx" refType="h" fact="0.38"/>
              <dgm:constr type="w" for="ch" forName="wedge6Tx" refType="w" fact="0.244"/>
              <dgm:constr type="h" for="ch" forName="wedge6Tx" refType="h" fact="0.155"/>
              <dgm:constr type="l" for="ch" forName="wedge7" refType="w" fact="0.0583"/>
              <dgm:constr type="t" for="ch" forName="wedge7" refType="h" fact="0.035"/>
              <dgm:constr type="w" for="ch" forName="wedge7" refType="w" fact="0.84"/>
              <dgm:constr type="h" for="ch" forName="wedge7" refType="h" fact="0.84"/>
              <dgm:constr type="l" for="ch" forName="wedge7Tx" refType="w" fact="0.2403"/>
              <dgm:constr type="t" for="ch" forName="wedge7Tx" refType="h" fact="0.115"/>
              <dgm:constr type="w" for="ch" forName="wedge7Tx" refType="w" fact="0.23"/>
              <dgm:constr type="h" for="ch" forName="wedge7Tx" refType="h" fact="0.145"/>
              <dgm:constr type="primFontSz" for="ch" ptType="node" op="equ"/>
            </dgm:constrLst>
          </dgm:else>
        </dgm:choose>
      </dgm:else>
    </dgm:choose>
    <dgm:ruleLst/>
    <dgm:choose name="Name23">
      <dgm:if name="Name24" axis="ch" ptType="node" func="cnt" op="gte" val="1">
        <dgm:layoutNode name="wedge1">
          <dgm:alg type="sp"/>
          <dgm:choose name="Name25">
            <dgm:if name="Name26" axis="ch" ptType="node" func="cnt" op="equ" val="1">
              <dgm:shape xmlns:r="http://schemas.openxmlformats.org/officeDocument/2006/relationships" type="ellipse" r:blip="">
                <dgm:adjLst/>
              </dgm:shape>
            </dgm:if>
            <dgm:if name="Name27" axis="ch" ptType="node" func="cnt" op="equ" val="2">
              <dgm:shape xmlns:r="http://schemas.openxmlformats.org/officeDocument/2006/relationships" type="pie" r:blip="">
                <dgm:adjLst>
                  <dgm:adj idx="1" val="270"/>
                  <dgm:adj idx="2" val="90"/>
                </dgm:adjLst>
              </dgm:shape>
            </dgm:if>
            <dgm:if name="Name28" axis="ch" ptType="node" func="cnt" op="equ" val="3">
              <dgm:shape xmlns:r="http://schemas.openxmlformats.org/officeDocument/2006/relationships" type="pie" r:blip="">
                <dgm:adjLst>
                  <dgm:adj idx="1" val="270"/>
                  <dgm:adj idx="2" val="30"/>
                </dgm:adjLst>
              </dgm:shape>
            </dgm:if>
            <dgm:if name="Name29" axis="ch" ptType="node" func="cnt" op="equ" val="4">
              <dgm:shape xmlns:r="http://schemas.openxmlformats.org/officeDocument/2006/relationships" type="pie" r:blip="">
                <dgm:adjLst>
                  <dgm:adj idx="1" val="270"/>
                  <dgm:adj idx="2" val="0"/>
                </dgm:adjLst>
              </dgm:shape>
            </dgm:if>
            <dgm:if name="Name30" axis="ch" ptType="node" func="cnt" op="equ" val="5">
              <dgm:shape xmlns:r="http://schemas.openxmlformats.org/officeDocument/2006/relationships" type="pie" r:blip="">
                <dgm:adjLst>
                  <dgm:adj idx="1" val="270"/>
                  <dgm:adj idx="2" val="342"/>
                </dgm:adjLst>
              </dgm:shape>
            </dgm:if>
            <dgm:if name="Name31" axis="ch" ptType="node" func="cnt" op="equ" val="6">
              <dgm:shape xmlns:r="http://schemas.openxmlformats.org/officeDocument/2006/relationships" type="pie" r:blip="">
                <dgm:adjLst>
                  <dgm:adj idx="1" val="270"/>
                  <dgm:adj idx="2" val="330"/>
                </dgm:adjLst>
              </dgm:shape>
            </dgm:if>
            <dgm:else name="Name32">
              <dgm:shape xmlns:r="http://schemas.openxmlformats.org/officeDocument/2006/relationships" type="pie" r:blip="">
                <dgm:adjLst>
                  <dgm:adj idx="1" val="270"/>
                  <dgm:adj idx="2" val="321.4286"/>
                </dgm:adjLst>
              </dgm:shape>
            </dgm:else>
          </dgm:choose>
          <dgm:choose name="Name33">
            <dgm:if name="Name34" func="var" arg="dir" op="equ" val="norm">
              <dgm:presOf axis="ch desOrSelf" ptType="node node" st="1 1" cnt="1 0"/>
            </dgm:if>
            <dgm:else name="Name35">
              <dgm:choose name="Name36">
                <dgm:if name="Name37" axis="ch" ptType="node" func="cnt" op="equ" val="1">
                  <dgm:presOf axis="ch desOrSelf" ptType="node node" st="1 1" cnt="1 0"/>
                </dgm:if>
                <dgm:if name="Name38" axis="ch" ptType="node" func="cnt" op="equ" val="2">
                  <dgm:presOf axis="ch desOrSelf" ptType="node node" st="2 1" cnt="1 0"/>
                </dgm:if>
                <dgm:if name="Name39" axis="ch" ptType="node" func="cnt" op="equ" val="3">
                  <dgm:presOf axis="ch desOrSelf" ptType="node node" st="3 1" cnt="1 0"/>
                </dgm:if>
                <dgm:if name="Name40" axis="ch" ptType="node" func="cnt" op="equ" val="4">
                  <dgm:presOf axis="ch desOrSelf" ptType="node node" st="4 1" cnt="1 0"/>
                </dgm:if>
                <dgm:if name="Name41" axis="ch" ptType="node" func="cnt" op="equ" val="5">
                  <dgm:presOf axis="ch desOrSelf" ptType="node node" st="5 1" cnt="1 0"/>
                </dgm:if>
                <dgm:if name="Name42" axis="ch" ptType="node" func="cnt" op="equ" val="6">
                  <dgm:presOf axis="ch desOrSelf" ptType="node node" st="6 1" cnt="1 0"/>
                </dgm:if>
                <dgm:else name="Name43">
                  <dgm:presOf axis="ch desOrSelf" ptType="node node" st="7 1" cnt="1 0"/>
                </dgm:else>
              </dgm:choose>
            </dgm:else>
          </dgm:choose>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44">
            <dgm:if name="Name45" func="var" arg="dir" op="equ" val="norm">
              <dgm:presOf axis="ch desOrSelf" ptType="node node" st="1 1" cnt="1 0"/>
            </dgm:if>
            <dgm:else name="Name46">
              <dgm:choose name="Name47">
                <dgm:if name="Name48" axis="ch" ptType="node" func="cnt" op="equ" val="1">
                  <dgm:presOf axis="ch desOrSelf" ptType="node node" st="1 1" cnt="1 0"/>
                </dgm:if>
                <dgm:if name="Name49" axis="ch" ptType="node" func="cnt" op="equ" val="2">
                  <dgm:presOf axis="ch desOrSelf" ptType="node node" st="2 1" cnt="1 0"/>
                </dgm:if>
                <dgm:if name="Name50" axis="ch" ptType="node" func="cnt" op="equ" val="3">
                  <dgm:presOf axis="ch desOrSelf" ptType="node node" st="3 1" cnt="1 0"/>
                </dgm:if>
                <dgm:if name="Name51" axis="ch" ptType="node" func="cnt" op="equ" val="4">
                  <dgm:presOf axis="ch desOrSelf" ptType="node node" st="4 1" cnt="1 0"/>
                </dgm:if>
                <dgm:if name="Name52" axis="ch" ptType="node" func="cnt" op="equ" val="5">
                  <dgm:presOf axis="ch desOrSelf" ptType="node node" st="5 1" cnt="1 0"/>
                </dgm:if>
                <dgm:if name="Name53" axis="ch" ptType="node" func="cnt" op="equ" val="6">
                  <dgm:presOf axis="ch desOrSelf" ptType="node node" st="6 1" cnt="1 0"/>
                </dgm:if>
                <dgm:else name="Name54">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55"/>
    </dgm:choose>
    <dgm:choose name="Name56">
      <dgm:if name="Name57" axis="ch" ptType="node" func="cnt" op="gte" val="2">
        <dgm:layoutNode name="wedge2">
          <dgm:alg type="sp"/>
          <dgm:choose name="Name58">
            <dgm:if name="Name59" axis="ch" ptType="node" func="cnt" op="equ" val="2">
              <dgm:shape xmlns:r="http://schemas.openxmlformats.org/officeDocument/2006/relationships" type="pie" r:blip="">
                <dgm:adjLst>
                  <dgm:adj idx="1" val="90"/>
                  <dgm:adj idx="2" val="270"/>
                </dgm:adjLst>
              </dgm:shape>
            </dgm:if>
            <dgm:if name="Name60" axis="ch" ptType="node" func="cnt" op="equ" val="3">
              <dgm:shape xmlns:r="http://schemas.openxmlformats.org/officeDocument/2006/relationships" type="pie" r:blip="">
                <dgm:adjLst>
                  <dgm:adj idx="1" val="30"/>
                  <dgm:adj idx="2" val="150"/>
                </dgm:adjLst>
              </dgm:shape>
            </dgm:if>
            <dgm:if name="Name61" axis="ch" ptType="node" func="cnt" op="equ" val="4">
              <dgm:shape xmlns:r="http://schemas.openxmlformats.org/officeDocument/2006/relationships" type="pie" r:blip="">
                <dgm:adjLst>
                  <dgm:adj idx="1" val="0"/>
                  <dgm:adj idx="2" val="90"/>
                </dgm:adjLst>
              </dgm:shape>
            </dgm:if>
            <dgm:if name="Name62" axis="ch" ptType="node" func="cnt" op="equ" val="5">
              <dgm:shape xmlns:r="http://schemas.openxmlformats.org/officeDocument/2006/relationships" type="pie" r:blip="">
                <dgm:adjLst>
                  <dgm:adj idx="1" val="342"/>
                  <dgm:adj idx="2" val="54"/>
                </dgm:adjLst>
              </dgm:shape>
            </dgm:if>
            <dgm:if name="Name63" axis="ch" ptType="node" func="cnt" op="equ" val="6">
              <dgm:shape xmlns:r="http://schemas.openxmlformats.org/officeDocument/2006/relationships" type="pie" r:blip="">
                <dgm:adjLst>
                  <dgm:adj idx="1" val="330"/>
                  <dgm:adj idx="2" val="30"/>
                </dgm:adjLst>
              </dgm:shape>
            </dgm:if>
            <dgm:else name="Name64">
              <dgm:shape xmlns:r="http://schemas.openxmlformats.org/officeDocument/2006/relationships" type="pie" r:blip="">
                <dgm:adjLst>
                  <dgm:adj idx="1" val="321.4286"/>
                  <dgm:adj idx="2" val="12.85714"/>
                </dgm:adjLst>
              </dgm:shape>
            </dgm:else>
          </dgm:choose>
          <dgm:choose name="Name65">
            <dgm:if name="Name66" func="var" arg="dir" op="equ" val="norm">
              <dgm:presOf axis="ch desOrSelf" ptType="node node" st="2 1" cnt="1 0"/>
            </dgm:if>
            <dgm:else name="Name67">
              <dgm:choose name="Name68">
                <dgm:if name="Name69" axis="ch" ptType="node" func="cnt" op="equ" val="2">
                  <dgm:presOf axis="ch desOrSelf" ptType="node node" st="1 1" cnt="1 0"/>
                </dgm:if>
                <dgm:if name="Name70" axis="ch" ptType="node" func="cnt" op="equ" val="3">
                  <dgm:presOf axis="ch desOrSelf" ptType="node node" st="2 1" cnt="1 0"/>
                </dgm:if>
                <dgm:if name="Name71" axis="ch" ptType="node" func="cnt" op="equ" val="4">
                  <dgm:presOf axis="ch desOrSelf" ptType="node node" st="3 1" cnt="1 0"/>
                </dgm:if>
                <dgm:if name="Name72" axis="ch" ptType="node" func="cnt" op="equ" val="5">
                  <dgm:presOf axis="ch desOrSelf" ptType="node node" st="4 1" cnt="1 0"/>
                </dgm:if>
                <dgm:if name="Name73" axis="ch" ptType="node" func="cnt" op="equ" val="6">
                  <dgm:presOf axis="ch desOrSelf" ptType="node node" st="5 1" cnt="1 0"/>
                </dgm:if>
                <dgm:else name="Name74">
                  <dgm:presOf axis="ch desOrSelf" ptType="node node" st="6 1" cnt="1 0"/>
                </dgm:else>
              </dgm:choose>
            </dgm:else>
          </dgm:choose>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75">
            <dgm:if name="Name76" func="var" arg="dir" op="equ" val="norm">
              <dgm:presOf axis="ch desOrSelf" ptType="node node" st="2 1" cnt="1 0"/>
            </dgm:if>
            <dgm:else name="Name77">
              <dgm:choose name="Name78">
                <dgm:if name="Name79" axis="ch" ptType="node" func="cnt" op="equ" val="2">
                  <dgm:presOf axis="ch desOrSelf" ptType="node node" st="1 1" cnt="1 0"/>
                </dgm:if>
                <dgm:if name="Name80" axis="ch" ptType="node" func="cnt" op="equ" val="3">
                  <dgm:presOf axis="ch desOrSelf" ptType="node node" st="2 1" cnt="1 0"/>
                </dgm:if>
                <dgm:if name="Name81" axis="ch" ptType="node" func="cnt" op="equ" val="4">
                  <dgm:presOf axis="ch desOrSelf" ptType="node node" st="3 1" cnt="1 0"/>
                </dgm:if>
                <dgm:if name="Name82" axis="ch" ptType="node" func="cnt" op="equ" val="5">
                  <dgm:presOf axis="ch desOrSelf" ptType="node node" st="4 1" cnt="1 0"/>
                </dgm:if>
                <dgm:if name="Name83" axis="ch" ptType="node" func="cnt" op="equ" val="6">
                  <dgm:presOf axis="ch desOrSelf" ptType="node node" st="5 1" cnt="1 0"/>
                </dgm:if>
                <dgm:else name="Name84">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85"/>
    </dgm:choose>
    <dgm:choose name="Name86">
      <dgm:if name="Name87" axis="ch" ptType="node" func="cnt" op="gte" val="3">
        <dgm:layoutNode name="wedge3">
          <dgm:alg type="sp"/>
          <dgm:choose name="Name88">
            <dgm:if name="Name89" axis="ch" ptType="node" func="cnt" op="equ" val="3">
              <dgm:shape xmlns:r="http://schemas.openxmlformats.org/officeDocument/2006/relationships" type="pie" r:blip="">
                <dgm:adjLst>
                  <dgm:adj idx="1" val="150"/>
                  <dgm:adj idx="2" val="270"/>
                </dgm:adjLst>
              </dgm:shape>
            </dgm:if>
            <dgm:if name="Name90" axis="ch" ptType="node" func="cnt" op="equ" val="4">
              <dgm:shape xmlns:r="http://schemas.openxmlformats.org/officeDocument/2006/relationships" type="pie" r:blip="">
                <dgm:adjLst>
                  <dgm:adj idx="1" val="90"/>
                  <dgm:adj idx="2" val="180"/>
                </dgm:adjLst>
              </dgm:shape>
            </dgm:if>
            <dgm:if name="Name91" axis="ch" ptType="node" func="cnt" op="equ" val="5">
              <dgm:shape xmlns:r="http://schemas.openxmlformats.org/officeDocument/2006/relationships" type="pie" r:blip="">
                <dgm:adjLst>
                  <dgm:adj idx="1" val="54"/>
                  <dgm:adj idx="2" val="126"/>
                </dgm:adjLst>
              </dgm:shape>
            </dgm:if>
            <dgm:if name="Name92" axis="ch" ptType="node" func="cnt" op="equ" val="6">
              <dgm:shape xmlns:r="http://schemas.openxmlformats.org/officeDocument/2006/relationships" type="pie" r:blip="">
                <dgm:adjLst>
                  <dgm:adj idx="1" val="30"/>
                  <dgm:adj idx="2" val="90"/>
                </dgm:adjLst>
              </dgm:shape>
            </dgm:if>
            <dgm:else name="Name93">
              <dgm:shape xmlns:r="http://schemas.openxmlformats.org/officeDocument/2006/relationships" type="pie" r:blip="">
                <dgm:adjLst>
                  <dgm:adj idx="1" val="12.85714"/>
                  <dgm:adj idx="2" val="64.28571"/>
                </dgm:adjLst>
              </dgm:shape>
            </dgm:else>
          </dgm:choose>
          <dgm:choose name="Name94">
            <dgm:if name="Name95" func="var" arg="dir" op="equ" val="norm">
              <dgm:presOf axis="ch desOrSelf" ptType="node node" st="3 1" cnt="1 0"/>
            </dgm:if>
            <dgm:else name="Name96">
              <dgm:choose name="Name97">
                <dgm:if name="Name98" axis="ch" ptType="node" func="cnt" op="equ" val="3">
                  <dgm:presOf axis="ch desOrSelf" ptType="node node" st="1 1" cnt="1 0"/>
                </dgm:if>
                <dgm:if name="Name99" axis="ch" ptType="node" func="cnt" op="equ" val="4">
                  <dgm:presOf axis="ch desOrSelf" ptType="node node" st="2 1" cnt="1 0"/>
                </dgm:if>
                <dgm:if name="Name100" axis="ch" ptType="node" func="cnt" op="equ" val="5">
                  <dgm:presOf axis="ch desOrSelf" ptType="node node" st="3 1" cnt="1 0"/>
                </dgm:if>
                <dgm:if name="Name101" axis="ch" ptType="node" func="cnt" op="equ" val="6">
                  <dgm:presOf axis="ch desOrSelf" ptType="node node" st="4 1" cnt="1 0"/>
                </dgm:if>
                <dgm:else name="Name102">
                  <dgm:presOf axis="ch desOrSelf" ptType="node node" st="5 1" cnt="1 0"/>
                </dgm:else>
              </dgm:choose>
            </dgm:else>
          </dgm:choose>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103">
            <dgm:if name="Name104" func="var" arg="dir" op="equ" val="norm">
              <dgm:presOf axis="ch desOrSelf" ptType="node node" st="3 1" cnt="1 0"/>
            </dgm:if>
            <dgm:else name="Name105">
              <dgm:choose name="Name106">
                <dgm:if name="Name107" axis="ch" ptType="node" func="cnt" op="equ" val="3">
                  <dgm:presOf axis="ch desOrSelf" ptType="node node" st="1 1" cnt="1 0"/>
                </dgm:if>
                <dgm:if name="Name108" axis="ch" ptType="node" func="cnt" op="equ" val="4">
                  <dgm:presOf axis="ch desOrSelf" ptType="node node" st="2 1" cnt="1 0"/>
                </dgm:if>
                <dgm:if name="Name109" axis="ch" ptType="node" func="cnt" op="equ" val="5">
                  <dgm:presOf axis="ch desOrSelf" ptType="node node" st="3 1" cnt="1 0"/>
                </dgm:if>
                <dgm:if name="Name110" axis="ch" ptType="node" func="cnt" op="equ" val="6">
                  <dgm:presOf axis="ch desOrSelf" ptType="node node" st="4 1" cnt="1 0"/>
                </dgm:if>
                <dgm:else name="Name111">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12"/>
    </dgm:choose>
    <dgm:choose name="Name113">
      <dgm:if name="Name114" axis="ch" ptType="node" func="cnt" op="gte" val="4">
        <dgm:layoutNode name="wedge4">
          <dgm:alg type="sp"/>
          <dgm:choose name="Name115">
            <dgm:if name="Name116" axis="ch" ptType="node" func="cnt" op="equ" val="4">
              <dgm:shape xmlns:r="http://schemas.openxmlformats.org/officeDocument/2006/relationships" type="pie" r:blip="">
                <dgm:adjLst>
                  <dgm:adj idx="1" val="180"/>
                  <dgm:adj idx="2" val="270"/>
                </dgm:adjLst>
              </dgm:shape>
            </dgm:if>
            <dgm:if name="Name117" axis="ch" ptType="node" func="cnt" op="equ" val="5">
              <dgm:shape xmlns:r="http://schemas.openxmlformats.org/officeDocument/2006/relationships" type="pie" r:blip="">
                <dgm:adjLst>
                  <dgm:adj idx="1" val="126"/>
                  <dgm:adj idx="2" val="198"/>
                </dgm:adjLst>
              </dgm:shape>
            </dgm:if>
            <dgm:if name="Name118" axis="ch" ptType="node" func="cnt" op="equ" val="6">
              <dgm:shape xmlns:r="http://schemas.openxmlformats.org/officeDocument/2006/relationships" type="pie" r:blip="">
                <dgm:adjLst>
                  <dgm:adj idx="1" val="90"/>
                  <dgm:adj idx="2" val="150"/>
                </dgm:adjLst>
              </dgm:shape>
            </dgm:if>
            <dgm:else name="Name119">
              <dgm:shape xmlns:r="http://schemas.openxmlformats.org/officeDocument/2006/relationships" type="pie" r:blip="">
                <dgm:adjLst>
                  <dgm:adj idx="1" val="64.2871"/>
                  <dgm:adj idx="2" val="115.7143"/>
                </dgm:adjLst>
              </dgm:shape>
            </dgm:else>
          </dgm:choose>
          <dgm:choose name="Name120">
            <dgm:if name="Name121" func="var" arg="dir" op="equ" val="norm">
              <dgm:presOf axis="ch desOrSelf" ptType="node node" st="4 1" cnt="1 0"/>
            </dgm:if>
            <dgm:else name="Name122">
              <dgm:choose name="Name123">
                <dgm:if name="Name124" axis="ch" ptType="node" func="cnt" op="equ" val="4">
                  <dgm:presOf axis="ch desOrSelf" ptType="node node" st="1 1" cnt="1 0"/>
                </dgm:if>
                <dgm:if name="Name125" axis="ch" ptType="node" func="cnt" op="equ" val="5">
                  <dgm:presOf axis="ch desOrSelf" ptType="node node" st="2 1" cnt="1 0"/>
                </dgm:if>
                <dgm:if name="Name126" axis="ch" ptType="node" func="cnt" op="equ" val="6">
                  <dgm:presOf axis="ch desOrSelf" ptType="node node" st="3 1" cnt="1 0"/>
                </dgm:if>
                <dgm:else name="Name127">
                  <dgm:presOf axis="ch desOrSelf" ptType="node node" st="4 1" cnt="1 0"/>
                </dgm:else>
              </dgm:choose>
            </dgm:else>
          </dgm:choose>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28">
            <dgm:if name="Name129" func="var" arg="dir" op="equ" val="norm">
              <dgm:presOf axis="ch desOrSelf" ptType="node node" st="4 1" cnt="1 0"/>
            </dgm:if>
            <dgm:else name="Name130">
              <dgm:choose name="Name131">
                <dgm:if name="Name132" axis="ch" ptType="node" func="cnt" op="equ" val="4">
                  <dgm:presOf axis="ch desOrSelf" ptType="node node" st="1 1" cnt="1 0"/>
                </dgm:if>
                <dgm:if name="Name133" axis="ch" ptType="node" func="cnt" op="equ" val="5">
                  <dgm:presOf axis="ch desOrSelf" ptType="node node" st="2 1" cnt="1 0"/>
                </dgm:if>
                <dgm:if name="Name134" axis="ch" ptType="node" func="cnt" op="equ" val="6">
                  <dgm:presOf axis="ch desOrSelf" ptType="node node" st="3 1" cnt="1 0"/>
                </dgm:if>
                <dgm:else name="Name135">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36"/>
    </dgm:choose>
    <dgm:choose name="Name137">
      <dgm:if name="Name138" axis="ch" ptType="node" func="cnt" op="gte" val="5">
        <dgm:layoutNode name="wedge5">
          <dgm:alg type="sp"/>
          <dgm:choose name="Name139">
            <dgm:if name="Name140" axis="ch" ptType="node" func="cnt" op="equ" val="5">
              <dgm:shape xmlns:r="http://schemas.openxmlformats.org/officeDocument/2006/relationships" type="pie" r:blip="">
                <dgm:adjLst>
                  <dgm:adj idx="1" val="198"/>
                  <dgm:adj idx="2" val="270"/>
                </dgm:adjLst>
              </dgm:shape>
            </dgm:if>
            <dgm:if name="Name141" axis="ch" ptType="node" func="cnt" op="equ" val="6">
              <dgm:shape xmlns:r="http://schemas.openxmlformats.org/officeDocument/2006/relationships" type="pie" r:blip="">
                <dgm:adjLst>
                  <dgm:adj idx="1" val="150"/>
                  <dgm:adj idx="2" val="210"/>
                </dgm:adjLst>
              </dgm:shape>
            </dgm:if>
            <dgm:else name="Name142">
              <dgm:shape xmlns:r="http://schemas.openxmlformats.org/officeDocument/2006/relationships" type="pie" r:blip="">
                <dgm:adjLst>
                  <dgm:adj idx="1" val="115.7143"/>
                  <dgm:adj idx="2" val="167.1429"/>
                </dgm:adjLst>
              </dgm:shape>
            </dgm:else>
          </dgm:choose>
          <dgm:choose name="Name143">
            <dgm:if name="Name144" func="var" arg="dir" op="equ" val="norm">
              <dgm:presOf axis="ch desOrSelf" ptType="node node" st="5 1" cnt="1 0"/>
            </dgm:if>
            <dgm:else name="Name145">
              <dgm:choose name="Name146">
                <dgm:if name="Name147" axis="ch" ptType="node" func="cnt" op="equ" val="5">
                  <dgm:presOf axis="ch desOrSelf" ptType="node node" st="1 1" cnt="1 0"/>
                </dgm:if>
                <dgm:if name="Name148" axis="ch" ptType="node" func="cnt" op="equ" val="6">
                  <dgm:presOf axis="ch desOrSelf" ptType="node node" st="2 1" cnt="1 0"/>
                </dgm:if>
                <dgm:else name="Name149">
                  <dgm:presOf axis="ch desOrSelf" ptType="node node" st="3 1" cnt="1 0"/>
                </dgm:else>
              </dgm:choose>
            </dgm:else>
          </dgm:choose>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50">
            <dgm:if name="Name151" func="var" arg="dir" op="equ" val="norm">
              <dgm:presOf axis="ch desOrSelf" ptType="node node" st="5 1" cnt="1 0"/>
            </dgm:if>
            <dgm:else name="Name152">
              <dgm:choose name="Name153">
                <dgm:if name="Name154" axis="ch" ptType="node" func="cnt" op="equ" val="5">
                  <dgm:presOf axis="ch desOrSelf" ptType="node node" st="1 1" cnt="1 0"/>
                </dgm:if>
                <dgm:if name="Name155" axis="ch" ptType="node" func="cnt" op="equ" val="6">
                  <dgm:presOf axis="ch desOrSelf" ptType="node node" st="2 1" cnt="1 0"/>
                </dgm:if>
                <dgm:else name="Name156">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57"/>
    </dgm:choose>
    <dgm:choose name="Name158">
      <dgm:if name="Name159" axis="ch" ptType="node" func="cnt" op="gte" val="6">
        <dgm:layoutNode name="wedge6">
          <dgm:alg type="sp"/>
          <dgm:choose name="Name160">
            <dgm:if name="Name161" axis="ch" ptType="node" func="cnt" op="equ" val="6">
              <dgm:shape xmlns:r="http://schemas.openxmlformats.org/officeDocument/2006/relationships" type="pie" r:blip="">
                <dgm:adjLst>
                  <dgm:adj idx="1" val="210"/>
                  <dgm:adj idx="2" val="270"/>
                </dgm:adjLst>
              </dgm:shape>
            </dgm:if>
            <dgm:else name="Name162">
              <dgm:shape xmlns:r="http://schemas.openxmlformats.org/officeDocument/2006/relationships" type="pie" r:blip="">
                <dgm:adjLst>
                  <dgm:adj idx="1" val="167.1429"/>
                  <dgm:adj idx="2" val="218.5714"/>
                </dgm:adjLst>
              </dgm:shape>
            </dgm:else>
          </dgm:choose>
          <dgm:choose name="Name163">
            <dgm:if name="Name164" func="var" arg="dir" op="equ" val="norm">
              <dgm:presOf axis="ch desOrSelf" ptType="node node" st="6 1" cnt="1 0"/>
            </dgm:if>
            <dgm:else name="Name165">
              <dgm:choose name="Name166">
                <dgm:if name="Name167" axis="ch" ptType="node" func="cnt" op="equ" val="6">
                  <dgm:presOf axis="ch desOrSelf" ptType="node node" st="1 1" cnt="1 0"/>
                </dgm:if>
                <dgm:else name="Name168">
                  <dgm:presOf axis="ch desOrSelf" ptType="node node" st="2 1" cnt="1 0"/>
                </dgm:else>
              </dgm:choose>
            </dgm:else>
          </dgm:choose>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69">
            <dgm:if name="Name170" func="var" arg="dir" op="equ" val="norm">
              <dgm:presOf axis="ch desOrSelf" ptType="node node" st="6 1" cnt="1 0"/>
            </dgm:if>
            <dgm:else name="Name171">
              <dgm:choose name="Name172">
                <dgm:if name="Name173" axis="ch" ptType="node" func="cnt" op="equ" val="6">
                  <dgm:presOf axis="ch desOrSelf" ptType="node node" st="1 1" cnt="1 0"/>
                </dgm:if>
                <dgm:else name="Name174">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75"/>
    </dgm:choose>
    <dgm:choose name="Name176">
      <dgm:if name="Name177" axis="ch" ptType="node" func="cnt" op="gte" val="7">
        <dgm:layoutNode name="wedge7">
          <dgm:alg type="sp"/>
          <dgm:shape xmlns:r="http://schemas.openxmlformats.org/officeDocument/2006/relationships" type="pie" r:blip="">
            <dgm:adjLst>
              <dgm:adj idx="1" val="218.5714"/>
              <dgm:adj idx="2" val="270"/>
            </dgm:adjLst>
          </dgm:shape>
          <dgm:choose name="Name178">
            <dgm:if name="Name179" func="var" arg="dir" op="equ" val="norm">
              <dgm:presOf axis="ch desOrSelf" ptType="node node" st="7 1" cnt="1 0"/>
            </dgm:if>
            <dgm:else name="Name180">
              <dgm:presOf axis="ch desOrSelf" ptType="node node" st="1 1" cnt="1 0"/>
            </dgm:else>
          </dgm:choose>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81">
            <dgm:if name="Name182" func="var" arg="dir" op="equ" val="norm">
              <dgm:presOf axis="ch desOrSelf" ptType="node node" st="7 1" cnt="1 0"/>
            </dgm:if>
            <dgm:else name="Name183">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84"/>
    </dgm:choose>
  </dgm:layoutNode>
</dgm:layoutDef>
</file>

<file path=word/diagrams/layout3.xml><?xml version="1.0" encoding="utf-8"?>
<dgm:layoutDef xmlns:dgm="http://schemas.openxmlformats.org/drawingml/2006/diagram" xmlns:a="http://schemas.openxmlformats.org/drawingml/2006/main" uniqueId="urn:microsoft.com/office/officeart/2005/8/layout/cycle7">
  <dgm:title val=""/>
  <dgm:desc val=""/>
  <dgm:catLst>
    <dgm:cat type="cycle" pri="6000"/>
  </dgm:catLst>
  <dgm:sampData>
    <dgm:dataModel>
      <dgm:ptLst>
        <dgm:pt modelId="0" type="doc"/>
        <dgm:pt modelId="1">
          <dgm:prSet phldr="1"/>
        </dgm:pt>
        <dgm:pt modelId="2">
          <dgm:prSet phldr="1"/>
        </dgm:pt>
        <dgm:pt modelId="3">
          <dgm:prSet phldr="1"/>
        </dgm:pt>
      </dgm:ptLst>
      <dgm:cxnLst>
        <dgm:cxn modelId="6" srcId="0" destId="1" srcOrd="0" destOrd="0"/>
        <dgm:cxn modelId="7" srcId="0" destId="2" srcOrd="1" destOrd="0"/>
        <dgm:cxn modelId="8" srcId="0" destId="3" srcOrd="2"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func="var" arg="dir" op="equ" val="norm">
        <dgm:alg type="cycle">
          <dgm:param type="stAng" val="0"/>
          <dgm:param type="spanAng" val="360"/>
        </dgm:alg>
      </dgm:if>
      <dgm:else name="Name3">
        <dgm:alg type="cycle">
          <dgm:param type="stAng" val="0"/>
          <dgm:param type="spanAng" val="-360"/>
        </dgm:alg>
      </dgm:else>
    </dgm:choose>
    <dgm:shape xmlns:r="http://schemas.openxmlformats.org/officeDocument/2006/relationships" r:blip="">
      <dgm:adjLst/>
    </dgm:shape>
    <dgm:presOf/>
    <dgm:constrLst>
      <dgm:constr type="diam" refType="w"/>
      <dgm:constr type="w" for="ch" ptType="node" refType="w"/>
      <dgm:constr type="primFontSz" for="ch" ptType="node" op="equ" val="65"/>
      <dgm:constr type="w" for="ch" forName="sibTrans" refType="w" refFor="ch" refPtType="node" op="equ" fact="0.35"/>
      <dgm:constr type="connDist" for="ch" forName="sibTrans" op="equ"/>
      <dgm:constr type="primFontSz" for="des" forName="connectorText" op="equ" val="55"/>
      <dgm:constr type="primFontSz" for="des" forName="connectorText" refType="primFontSz" refFor="ch" refPtType="node" op="lte" fact="0.8"/>
      <dgm:constr type="sibSp" refType="w" refFor="ch" refPtType="node" op="equ" fact="0.65"/>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4">
        <dgm:if name="Name5" axis="par ch" ptType="doc node" func="cnt" op="gt" val="1">
          <dgm:forEach name="sibTransForEach" axis="followSib" ptType="sibTrans" hideLastTrans="0" cnt="1">
            <dgm:layoutNode name="sibTrans">
              <dgm:choose name="Name6">
                <dgm:if name="Name7" axis="par ch" ptType="doc node" func="posEven" op="equ" val="1">
                  <dgm:alg type="conn">
                    <dgm:param type="begPts" val="radial"/>
                    <dgm:param type="endPts" val="radial"/>
                    <dgm:param type="begSty" val="arr"/>
                    <dgm:param type="endSty" val="arr"/>
                  </dgm:alg>
                </dgm:if>
                <dgm:else name="Name8">
                  <dgm:alg type="conn">
                    <dgm:param type="begPts" val="auto"/>
                    <dgm:param type="endPts" val="auto"/>
                    <dgm:param type="begSty" val="arr"/>
                    <dgm:param type="endSty" val="arr"/>
                  </dgm:alg>
                </dgm:else>
              </dgm:choose>
              <dgm:shape xmlns:r="http://schemas.openxmlformats.org/officeDocument/2006/relationships" type="conn" r:blip="">
                <dgm:adjLst/>
              </dgm:shape>
              <dgm:presOf axis="self"/>
              <dgm:constrLst>
                <dgm:constr type="h" refType="w" fact="0.5"/>
                <dgm:constr type="connDist"/>
                <dgm:constr type="begPad" refType="connDist" fact="0.1"/>
                <dgm:constr type="endPad" refType="connDist" fact="0.1"/>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9"/>
      </dgm:choose>
    </dgm:forEach>
  </dgm:layoutNode>
</dgm:layoutDef>
</file>

<file path=word/diagrams/layout4.xml><?xml version="1.0" encoding="utf-8"?>
<dgm:layoutDef xmlns:dgm="http://schemas.openxmlformats.org/drawingml/2006/diagram" xmlns:a="http://schemas.openxmlformats.org/drawingml/2006/main" uniqueId="urn:microsoft.com/office/officeart/2011/layout/HexagonRadial">
  <dgm:title val="Hexagon Radial"/>
  <dgm:desc val="Use to show a sequential process that relates to a central idea or theme. Limited to six Level 2 shapes. Works best with small amounts of text. Unused text does not appear, but remains available if you switch layouts."/>
  <dgm:catLst>
    <dgm:cat type="cycle" pri="8500"/>
    <dgm:cat type="officeonline" pri="9000"/>
  </dgm:catLst>
  <dgm:sampData>
    <dgm:dataModel>
      <dgm:ptLst>
        <dgm:pt modelId="0" type="doc"/>
        <dgm:pt modelId="10">
          <dgm:prSet phldr="1"/>
        </dgm:pt>
        <dgm:pt modelId="11">
          <dgm:prSet phldr="1"/>
        </dgm:pt>
        <dgm:pt modelId="12">
          <dgm:prSet phldr="1"/>
        </dgm:pt>
        <dgm:pt modelId="13">
          <dgm:prSet phldr="1"/>
        </dgm:pt>
        <dgm:pt modelId="14">
          <dgm:prSet phldr="1"/>
        </dgm:pt>
        <dgm:pt modelId="15">
          <dgm:prSet phldr="1"/>
        </dgm:pt>
        <dgm:pt modelId="16">
          <dgm:prSet phldr="1"/>
        </dgm:pt>
      </dgm:ptLst>
      <dgm:cxnLst>
        <dgm:cxn modelId="40" srcId="0" destId="10" srcOrd="0" destOrd="0"/>
        <dgm:cxn modelId="50" srcId="10" destId="11" srcOrd="0" destOrd="0"/>
        <dgm:cxn modelId="60" srcId="10" destId="12" srcOrd="0" destOrd="0"/>
        <dgm:cxn modelId="70" srcId="10" destId="13" srcOrd="0" destOrd="0"/>
        <dgm:cxn modelId="80" srcId="10" destId="14" srcOrd="0" destOrd="0"/>
        <dgm:cxn modelId="90" srcId="10" destId="15" srcOrd="0" destOrd="0"/>
        <dgm:cxn modelId="100" srcId="10" destId="16" srcOrd="0" destOrd="0"/>
      </dgm:cxnLst>
      <dgm:bg/>
      <dgm:whole/>
    </dgm:dataModel>
  </dgm:sampData>
  <dgm:styleData>
    <dgm:dataModel>
      <dgm:ptLst>
        <dgm:pt modelId="0" type="doc"/>
        <dgm:pt modelId="10">
          <dgm:prSet phldr="1"/>
        </dgm:pt>
        <dgm:pt modelId="11">
          <dgm:prSet phldr="1"/>
        </dgm:pt>
        <dgm:pt modelId="12">
          <dgm:prSet phldr="1"/>
        </dgm:pt>
        <dgm:pt modelId="13">
          <dgm:prSet phldr="1"/>
        </dgm:pt>
      </dgm:ptLst>
      <dgm:cxnLst>
        <dgm:cxn modelId="40" srcId="0" destId="10" srcOrd="0" destOrd="0"/>
        <dgm:cxn modelId="50" srcId="10" destId="11" srcOrd="0" destOrd="0"/>
        <dgm:cxn modelId="60" srcId="10" destId="12" srcOrd="0" destOrd="0"/>
        <dgm:cxn modelId="70" srcId="10" destId="13" srcOrd="0" destOrd="0"/>
      </dgm:cxnLst>
      <dgm:bg/>
      <dgm:whole/>
    </dgm:dataModel>
  </dgm:styleData>
  <dgm:clrData>
    <dgm:dataModel>
      <dgm:ptLst>
        <dgm:pt modelId="0" type="doc"/>
        <dgm:pt modelId="10">
          <dgm:prSet phldr="1"/>
        </dgm:pt>
        <dgm:pt modelId="11">
          <dgm:prSet phldr="1"/>
        </dgm:pt>
        <dgm:pt modelId="12">
          <dgm:prSet phldr="1"/>
        </dgm:pt>
        <dgm:pt modelId="13">
          <dgm:prSet phldr="1"/>
        </dgm:pt>
        <dgm:pt modelId="14">
          <dgm:prSet phldr="1"/>
        </dgm:pt>
        <dgm:pt modelId="15">
          <dgm:prSet phldr="1"/>
        </dgm:pt>
        <dgm:pt modelId="16">
          <dgm:prSet phldr="1"/>
        </dgm:pt>
      </dgm:ptLst>
      <dgm:cxnLst>
        <dgm:cxn modelId="40" srcId="0" destId="10" srcOrd="0" destOrd="0"/>
        <dgm:cxn modelId="50" srcId="10" destId="11" srcOrd="0" destOrd="0"/>
        <dgm:cxn modelId="60" srcId="10" destId="12" srcOrd="0" destOrd="0"/>
        <dgm:cxn modelId="70" srcId="10" destId="13" srcOrd="0" destOrd="0"/>
        <dgm:cxn modelId="80" srcId="10" destId="14" srcOrd="0" destOrd="0"/>
        <dgm:cxn modelId="90" srcId="10" destId="15" srcOrd="0" destOrd="0"/>
        <dgm:cxn modelId="100" srcId="10" destId="16" srcOrd="0" destOrd="0"/>
      </dgm:cxnLst>
      <dgm:bg/>
      <dgm:whole/>
    </dgm:dataModel>
  </dgm:clrData>
  <dgm:layoutNode name="Name0">
    <dgm:varLst>
      <dgm:chMax val="1"/>
      <dgm:chPref val="1"/>
      <dgm:dir/>
      <dgm:animOne val="branch"/>
      <dgm:animLvl val="lvl"/>
    </dgm:varLst>
    <dgm:shape xmlns:r="http://schemas.openxmlformats.org/officeDocument/2006/relationships" r:blip="">
      <dgm:adjLst/>
    </dgm:shape>
    <dgm:choose name="Name1">
      <dgm:if name="Name2" func="var" arg="dir" op="equ" val="norm">
        <dgm:choose name="Name3">
          <dgm:if name="Name4" axis="ch ch" ptType="node node" st="1 1" cnt="1 0" func="cnt" op="equ" val="0">
            <dgm:alg type="composite">
              <dgm:param type="ar" val="1.1561"/>
            </dgm:alg>
            <dgm:constrLst>
              <dgm:constr type="primFontSz" for="des" forName="Parent" val="65"/>
              <dgm:constr type="l" for="ch" forName="Parent" refType="w" fact="0"/>
              <dgm:constr type="t" for="ch" forName="Parent" refType="h" fact="0"/>
              <dgm:constr type="w" for="ch" forName="Parent" refType="w"/>
              <dgm:constr type="h" for="ch" forName="Parent" refType="h"/>
            </dgm:constrLst>
          </dgm:if>
          <dgm:if name="Name5" axis="ch ch" ptType="node node" st="1 1" cnt="1 0" func="cnt" op="lte" val="1">
            <dgm:alg type="composite">
              <dgm:param type="ar" val="1.368"/>
            </dgm:alg>
            <dgm:constrLst>
              <dgm:constr type="primFontSz" for="des" forName="Parent" val="65"/>
              <dgm:constr type="primFontSz" for="des" forName="Child1" val="65"/>
              <dgm:constr type="primFontSz" for="des" forName="Child1" refType="primFontSz" refFor="des" refForName="Parent" op="lte"/>
              <dgm:constr type="l" for="ch" forName="Accent1" refType="w" fact="0.1685"/>
              <dgm:constr type="t" for="ch" forName="Accent1" refType="h" fact="0.2946"/>
              <dgm:constr type="w" for="ch" forName="Accent1" refType="w" fact="0.462"/>
              <dgm:constr type="h" for="ch" forName="Accent1" refType="h" fact="0.5472"/>
              <dgm:constr type="l" for="ch" forName="Parent" refType="w" fact="0"/>
              <dgm:constr type="t" for="ch" forName="Parent" refType="h" fact="0.2885"/>
              <dgm:constr type="w" for="ch" forName="Parent" refType="w" fact="0.6013"/>
              <dgm:constr type="h" for="ch" forName="Parent" refType="h" fact="0.7115"/>
              <dgm:constr type="l" for="ch" forName="Child1" refType="w" fact="0.5073"/>
              <dgm:constr type="t" for="ch" forName="Child1" refType="h" fact="0"/>
              <dgm:constr type="w" for="ch" forName="Child1" refType="w" fact="0.4927"/>
              <dgm:constr type="h" for="ch" forName="Child1" refType="h" fact="0.5831"/>
            </dgm:constrLst>
          </dgm:if>
          <dgm:if name="Name6" axis="ch ch" ptType="node node" st="1 1" cnt="1 0" func="cnt" op="equ" val="2">
            <dgm:alg type="composite">
              <dgm:param type="ar" val="1.0619"/>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2" refType="primFontSz" refFor="des" refForName="Child1" op="equ"/>
              <dgm:constr type="l" for="ch" forName="Accent2" refType="w" fact="0.6413"/>
              <dgm:constr type="t" for="ch" forName="Accent2" refType="h" fact="0.3477"/>
              <dgm:constr type="w" for="ch" forName="Accent2" refType="w" fact="0.2269"/>
              <dgm:constr type="h" for="ch" forName="Accent2" refType="h" fact="0.2076"/>
              <dgm:constr type="l" for="ch" forName="Accent1" refType="w" fact="0"/>
              <dgm:constr type="t" for="ch" forName="Accent1" refType="h" fact="0"/>
              <dgm:constr type="w" for="ch" forName="Accent1" refType="w" fact="0"/>
              <dgm:constr type="h" for="ch" forName="Accent1" refType="h" fact="0"/>
              <dgm:constr type="l" for="ch" forName="Parent" refType="w" fact="0"/>
              <dgm:constr type="t" for="ch" forName="Parent" refType="h" fact="0.2239"/>
              <dgm:constr type="w" for="ch" forName="Parent" refType="w" fact="0.6013"/>
              <dgm:constr type="h" for="ch" forName="Parent" refType="h" fact="0.5523"/>
              <dgm:constr type="l" for="ch" forName="Child1" refType="w" fact="0.5073"/>
              <dgm:constr type="t" for="ch" forName="Child1" refType="h" fact="0"/>
              <dgm:constr type="w" for="ch" forName="Child1" refType="w" fact="0.4927"/>
              <dgm:constr type="h" for="ch" forName="Child1" refType="h" fact="0.4527"/>
              <dgm:constr type="l" for="ch" forName="Child2" refType="w" fact="0.5073"/>
              <dgm:constr type="t" for="ch" forName="Child2" refType="h" fact="0.5473"/>
              <dgm:constr type="w" for="ch" forName="Child2" refType="w" fact="0.4927"/>
              <dgm:constr type="h" for="ch" forName="Child2" refType="h" fact="0.4527"/>
            </dgm:constrLst>
          </dgm:if>
          <dgm:if name="Name7" axis="ch ch" ptType="node node" st="1 1" cnt="1 0" func="cnt" op="equ" val="3">
            <dgm:alg type="composite">
              <dgm:param type="ar" val="0.8305"/>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2" refType="primFontSz" refFor="des" refForName="Child1" op="equ"/>
              <dgm:constr type="primFontSz" for="des" forName="Child3" refType="primFontSz" refFor="des" refForName="Child1" op="equ"/>
              <dgm:constr type="l" for="ch" forName="Accent3" refType="w" fact="0.4573"/>
              <dgm:constr type="t" for="ch" forName="Accent3" refType="h" fact="0.6145"/>
              <dgm:constr type="w" for="ch" forName="Accent3" refType="w" fact="0.2269"/>
              <dgm:constr type="h" for="ch" forName="Accent3" refType="h" fact="0.1623"/>
              <dgm:constr type="l" for="ch" forName="Accent2" refType="w" fact="0.6413"/>
              <dgm:constr type="t" for="ch" forName="Accent2" refType="h" fact="0.2719"/>
              <dgm:constr type="w" for="ch" forName="Accent2" refType="w" fact="0.2269"/>
              <dgm:constr type="h" for="ch" forName="Accent2" refType="h" fact="0.1623"/>
              <dgm:constr type="l" for="ch" forName="Accent1" refType="w" fact="0"/>
              <dgm:constr type="t" for="ch" forName="Accent1" refType="h" fact="0"/>
              <dgm:constr type="w" for="ch" forName="Accent1" refType="w" fact="0"/>
              <dgm:constr type="h" for="ch" forName="Accent1" refType="h" fact="0"/>
              <dgm:constr type="l" for="ch" forName="Child3" refType="w" fact="0.0554"/>
              <dgm:constr type="t" for="ch" forName="Child3" refType="h" fact="0.646"/>
              <dgm:constr type="w" for="ch" forName="Child3" refType="w" fact="0.4927"/>
              <dgm:constr type="h" for="ch" forName="Child3" refType="h" fact="0.354"/>
              <dgm:constr type="l" for="ch" forName="Parent" refType="w" fact="0"/>
              <dgm:constr type="t" for="ch" forName="Parent" refType="h" fact="0.1751"/>
              <dgm:constr type="w" for="ch" forName="Parent" refType="w" fact="0.6013"/>
              <dgm:constr type="h" for="ch" forName="Parent" refType="h" fact="0.4319"/>
              <dgm:constr type="l" for="ch" forName="Child1" refType="w" fact="0.5073"/>
              <dgm:constr type="t" for="ch" forName="Child1" refType="h" fact="0"/>
              <dgm:constr type="w" for="ch" forName="Child1" refType="w" fact="0.4927"/>
              <dgm:constr type="h" for="ch" forName="Child1" refType="h" fact="0.354"/>
              <dgm:constr type="l" for="ch" forName="Child2" refType="w" fact="0.5073"/>
              <dgm:constr type="t" for="ch" forName="Child2" refType="h" fact="0.428"/>
              <dgm:constr type="w" for="ch" forName="Child2" refType="w" fact="0.4927"/>
              <dgm:constr type="h" for="ch" forName="Child2" refType="h" fact="0.354"/>
            </dgm:constrLst>
          </dgm:if>
          <dgm:if name="Name8" axis="ch ch" ptType="node node" st="1 1" cnt="1 0" func="cnt" op="equ" val="4">
            <dgm:alg type="composite">
              <dgm:param type="ar" val="0.682"/>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4" refType="w" fact="0.4573"/>
              <dgm:constr type="t" for="ch" forName="Accent4" refType="h" fact="0.6834"/>
              <dgm:constr type="w" for="ch" forName="Accent4" refType="w" fact="0.2269"/>
              <dgm:constr type="h" for="ch" forName="Accent4" refType="h" fact="0.1333"/>
              <dgm:constr type="l" for="ch" forName="Accent3" refType="w" fact="0.6413"/>
              <dgm:constr type="t" for="ch" forName="Accent3" refType="h" fact="0.4021"/>
              <dgm:constr type="w" for="ch" forName="Accent3" refType="w" fact="0.2269"/>
              <dgm:constr type="h" for="ch" forName="Accent3" refType="h" fact="0.1333"/>
              <dgm:constr type="l" for="ch" forName="Accent2" refType="w" fact="0.3765"/>
              <dgm:constr type="t" for="ch" forName="Accent2" refType="h" fact="0.1529"/>
              <dgm:constr type="w" for="ch" forName="Accent2" refType="w" fact="0.2269"/>
              <dgm:constr type="h" for="ch" forName="Accent2" refType="h" fact="0.1333"/>
              <dgm:constr type="l" for="ch" forName="Accent1" refType="w" fact="0"/>
              <dgm:constr type="t" for="ch" forName="Accent1" refType="h" fact="0"/>
              <dgm:constr type="w" for="ch" forName="Accent1" refType="w" fact="0"/>
              <dgm:constr type="h" for="ch" forName="Accent1" refType="h" fact="0"/>
              <dgm:constr type="l" for="ch" forName="Child4" refType="w" fact="0.0554"/>
              <dgm:constr type="t" for="ch" forName="Child4" refType="h" fact="0.7093"/>
              <dgm:constr type="w" for="ch" forName="Child4" refType="w" fact="0.4927"/>
              <dgm:constr type="h" for="ch" forName="Child4" refType="h" fact="0.2907"/>
              <dgm:constr type="l" for="ch" forName="Parent" refType="w" fact="0"/>
              <dgm:constr type="t" for="ch" forName="Parent" refType="h" fact="0.3226"/>
              <dgm:constr type="w" for="ch" forName="Parent" refType="w" fact="0.6013"/>
              <dgm:constr type="h" for="ch" forName="Parent" refType="h" fact="0.3547"/>
              <dgm:constr type="l" for="ch" forName="Child2" refType="w" fact="0.5073"/>
              <dgm:constr type="t" for="ch" forName="Child2" refType="h" fact="0.1788"/>
              <dgm:constr type="w" for="ch" forName="Child2" refType="w" fact="0.4927"/>
              <dgm:constr type="h" for="ch" forName="Child2" refType="h" fact="0.2907"/>
              <dgm:constr type="l" for="ch" forName="Child3" refType="w" fact="0.5073"/>
              <dgm:constr type="t" for="ch" forName="Child3" refType="h" fact="0.5303"/>
              <dgm:constr type="w" for="ch" forName="Child3" refType="w" fact="0.4927"/>
              <dgm:constr type="h" for="ch" forName="Child3" refType="h" fact="0.2907"/>
              <dgm:constr type="l" for="ch" forName="Child1" refType="w" fact="0.0554"/>
              <dgm:constr type="t" for="ch" forName="Child1" refType="h" fact="0"/>
              <dgm:constr type="w" for="ch" forName="Child1" refType="w" fact="0.4927"/>
              <dgm:constr type="h" for="ch" forName="Child1" refType="h" fact="0.2907"/>
            </dgm:constrLst>
          </dgm:if>
          <dgm:if name="Name9" axis="ch ch" ptType="node node" st="1 1" cnt="1 0" func="cnt" op="equ" val="5">
            <dgm:alg type="composite">
              <dgm:param type="ar" val="0.9538"/>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5"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5" refType="w" fact="0.2858"/>
              <dgm:constr type="t" for="ch" forName="Accent5" refType="h" fact="0.7126"/>
              <dgm:constr type="w" for="ch" forName="Accent5" refType="w" fact="0.1622"/>
              <dgm:constr type="h" for="ch" forName="Accent5" refType="h" fact="0.1333"/>
              <dgm:constr type="l" for="ch" forName="Accent4" refType="w" fact="0.612"/>
              <dgm:constr type="t" for="ch" forName="Accent4" refType="h" fact="0.6834"/>
              <dgm:constr type="w" for="ch" forName="Accent4" refType="w" fact="0.1622"/>
              <dgm:constr type="h" for="ch" forName="Accent4" refType="h" fact="0.1333"/>
              <dgm:constr type="l" for="ch" forName="Accent3" refType="w" fact="0.7435"/>
              <dgm:constr type="t" for="ch" forName="Accent3" refType="h" fact="0.4021"/>
              <dgm:constr type="w" for="ch" forName="Accent3" refType="w" fact="0.1622"/>
              <dgm:constr type="h" for="ch" forName="Accent3" refType="h" fact="0.1333"/>
              <dgm:constr type="l" for="ch" forName="Accent2" refType="w" fact="0.5542"/>
              <dgm:constr type="t" for="ch" forName="Accent2" refType="h" fact="0.1529"/>
              <dgm:constr type="w" for="ch" forName="Accent2" refType="w" fact="0.1622"/>
              <dgm:constr type="h" for="ch" forName="Accent2" refType="h" fact="0.1333"/>
              <dgm:constr type="l" for="ch" forName="Accent1" refType="w" fact="0"/>
              <dgm:constr type="t" for="ch" forName="Accent1" refType="h" fact="0"/>
              <dgm:constr type="w" for="ch" forName="Accent1" refType="w" fact="0"/>
              <dgm:constr type="h" for="ch" forName="Accent1" refType="h" fact="0"/>
              <dgm:constr type="l" for="ch" forName="Child4" refType="w" fact="0.3246"/>
              <dgm:constr type="t" for="ch" forName="Child4" refType="h" fact="0.7093"/>
              <dgm:constr type="w" for="ch" forName="Child4" refType="w" fact="0.3523"/>
              <dgm:constr type="h" for="ch" forName="Child4" refType="h" fact="0.2907"/>
              <dgm:constr type="l" for="ch" forName="Parent" refType="w" fact="0.285"/>
              <dgm:constr type="t" for="ch" forName="Parent" refType="h" fact="0.3226"/>
              <dgm:constr type="w" for="ch" forName="Parent" refType="w" fact="0.4299"/>
              <dgm:constr type="h" for="ch" forName="Parent" refType="h" fact="0.3547"/>
              <dgm:constr type="l" for="ch" forName="Child2" refType="w" fact="0.6477"/>
              <dgm:constr type="t" for="ch" forName="Child2" refType="h" fact="0.1788"/>
              <dgm:constr type="w" for="ch" forName="Child2" refType="w" fact="0.3523"/>
              <dgm:constr type="h" for="ch" forName="Child2" refType="h" fact="0.2907"/>
              <dgm:constr type="l" for="ch" forName="Child3" refType="w" fact="0.6477"/>
              <dgm:constr type="t" for="ch" forName="Child3" refType="h" fact="0.5303"/>
              <dgm:constr type="w" for="ch" forName="Child3" refType="w" fact="0.3523"/>
              <dgm:constr type="h" for="ch" forName="Child3" refType="h" fact="0.2907"/>
              <dgm:constr type="l" for="ch" forName="Child5" refType="w" fact="0"/>
              <dgm:constr type="t" for="ch" forName="Child5" refType="h" fact="0.5305"/>
              <dgm:constr type="w" for="ch" forName="Child5" refType="w" fact="0.3523"/>
              <dgm:constr type="h" for="ch" forName="Child5" refType="h" fact="0.2907"/>
              <dgm:constr type="l" for="ch" forName="Child1" refType="w" fact="0.3246"/>
              <dgm:constr type="t" for="ch" forName="Child1" refType="h" fact="0"/>
              <dgm:constr type="w" for="ch" forName="Child1" refType="w" fact="0.3523"/>
              <dgm:constr type="h" for="ch" forName="Child1" refType="h" fact="0.2907"/>
            </dgm:constrLst>
          </dgm:if>
          <dgm:else name="Name10">
            <dgm:alg type="composite">
              <dgm:param type="ar" val="0.9538"/>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5" refType="primFontSz" refFor="des" refForName="Parent" op="lte"/>
              <dgm:constr type="primFontSz" for="des" forName="Child6" refType="primFontSz" refFor="des" refForName="Parent" op="lte"/>
              <dgm:constr type="primFontSz" for="des" forName="Child7"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ptType="node" op="equ" val="65"/>
              <dgm:constr type="l" for="ch" forName="Accent6" refType="w" fact="0.0934"/>
              <dgm:constr type="t" for="ch" forName="Accent6" refType="h" fact="0.4635"/>
              <dgm:constr type="w" for="ch" forName="Accent6" refType="w" fact="0.1622"/>
              <dgm:constr type="h" for="ch" forName="Accent6" refType="h" fact="0.1333"/>
              <dgm:constr type="l" for="ch" forName="Accent5" refType="w" fact="0.2858"/>
              <dgm:constr type="t" for="ch" forName="Accent5" refType="h" fact="0.7126"/>
              <dgm:constr type="w" for="ch" forName="Accent5" refType="w" fact="0.1622"/>
              <dgm:constr type="h" for="ch" forName="Accent5" refType="h" fact="0.1333"/>
              <dgm:constr type="l" for="ch" forName="Accent4" refType="w" fact="0.612"/>
              <dgm:constr type="t" for="ch" forName="Accent4" refType="h" fact="0.6834"/>
              <dgm:constr type="w" for="ch" forName="Accent4" refType="w" fact="0.1622"/>
              <dgm:constr type="h" for="ch" forName="Accent4" refType="h" fact="0.1333"/>
              <dgm:constr type="l" for="ch" forName="Accent3" refType="w" fact="0.7435"/>
              <dgm:constr type="t" for="ch" forName="Accent3" refType="h" fact="0.4021"/>
              <dgm:constr type="w" for="ch" forName="Accent3" refType="w" fact="0.1622"/>
              <dgm:constr type="h" for="ch" forName="Accent3" refType="h" fact="0.1333"/>
              <dgm:constr type="l" for="ch" forName="Accent2" refType="w" fact="0.5542"/>
              <dgm:constr type="t" for="ch" forName="Accent2" refType="h" fact="0.1529"/>
              <dgm:constr type="w" for="ch" forName="Accent2" refType="w" fact="0.1622"/>
              <dgm:constr type="h" for="ch" forName="Accent2" refType="h" fact="0.1333"/>
              <dgm:constr type="l" for="ch" forName="Accent1" refType="w" fact="0"/>
              <dgm:constr type="t" for="ch" forName="Accent1" refType="h" fact="0"/>
              <dgm:constr type="w" for="ch" forName="Accent1" refType="w" fact="0"/>
              <dgm:constr type="h" for="ch" forName="Accent1" refType="h" fact="0"/>
              <dgm:constr type="l" for="ch" forName="Child4" refType="w" fact="0.3246"/>
              <dgm:constr type="t" for="ch" forName="Child4" refType="h" fact="0.7093"/>
              <dgm:constr type="w" for="ch" forName="Child4" refType="w" fact="0.3523"/>
              <dgm:constr type="h" for="ch" forName="Child4" refType="h" fact="0.2907"/>
              <dgm:constr type="l" for="ch" forName="Parent" refType="w" fact="0.285"/>
              <dgm:constr type="t" for="ch" forName="Parent" refType="h" fact="0.3226"/>
              <dgm:constr type="w" for="ch" forName="Parent" refType="w" fact="0.4299"/>
              <dgm:constr type="h" for="ch" forName="Parent" refType="h" fact="0.3547"/>
              <dgm:constr type="l" for="ch" forName="Child2" refType="w" fact="0.6477"/>
              <dgm:constr type="t" for="ch" forName="Child2" refType="h" fact="0.1788"/>
              <dgm:constr type="w" for="ch" forName="Child2" refType="w" fact="0.3523"/>
              <dgm:constr type="h" for="ch" forName="Child2" refType="h" fact="0.2907"/>
              <dgm:constr type="l" for="ch" forName="Child3" refType="w" fact="0.6477"/>
              <dgm:constr type="t" for="ch" forName="Child3" refType="h" fact="0.5303"/>
              <dgm:constr type="w" for="ch" forName="Child3" refType="w" fact="0.3523"/>
              <dgm:constr type="h" for="ch" forName="Child3" refType="h" fact="0.2907"/>
              <dgm:constr type="l" for="ch" forName="Child5" refType="w" fact="0"/>
              <dgm:constr type="t" for="ch" forName="Child5" refType="h" fact="0.5305"/>
              <dgm:constr type="w" for="ch" forName="Child5" refType="w" fact="0.3523"/>
              <dgm:constr type="h" for="ch" forName="Child5" refType="h" fact="0.2907"/>
              <dgm:constr type="l" for="ch" forName="Child6" refType="w" fact="0"/>
              <dgm:constr type="t" for="ch" forName="Child6" refType="h" fact="0.1784"/>
              <dgm:constr type="w" for="ch" forName="Child6" refType="w" fact="0.3523"/>
              <dgm:constr type="h" for="ch" forName="Child6" refType="h" fact="0.2907"/>
              <dgm:constr type="l" for="ch" forName="Child1" refType="w" fact="0.3246"/>
              <dgm:constr type="t" for="ch" forName="Child1" refType="h" fact="0"/>
              <dgm:constr type="w" for="ch" forName="Child1" refType="w" fact="0.3523"/>
              <dgm:constr type="h" for="ch" forName="Child1" refType="h" fact="0.2907"/>
            </dgm:constrLst>
          </dgm:else>
        </dgm:choose>
      </dgm:if>
      <dgm:else name="Name11">
        <dgm:choose name="Name12">
          <dgm:if name="Name13" axis="ch ch" ptType="node node" st="1 1" cnt="1 0" func="cnt" op="equ" val="0">
            <dgm:alg type="composite">
              <dgm:param type="ar" val="1.1561"/>
            </dgm:alg>
            <dgm:constrLst>
              <dgm:constr type="primFontSz" for="des" forName="Parent" val="65"/>
              <dgm:constr type="l" for="ch" forName="Parent" refType="w" fact="0"/>
              <dgm:constr type="t" for="ch" forName="Parent" refType="h" fact="0"/>
              <dgm:constr type="w" for="ch" forName="Parent" refType="w"/>
              <dgm:constr type="h" for="ch" forName="Parent" refType="h"/>
            </dgm:constrLst>
          </dgm:if>
          <dgm:if name="Name14" axis="ch ch" ptType="node node" st="1 1" cnt="1 0" func="cnt" op="lte" val="1">
            <dgm:alg type="composite">
              <dgm:param type="ar" val="1.368"/>
            </dgm:alg>
            <dgm:constrLst>
              <dgm:constr type="primFontSz" for="des" forName="Parent" val="65"/>
              <dgm:constr type="primFontSz" for="des" forName="Child1" val="65"/>
              <dgm:constr type="primFontSz" for="des" forName="Child1" refType="primFontSz" refFor="des" refForName="Parent" op="lte"/>
              <dgm:constr type="r" for="ch" forName="Accent1" refType="w" fact="0.8315"/>
              <dgm:constr type="t" for="ch" forName="Accent1" refType="h" fact="0.2946"/>
              <dgm:constr type="w" for="ch" forName="Accent1" refType="w" fact="0.462"/>
              <dgm:constr type="h" for="ch" forName="Accent1" refType="h" fact="0.5472"/>
              <dgm:constr type="r" for="ch" forName="Parent" refType="w"/>
              <dgm:constr type="t" for="ch" forName="Parent" refType="h" fact="0.2885"/>
              <dgm:constr type="w" for="ch" forName="Parent" refType="w" fact="0.6013"/>
              <dgm:constr type="h" for="ch" forName="Parent" refType="h" fact="0.7115"/>
              <dgm:constr type="r" for="ch" forName="Child1" refType="w" fact="0.4927"/>
              <dgm:constr type="t" for="ch" forName="Child1" refType="h" fact="0"/>
              <dgm:constr type="w" for="ch" forName="Child1" refType="w" fact="0.4927"/>
              <dgm:constr type="h" for="ch" forName="Child1" refType="h" fact="0.5831"/>
            </dgm:constrLst>
          </dgm:if>
          <dgm:if name="Name15" axis="ch ch" ptType="node node" st="1 1" cnt="1 0" func="cnt" op="equ" val="2">
            <dgm:alg type="composite">
              <dgm:param type="ar" val="1.0619"/>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2" refType="primFontSz" refFor="des" refForName="Child1" op="equ"/>
              <dgm:constr type="r" for="ch" forName="Accent2" refType="w" fact="0.3587"/>
              <dgm:constr type="t" for="ch" forName="Accent2" refType="h" fact="0.3477"/>
              <dgm:constr type="w" for="ch" forName="Accent2" refType="w" fact="0.2269"/>
              <dgm:constr type="h" for="ch" forName="Accent2" refType="h" fact="0.2076"/>
              <dgm:constr type="r" for="ch" forName="Accent1" refType="w" fact="0"/>
              <dgm:constr type="t" for="ch" forName="Accent1" refType="h" fact="0"/>
              <dgm:constr type="w" for="ch" forName="Accent1" refType="w" fact="0"/>
              <dgm:constr type="h" for="ch" forName="Accent1" refType="h" fact="0"/>
              <dgm:constr type="r" for="ch" forName="Parent" refType="w"/>
              <dgm:constr type="t" for="ch" forName="Parent" refType="h" fact="0.2239"/>
              <dgm:constr type="w" for="ch" forName="Parent" refType="w" fact="0.6013"/>
              <dgm:constr type="h" for="ch" forName="Parent" refType="h" fact="0.5523"/>
              <dgm:constr type="r" for="ch" forName="Child1" refType="w" fact="0.4927"/>
              <dgm:constr type="t" for="ch" forName="Child1" refType="h" fact="0"/>
              <dgm:constr type="w" for="ch" forName="Child1" refType="w" fact="0.4927"/>
              <dgm:constr type="h" for="ch" forName="Child1" refType="h" fact="0.4527"/>
              <dgm:constr type="r" for="ch" forName="Child2" refType="w" fact="0.5073"/>
              <dgm:constr type="t" for="ch" forName="Child2" refType="h" fact="0.5473"/>
              <dgm:constr type="w" for="ch" forName="Child2" refType="w" fact="0.4927"/>
              <dgm:constr type="h" for="ch" forName="Child2" refType="h" fact="0.4527"/>
            </dgm:constrLst>
          </dgm:if>
          <dgm:if name="Name16" axis="ch ch" ptType="node node" st="1 1" cnt="1 0" func="cnt" op="equ" val="3">
            <dgm:alg type="composite">
              <dgm:param type="ar" val="0.8305"/>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2" refType="primFontSz" refFor="des" refForName="Child1" op="equ"/>
              <dgm:constr type="primFontSz" for="des" forName="Child3" refType="primFontSz" refFor="des" refForName="Child1" op="equ"/>
              <dgm:constr type="r" for="ch" forName="Accent3" refType="w" fact="0.5427"/>
              <dgm:constr type="t" for="ch" forName="Accent3" refType="h" fact="0.6145"/>
              <dgm:constr type="w" for="ch" forName="Accent3" refType="w" fact="0.2269"/>
              <dgm:constr type="h" for="ch" forName="Accent3" refType="h" fact="0.1623"/>
              <dgm:constr type="r" for="ch" forName="Accent2" refType="w" fact="0.3587"/>
              <dgm:constr type="t" for="ch" forName="Accent2" refType="h" fact="0.2719"/>
              <dgm:constr type="w" for="ch" forName="Accent2" refType="w" fact="0.2269"/>
              <dgm:constr type="h" for="ch" forName="Accent2" refType="h" fact="0.1623"/>
              <dgm:constr type="r" for="ch" forName="Accent1" refType="w" fact="0"/>
              <dgm:constr type="t" for="ch" forName="Accent1" refType="h" fact="0"/>
              <dgm:constr type="w" for="ch" forName="Accent1" refType="w" fact="0"/>
              <dgm:constr type="h" for="ch" forName="Accent1" refType="h" fact="0"/>
              <dgm:constr type="r" for="ch" forName="Child3" refType="w" fact="0.9446"/>
              <dgm:constr type="t" for="ch" forName="Child3" refType="h" fact="0.646"/>
              <dgm:constr type="w" for="ch" forName="Child3" refType="w" fact="0.4927"/>
              <dgm:constr type="h" for="ch" forName="Child3" refType="h" fact="0.354"/>
              <dgm:constr type="r" for="ch" forName="Parent" refType="w"/>
              <dgm:constr type="t" for="ch" forName="Parent" refType="h" fact="0.1751"/>
              <dgm:constr type="w" for="ch" forName="Parent" refType="w" fact="0.6013"/>
              <dgm:constr type="h" for="ch" forName="Parent" refType="h" fact="0.4319"/>
              <dgm:constr type="r" for="ch" forName="Child1" refType="w" fact="0.4927"/>
              <dgm:constr type="t" for="ch" forName="Child1" refType="h" fact="0"/>
              <dgm:constr type="w" for="ch" forName="Child1" refType="w" fact="0.4927"/>
              <dgm:constr type="h" for="ch" forName="Child1" refType="h" fact="0.354"/>
              <dgm:constr type="r" for="ch" forName="Child2" refType="w" fact="0.4927"/>
              <dgm:constr type="t" for="ch" forName="Child2" refType="h" fact="0.428"/>
              <dgm:constr type="w" for="ch" forName="Child2" refType="w" fact="0.4927"/>
              <dgm:constr type="h" for="ch" forName="Child2" refType="h" fact="0.354"/>
            </dgm:constrLst>
          </dgm:if>
          <dgm:if name="Name17" axis="ch ch" ptType="node node" st="1 1" cnt="1 0" func="cnt" op="equ" val="4">
            <dgm:alg type="composite">
              <dgm:param type="ar" val="0.682"/>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r" for="ch" forName="Accent4" refType="w" fact="0.5427"/>
              <dgm:constr type="t" for="ch" forName="Accent4" refType="h" fact="0.6834"/>
              <dgm:constr type="w" for="ch" forName="Accent4" refType="w" fact="0.2269"/>
              <dgm:constr type="h" for="ch" forName="Accent4" refType="h" fact="0.1333"/>
              <dgm:constr type="r" for="ch" forName="Accent3" refType="w" fact="0.3587"/>
              <dgm:constr type="t" for="ch" forName="Accent3" refType="h" fact="0.4021"/>
              <dgm:constr type="w" for="ch" forName="Accent3" refType="w" fact="0.2269"/>
              <dgm:constr type="h" for="ch" forName="Accent3" refType="h" fact="0.1333"/>
              <dgm:constr type="r" for="ch" forName="Accent2" refType="w" fact="0.6235"/>
              <dgm:constr type="t" for="ch" forName="Accent2" refType="h" fact="0.1529"/>
              <dgm:constr type="w" for="ch" forName="Accent2" refType="w" fact="0.2269"/>
              <dgm:constr type="h" for="ch" forName="Accent2" refType="h" fact="0.1333"/>
              <dgm:constr type="r" for="ch" forName="Accent1" refType="w" fact="0"/>
              <dgm:constr type="t" for="ch" forName="Accent1" refType="h" fact="0"/>
              <dgm:constr type="w" for="ch" forName="Accent1" refType="w" fact="0"/>
              <dgm:constr type="h" for="ch" forName="Accent1" refType="h" fact="0"/>
              <dgm:constr type="r" for="ch" forName="Child4" refType="w" fact="0.9446"/>
              <dgm:constr type="t" for="ch" forName="Child4" refType="h" fact="0.7093"/>
              <dgm:constr type="w" for="ch" forName="Child4" refType="w" fact="0.4927"/>
              <dgm:constr type="h" for="ch" forName="Child4" refType="h" fact="0.2907"/>
              <dgm:constr type="r" for="ch" forName="Parent" refType="w"/>
              <dgm:constr type="t" for="ch" forName="Parent" refType="h" fact="0.3226"/>
              <dgm:constr type="w" for="ch" forName="Parent" refType="w" fact="0.6013"/>
              <dgm:constr type="h" for="ch" forName="Parent" refType="h" fact="0.3547"/>
              <dgm:constr type="r" for="ch" forName="Child2" refType="w" fact="0.4927"/>
              <dgm:constr type="t" for="ch" forName="Child2" refType="h" fact="0.1788"/>
              <dgm:constr type="w" for="ch" forName="Child2" refType="w" fact="0.4927"/>
              <dgm:constr type="h" for="ch" forName="Child2" refType="h" fact="0.2907"/>
              <dgm:constr type="r" for="ch" forName="Child3" refType="w" fact="0.4927"/>
              <dgm:constr type="t" for="ch" forName="Child3" refType="h" fact="0.5303"/>
              <dgm:constr type="w" for="ch" forName="Child3" refType="w" fact="0.4927"/>
              <dgm:constr type="h" for="ch" forName="Child3" refType="h" fact="0.2907"/>
              <dgm:constr type="r" for="ch" forName="Child1" refType="w" fact="0.9446"/>
              <dgm:constr type="t" for="ch" forName="Child1" refType="h" fact="0"/>
              <dgm:constr type="w" for="ch" forName="Child1" refType="w" fact="0.4927"/>
              <dgm:constr type="h" for="ch" forName="Child1" refType="h" fact="0.2907"/>
            </dgm:constrLst>
          </dgm:if>
          <dgm:if name="Name18" axis="ch ch" ptType="node node" st="1 1" cnt="1 0" func="cnt" op="equ" val="5">
            <dgm:alg type="composite">
              <dgm:param type="ar" val="0.9538"/>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5"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r" for="ch" forName="Accent5" refType="w" fact="0.7142"/>
              <dgm:constr type="t" for="ch" forName="Accent5" refType="h" fact="0.7126"/>
              <dgm:constr type="w" for="ch" forName="Accent5" refType="w" fact="0.1622"/>
              <dgm:constr type="h" for="ch" forName="Accent5" refType="h" fact="0.1333"/>
              <dgm:constr type="r" for="ch" forName="Accent4" refType="w" fact="0.388"/>
              <dgm:constr type="t" for="ch" forName="Accent4" refType="h" fact="0.6834"/>
              <dgm:constr type="w" for="ch" forName="Accent4" refType="w" fact="0.1622"/>
              <dgm:constr type="h" for="ch" forName="Accent4" refType="h" fact="0.1333"/>
              <dgm:constr type="r" for="ch" forName="Accent3" refType="w" fact="0.2565"/>
              <dgm:constr type="t" for="ch" forName="Accent3" refType="h" fact="0.4021"/>
              <dgm:constr type="w" for="ch" forName="Accent3" refType="w" fact="0.1622"/>
              <dgm:constr type="h" for="ch" forName="Accent3" refType="h" fact="0.1333"/>
              <dgm:constr type="r" for="ch" forName="Accent2" refType="w" fact="0.4458"/>
              <dgm:constr type="t" for="ch" forName="Accent2" refType="h" fact="0.1529"/>
              <dgm:constr type="w" for="ch" forName="Accent2" refType="w" fact="0.1622"/>
              <dgm:constr type="h" for="ch" forName="Accent2" refType="h" fact="0.1333"/>
              <dgm:constr type="r" for="ch" forName="Accent1" refType="w" fact="0"/>
              <dgm:constr type="t" for="ch" forName="Accent1" refType="h" fact="0"/>
              <dgm:constr type="w" for="ch" forName="Accent1" refType="w" fact="0"/>
              <dgm:constr type="h" for="ch" forName="Accent1" refType="h" fact="0"/>
              <dgm:constr type="r" for="ch" forName="Child4" refType="w" fact="0.6754"/>
              <dgm:constr type="t" for="ch" forName="Child4" refType="h" fact="0.7093"/>
              <dgm:constr type="w" for="ch" forName="Child4" refType="w" fact="0.3523"/>
              <dgm:constr type="h" for="ch" forName="Child4" refType="h" fact="0.2907"/>
              <dgm:constr type="r" for="ch" forName="Parent" refType="w" fact="0.715"/>
              <dgm:constr type="t" for="ch" forName="Parent" refType="h" fact="0.3226"/>
              <dgm:constr type="w" for="ch" forName="Parent" refType="w" fact="0.4299"/>
              <dgm:constr type="h" for="ch" forName="Parent" refType="h" fact="0.3547"/>
              <dgm:constr type="r" for="ch" forName="Child2" refType="w" fact="0.3523"/>
              <dgm:constr type="t" for="ch" forName="Child2" refType="h" fact="0.1788"/>
              <dgm:constr type="w" for="ch" forName="Child2" refType="w" fact="0.3523"/>
              <dgm:constr type="h" for="ch" forName="Child2" refType="h" fact="0.2907"/>
              <dgm:constr type="r" for="ch" forName="Child3" refType="w" fact="0.3523"/>
              <dgm:constr type="t" for="ch" forName="Child3" refType="h" fact="0.5303"/>
              <dgm:constr type="w" for="ch" forName="Child3" refType="w" fact="0.3523"/>
              <dgm:constr type="h" for="ch" forName="Child3" refType="h" fact="0.2907"/>
              <dgm:constr type="r" for="ch" forName="Child5" refType="w"/>
              <dgm:constr type="t" for="ch" forName="Child5" refType="h" fact="0.5305"/>
              <dgm:constr type="w" for="ch" forName="Child5" refType="w" fact="0.3523"/>
              <dgm:constr type="h" for="ch" forName="Child5" refType="h" fact="0.2907"/>
              <dgm:constr type="r" for="ch" forName="Child1" refType="w" fact="0.6754"/>
              <dgm:constr type="t" for="ch" forName="Child1" refType="h" fact="0"/>
              <dgm:constr type="w" for="ch" forName="Child1" refType="w" fact="0.3523"/>
              <dgm:constr type="h" for="ch" forName="Child1" refType="h" fact="0.2907"/>
            </dgm:constrLst>
          </dgm:if>
          <dgm:else name="Name19">
            <dgm:alg type="composite">
              <dgm:param type="ar" val="0.9538"/>
            </dgm:alg>
            <dgm:constrLst>
              <dgm:constr type="primFontSz" for="des" forName="Parent" val="65"/>
              <dgm:constr type="primFontSz" for="des" forName="Child1"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5" refType="primFontSz" refFor="des" refForName="Parent" op="lte"/>
              <dgm:constr type="primFontSz" for="des" forName="Child6" refType="primFontSz" refFor="des" refForName="Parent" op="lte"/>
              <dgm:constr type="primFontSz" for="des" forName="Child7"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primFontSz" for="des" ptType="node" op="equ" val="65"/>
              <dgm:constr type="r" for="ch" forName="Accent6" refType="w" fact="0.9066"/>
              <dgm:constr type="t" for="ch" forName="Accent6" refType="h" fact="0.4635"/>
              <dgm:constr type="w" for="ch" forName="Accent6" refType="w" fact="0.1622"/>
              <dgm:constr type="h" for="ch" forName="Accent6" refType="h" fact="0.1333"/>
              <dgm:constr type="r" for="ch" forName="Accent5" refType="w" fact="0.7142"/>
              <dgm:constr type="t" for="ch" forName="Accent5" refType="h" fact="0.7126"/>
              <dgm:constr type="w" for="ch" forName="Accent5" refType="w" fact="0.1622"/>
              <dgm:constr type="h" for="ch" forName="Accent5" refType="h" fact="0.1333"/>
              <dgm:constr type="r" for="ch" forName="Accent4" refType="w" fact="0.388"/>
              <dgm:constr type="t" for="ch" forName="Accent4" refType="h" fact="0.6834"/>
              <dgm:constr type="w" for="ch" forName="Accent4" refType="w" fact="0.1622"/>
              <dgm:constr type="h" for="ch" forName="Accent4" refType="h" fact="0.1333"/>
              <dgm:constr type="r" for="ch" forName="Accent3" refType="w" fact="0.2565"/>
              <dgm:constr type="t" for="ch" forName="Accent3" refType="h" fact="0.4021"/>
              <dgm:constr type="w" for="ch" forName="Accent3" refType="w" fact="0.1622"/>
              <dgm:constr type="h" for="ch" forName="Accent3" refType="h" fact="0.1333"/>
              <dgm:constr type="r" for="ch" forName="Accent2" refType="w" fact="0.4458"/>
              <dgm:constr type="t" for="ch" forName="Accent2" refType="h" fact="0.1529"/>
              <dgm:constr type="w" for="ch" forName="Accent2" refType="w" fact="0.1622"/>
              <dgm:constr type="h" for="ch" forName="Accent2" refType="h" fact="0.1333"/>
              <dgm:constr type="r" for="ch" forName="Accent1" refType="w" fact="0"/>
              <dgm:constr type="t" for="ch" forName="Accent1" refType="h" fact="0"/>
              <dgm:constr type="w" for="ch" forName="Accent1" refType="w" fact="0"/>
              <dgm:constr type="h" for="ch" forName="Accent1" refType="h" fact="0"/>
              <dgm:constr type="r" for="ch" forName="Child4" refType="w" fact="0.6754"/>
              <dgm:constr type="t" for="ch" forName="Child4" refType="h" fact="0.7093"/>
              <dgm:constr type="w" for="ch" forName="Child4" refType="w" fact="0.3523"/>
              <dgm:constr type="h" for="ch" forName="Child4" refType="h" fact="0.2907"/>
              <dgm:constr type="r" for="ch" forName="Parent" refType="w" fact="0.715"/>
              <dgm:constr type="t" for="ch" forName="Parent" refType="h" fact="0.3226"/>
              <dgm:constr type="w" for="ch" forName="Parent" refType="w" fact="0.4299"/>
              <dgm:constr type="h" for="ch" forName="Parent" refType="h" fact="0.3547"/>
              <dgm:constr type="r" for="ch" forName="Child2" refType="w" fact="0.3523"/>
              <dgm:constr type="t" for="ch" forName="Child2" refType="h" fact="0.1788"/>
              <dgm:constr type="w" for="ch" forName="Child2" refType="w" fact="0.3523"/>
              <dgm:constr type="h" for="ch" forName="Child2" refType="h" fact="0.2907"/>
              <dgm:constr type="r" for="ch" forName="Child3" refType="w" fact="0.3523"/>
              <dgm:constr type="t" for="ch" forName="Child3" refType="h" fact="0.5303"/>
              <dgm:constr type="w" for="ch" forName="Child3" refType="w" fact="0.3523"/>
              <dgm:constr type="h" for="ch" forName="Child3" refType="h" fact="0.2907"/>
              <dgm:constr type="r" for="ch" forName="Child5" refType="w"/>
              <dgm:constr type="t" for="ch" forName="Child5" refType="h" fact="0.5305"/>
              <dgm:constr type="w" for="ch" forName="Child5" refType="w" fact="0.3523"/>
              <dgm:constr type="h" for="ch" forName="Child5" refType="h" fact="0.2907"/>
              <dgm:constr type="r" for="ch" forName="Child6" refType="w"/>
              <dgm:constr type="t" for="ch" forName="Child6" refType="h" fact="0.1784"/>
              <dgm:constr type="w" for="ch" forName="Child6" refType="w" fact="0.3523"/>
              <dgm:constr type="h" for="ch" forName="Child6" refType="h" fact="0.2907"/>
              <dgm:constr type="r" for="ch" forName="Child1" refType="w" fact="0.6754"/>
              <dgm:constr type="t" for="ch" forName="Child1" refType="h" fact="0"/>
              <dgm:constr type="w" for="ch" forName="Child1" refType="w" fact="0.3523"/>
              <dgm:constr type="h" for="ch" forName="Child1" refType="h" fact="0.2907"/>
            </dgm:constrLst>
          </dgm:else>
        </dgm:choose>
      </dgm:else>
    </dgm:choose>
    <dgm:forEach name="wrapper" axis="self" ptType="parTrans">
      <dgm:forEach name="accentRepeat" axis="self">
        <dgm:layoutNode name="Accent" styleLbl="bgShp">
          <dgm:alg type="sp"/>
          <dgm:shape xmlns:r="http://schemas.openxmlformats.org/officeDocument/2006/relationships" type="hexagon" r:blip="" zOrderOff="-2">
            <dgm:adjLst>
              <dgm:adj idx="1" val="0.289"/>
              <dgm:adj idx="2" val="1.1547"/>
            </dgm:adjLst>
          </dgm:shape>
          <dgm:presOf/>
        </dgm:layoutNode>
      </dgm:forEach>
    </dgm:forEach>
    <dgm:forEach name="Name20" axis="ch" ptType="node" cnt="1">
      <dgm:layoutNode name="Parent" styleLbl="node0">
        <dgm:varLst>
          <dgm:chMax val="6"/>
          <dgm:chPref val="6"/>
        </dgm:varLst>
        <dgm:alg type="tx"/>
        <dgm:shape xmlns:r="http://schemas.openxmlformats.org/officeDocument/2006/relationships" type="hexagon" r:blip="">
          <dgm:adjLst>
            <dgm:adj idx="1" val="0.2857"/>
            <dgm:adj idx="2" val="1.1547"/>
          </dgm:adjLst>
        </dgm:shape>
        <dgm:presOf axis="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21" axis="ch ch" ptType="node node" st="1 1" cnt="1 1">
      <dgm:layoutNode name="Accent1">
        <dgm:alg type="sp"/>
        <dgm:shape xmlns:r="http://schemas.openxmlformats.org/officeDocument/2006/relationships" r:blip="" zOrderOff="-2">
          <dgm:adjLst/>
        </dgm:shape>
        <dgm:presOf/>
        <dgm:constrLst/>
        <dgm:forEach name="Name22" ref="accentRepeat"/>
      </dgm:layoutNode>
      <dgm:layoutNode name="Child1" styleLbl="node1">
        <dgm:varLst>
          <dgm:chMax val="0"/>
          <dgm:chPref val="0"/>
          <dgm:bulletEnabled val="1"/>
        </dgm:varLst>
        <dgm:alg type="tx">
          <dgm:param type="shpTxLTRAlignCh" val="ctr"/>
          <dgm:param type="txAnchorVertCh" val="mid"/>
        </dgm:alg>
        <dgm:shape xmlns:r="http://schemas.openxmlformats.org/officeDocument/2006/relationships" type="hexagon" r:blip="">
          <dgm:adjLst>
            <dgm:adj idx="1" val="0.2857"/>
            <dgm:adj idx="2" val="1.1547"/>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23" axis="ch ch" ptType="node node" st="1 2" cnt="1 1">
      <dgm:layoutNode name="Accent2">
        <dgm:alg type="sp"/>
        <dgm:shape xmlns:r="http://schemas.openxmlformats.org/officeDocument/2006/relationships" r:blip="" zOrderOff="-2">
          <dgm:adjLst/>
        </dgm:shape>
        <dgm:presOf/>
        <dgm:constrLst/>
        <dgm:forEach name="Name24" ref="accentRepeat"/>
      </dgm:layoutNode>
      <dgm:layoutNode name="Child2" styleLbl="node1">
        <dgm:varLst>
          <dgm:chMax val="0"/>
          <dgm:chPref val="0"/>
          <dgm:bulletEnabled val="1"/>
        </dgm:varLst>
        <dgm:alg type="tx">
          <dgm:param type="shpTxLTRAlignCh" val="ctr"/>
          <dgm:param type="txAnchorVertCh" val="mid"/>
        </dgm:alg>
        <dgm:shape xmlns:r="http://schemas.openxmlformats.org/officeDocument/2006/relationships" type="hexagon" r:blip="">
          <dgm:adjLst>
            <dgm:adj idx="1" val="0.2857"/>
            <dgm:adj idx="2" val="1.1547"/>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25" axis="ch ch" ptType="node node" st="1 3" cnt="1 1">
      <dgm:layoutNode name="Accent3">
        <dgm:alg type="sp"/>
        <dgm:shape xmlns:r="http://schemas.openxmlformats.org/officeDocument/2006/relationships" r:blip="" zOrderOff="-2">
          <dgm:adjLst/>
        </dgm:shape>
        <dgm:presOf/>
        <dgm:constrLst/>
        <dgm:forEach name="Name26" ref="accentRepeat"/>
      </dgm:layoutNode>
      <dgm:layoutNode name="Child3" styleLbl="node1">
        <dgm:varLst>
          <dgm:chMax val="0"/>
          <dgm:chPref val="0"/>
          <dgm:bulletEnabled val="1"/>
        </dgm:varLst>
        <dgm:alg type="tx">
          <dgm:param type="shpTxLTRAlignCh" val="ctr"/>
          <dgm:param type="txAnchorVertCh" val="mid"/>
        </dgm:alg>
        <dgm:shape xmlns:r="http://schemas.openxmlformats.org/officeDocument/2006/relationships" type="hexagon" r:blip="">
          <dgm:adjLst>
            <dgm:adj idx="1" val="0.2857"/>
            <dgm:adj idx="2" val="1.1547"/>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27" axis="ch ch" ptType="node node" st="1 4" cnt="1 1">
      <dgm:layoutNode name="Accent4">
        <dgm:alg type="sp"/>
        <dgm:shape xmlns:r="http://schemas.openxmlformats.org/officeDocument/2006/relationships" r:blip="">
          <dgm:adjLst/>
        </dgm:shape>
        <dgm:presOf/>
        <dgm:constrLst/>
        <dgm:forEach name="Name28" ref="accentRepeat"/>
      </dgm:layoutNode>
      <dgm:layoutNode name="Child4" styleLbl="node1">
        <dgm:varLst>
          <dgm:chMax val="0"/>
          <dgm:chPref val="0"/>
          <dgm:bulletEnabled val="1"/>
        </dgm:varLst>
        <dgm:alg type="tx">
          <dgm:param type="shpTxLTRAlignCh" val="ctr"/>
          <dgm:param type="txAnchorVertCh" val="mid"/>
        </dgm:alg>
        <dgm:shape xmlns:r="http://schemas.openxmlformats.org/officeDocument/2006/relationships" type="hexagon" r:blip="">
          <dgm:adjLst>
            <dgm:adj idx="1" val="0.2857"/>
            <dgm:adj idx="2" val="1.1547"/>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29" axis="ch ch" ptType="node node" st="1 5" cnt="1 1">
      <dgm:layoutNode name="Accent5">
        <dgm:alg type="sp"/>
        <dgm:shape xmlns:r="http://schemas.openxmlformats.org/officeDocument/2006/relationships" r:blip="">
          <dgm:adjLst/>
        </dgm:shape>
        <dgm:presOf/>
        <dgm:constrLst/>
        <dgm:forEach name="Name30" ref="accentRepeat"/>
      </dgm:layoutNode>
      <dgm:layoutNode name="Child5" styleLbl="node1">
        <dgm:varLst>
          <dgm:chMax val="0"/>
          <dgm:chPref val="0"/>
          <dgm:bulletEnabled val="1"/>
        </dgm:varLst>
        <dgm:alg type="tx">
          <dgm:param type="shpTxLTRAlignCh" val="ctr"/>
          <dgm:param type="txAnchorVertCh" val="mid"/>
        </dgm:alg>
        <dgm:shape xmlns:r="http://schemas.openxmlformats.org/officeDocument/2006/relationships" type="hexagon" r:blip="">
          <dgm:adjLst>
            <dgm:adj idx="1" val="0.2857"/>
            <dgm:adj idx="2" val="1.1547"/>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31" axis="ch ch" ptType="node node" st="1 6" cnt="1 1">
      <dgm:layoutNode name="Accent6">
        <dgm:alg type="sp"/>
        <dgm:shape xmlns:r="http://schemas.openxmlformats.org/officeDocument/2006/relationships" r:blip="">
          <dgm:adjLst/>
        </dgm:shape>
        <dgm:presOf/>
        <dgm:constrLst/>
        <dgm:forEach name="Name32" ref="accentRepeat"/>
      </dgm:layoutNode>
      <dgm:layoutNode name="Child6" styleLbl="node1">
        <dgm:varLst>
          <dgm:chMax val="0"/>
          <dgm:chPref val="0"/>
          <dgm:bulletEnabled val="1"/>
        </dgm:varLst>
        <dgm:alg type="tx">
          <dgm:param type="shpTxLTRAlignCh" val="ctr"/>
          <dgm:param type="txAnchorVertCh" val="mid"/>
        </dgm:alg>
        <dgm:shape xmlns:r="http://schemas.openxmlformats.org/officeDocument/2006/relationships" type="hexagon" r:blip="">
          <dgm:adjLst>
            <dgm:adj idx="1" val="0.2857"/>
            <dgm:adj idx="2" val="1.1547"/>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layoutNode>
</dgm:layoutDef>
</file>

<file path=word/diagrams/layout5.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6.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6A02A0621E147BC9AFF945EB1F8F41A"/>
        <w:category>
          <w:name w:val="General"/>
          <w:gallery w:val="placeholder"/>
        </w:category>
        <w:types>
          <w:type w:val="bbPlcHdr"/>
        </w:types>
        <w:behaviors>
          <w:behavior w:val="content"/>
        </w:behaviors>
        <w:guid w:val="{3B62943B-40C1-4980-9A31-99631E3994B7}"/>
      </w:docPartPr>
      <w:docPartBody>
        <w:p w:rsidR="00E7596B" w:rsidRDefault="00A56A10" w:rsidP="00A56A10">
          <w:pPr>
            <w:pStyle w:val="D6A02A0621E147BC9AFF945EB1F8F41A"/>
          </w:pPr>
          <w:r>
            <w:rPr>
              <w:rFonts w:asciiTheme="majorHAnsi" w:eastAsiaTheme="majorEastAsia" w:hAnsiTheme="majorHAnsi" w:cstheme="majorBidi"/>
              <w:sz w:val="72"/>
              <w:szCs w:val="72"/>
            </w:rPr>
            <w:t>[Type the document title]</w:t>
          </w:r>
        </w:p>
      </w:docPartBody>
    </w:docPart>
    <w:docPart>
      <w:docPartPr>
        <w:name w:val="B0DED5596C584C368D8E7186A43E29DE"/>
        <w:category>
          <w:name w:val="General"/>
          <w:gallery w:val="placeholder"/>
        </w:category>
        <w:types>
          <w:type w:val="bbPlcHdr"/>
        </w:types>
        <w:behaviors>
          <w:behavior w:val="content"/>
        </w:behaviors>
        <w:guid w:val="{32EA4E68-6D07-4E03-9679-1EAA527E0603}"/>
      </w:docPartPr>
      <w:docPartBody>
        <w:p w:rsidR="00E7596B" w:rsidRDefault="00A56A10" w:rsidP="00A56A10">
          <w:pPr>
            <w:pStyle w:val="B0DED5596C584C368D8E7186A43E29DE"/>
          </w:pPr>
          <w:r>
            <w:rPr>
              <w:sz w:val="40"/>
              <w:szCs w:val="40"/>
            </w:rPr>
            <w:t>[Type the 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 Antiqua">
    <w:panose1 w:val="02040602050305030304"/>
    <w:charset w:val="00"/>
    <w:family w:val="auto"/>
    <w:pitch w:val="variable"/>
    <w:sig w:usb0="00000003" w:usb1="00000000" w:usb2="00000000" w:usb3="00000000" w:csb0="00000001" w:csb1="00000000"/>
  </w:font>
  <w:font w:name="Times New Roman">
    <w:panose1 w:val="02020603050405020304"/>
    <w:charset w:val="00"/>
    <w:family w:val="auto"/>
    <w:pitch w:val="variable"/>
    <w:sig w:usb0="E0002AFF" w:usb1="C0007841"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Microsoft Sans Serif">
    <w:panose1 w:val="020B0604020202020204"/>
    <w:charset w:val="00"/>
    <w:family w:val="auto"/>
    <w:pitch w:val="variable"/>
    <w:sig w:usb0="E1002AFF" w:usb1="C0000002" w:usb2="00000008" w:usb3="00000000" w:csb0="000101FF" w:csb1="00000000"/>
  </w:font>
  <w:font w:name="Agency FB">
    <w:altName w:val="Andale Mono"/>
    <w:charset w:val="00"/>
    <w:family w:val="swiss"/>
    <w:pitch w:val="variable"/>
    <w:sig w:usb0="00000003" w:usb1="00000000" w:usb2="00000000" w:usb3="00000000" w:csb0="00000001" w:csb1="00000000"/>
  </w:font>
  <w:font w:name="Arial Black">
    <w:panose1 w:val="020B0A04020102020204"/>
    <w:charset w:val="00"/>
    <w:family w:val="auto"/>
    <w:pitch w:val="variable"/>
    <w:sig w:usb0="00000287" w:usb1="00000000" w:usb2="00000000" w:usb3="00000000" w:csb0="0000009F" w:csb1="00000000"/>
  </w:font>
  <w:font w:name="Times-Bold">
    <w:altName w:val="Arial"/>
    <w:panose1 w:val="00000000000000000000"/>
    <w:charset w:val="00"/>
    <w:family w:val="swiss"/>
    <w:notTrueType/>
    <w:pitch w:val="default"/>
    <w:sig w:usb0="00000003" w:usb1="00000000" w:usb2="00000000" w:usb3="00000000" w:csb0="00000001" w:csb1="00000000"/>
  </w:font>
  <w:font w:name="Times-Roman">
    <w:altName w:val="Times"/>
    <w:panose1 w:val="00000000000000000000"/>
    <w:charset w:val="00"/>
    <w:family w:val="roman"/>
    <w:notTrueType/>
    <w:pitch w:val="default"/>
    <w:sig w:usb0="00000003" w:usb1="00000000" w:usb2="00000000" w:usb3="00000000" w:csb0="00000001" w:csb1="00000000"/>
  </w:font>
  <w:font w:name="MS UI Gothic">
    <w:altName w:val="ＭＳ ゴシック"/>
    <w:charset w:val="80"/>
    <w:family w:val="swiss"/>
    <w:pitch w:val="variable"/>
    <w:sig w:usb0="00000000"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6A10"/>
    <w:rsid w:val="0072742D"/>
    <w:rsid w:val="00A56A10"/>
    <w:rsid w:val="00E7596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7C6272BD4304133865AABD80B3BC327">
    <w:name w:val="B7C6272BD4304133865AABD80B3BC327"/>
    <w:rsid w:val="00A56A10"/>
  </w:style>
  <w:style w:type="paragraph" w:customStyle="1" w:styleId="5B509065827942C3B3E8C4F366D5DD8B">
    <w:name w:val="5B509065827942C3B3E8C4F366D5DD8B"/>
    <w:rsid w:val="00A56A10"/>
  </w:style>
  <w:style w:type="paragraph" w:customStyle="1" w:styleId="0C22F3C584704E3795A68F8CB5D9A562">
    <w:name w:val="0C22F3C584704E3795A68F8CB5D9A562"/>
    <w:rsid w:val="00A56A10"/>
  </w:style>
  <w:style w:type="paragraph" w:customStyle="1" w:styleId="D6A02A0621E147BC9AFF945EB1F8F41A">
    <w:name w:val="D6A02A0621E147BC9AFF945EB1F8F41A"/>
    <w:rsid w:val="00A56A10"/>
  </w:style>
  <w:style w:type="paragraph" w:customStyle="1" w:styleId="B0DED5596C584C368D8E7186A43E29DE">
    <w:name w:val="B0DED5596C584C368D8E7186A43E29DE"/>
    <w:rsid w:val="00A56A10"/>
  </w:style>
  <w:style w:type="paragraph" w:customStyle="1" w:styleId="E5725BA8D32E4320AC324A4638BACEA6">
    <w:name w:val="E5725BA8D32E4320AC324A4638BACEA6"/>
    <w:rsid w:val="00A56A10"/>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7C6272BD4304133865AABD80B3BC327">
    <w:name w:val="B7C6272BD4304133865AABD80B3BC327"/>
    <w:rsid w:val="00A56A10"/>
  </w:style>
  <w:style w:type="paragraph" w:customStyle="1" w:styleId="5B509065827942C3B3E8C4F366D5DD8B">
    <w:name w:val="5B509065827942C3B3E8C4F366D5DD8B"/>
    <w:rsid w:val="00A56A10"/>
  </w:style>
  <w:style w:type="paragraph" w:customStyle="1" w:styleId="0C22F3C584704E3795A68F8CB5D9A562">
    <w:name w:val="0C22F3C584704E3795A68F8CB5D9A562"/>
    <w:rsid w:val="00A56A10"/>
  </w:style>
  <w:style w:type="paragraph" w:customStyle="1" w:styleId="D6A02A0621E147BC9AFF945EB1F8F41A">
    <w:name w:val="D6A02A0621E147BC9AFF945EB1F8F41A"/>
    <w:rsid w:val="00A56A10"/>
  </w:style>
  <w:style w:type="paragraph" w:customStyle="1" w:styleId="B0DED5596C584C368D8E7186A43E29DE">
    <w:name w:val="B0DED5596C584C368D8E7186A43E29DE"/>
    <w:rsid w:val="00A56A10"/>
  </w:style>
  <w:style w:type="paragraph" w:customStyle="1" w:styleId="E5725BA8D32E4320AC324A4638BACEA6">
    <w:name w:val="E5725BA8D32E4320AC324A4638BACEA6"/>
    <w:rsid w:val="00A56A1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6CE827-C83F-6143-B96D-DF187B45A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39</Pages>
  <Words>8209</Words>
  <Characters>46797</Characters>
  <Application>Microsoft Macintosh Word</Application>
  <DocSecurity>0</DocSecurity>
  <Lines>389</Lines>
  <Paragraphs>109</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Τίτλος</vt:lpstr>
      <vt:lpstr>Τίτλος</vt:lpstr>
    </vt:vector>
  </TitlesOfParts>
  <Company>Iatreio</Company>
  <LinksUpToDate>false</LinksUpToDate>
  <CharactersWithSpaces>54897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Plan </dc:title>
  <dc:subject> Topics 2015-2016 </dc:subject>
  <dc:creator>version 0.8, October 2015</dc:creator>
  <cp:lastModifiedBy>MIKE vaf</cp:lastModifiedBy>
  <cp:revision>3</cp:revision>
  <dcterms:created xsi:type="dcterms:W3CDTF">2015-10-20T11:08:00Z</dcterms:created>
  <dcterms:modified xsi:type="dcterms:W3CDTF">2015-10-20T11:12:00Z</dcterms:modified>
</cp:coreProperties>
</file>