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3F5" w:rsidRPr="004223F5" w:rsidRDefault="004223F5" w:rsidP="004223F5">
      <w:pPr>
        <w:jc w:val="center"/>
        <w:rPr>
          <w:b/>
          <w:szCs w:val="28"/>
          <w:u w:val="single"/>
        </w:rPr>
      </w:pPr>
      <w:r w:rsidRPr="004223F5">
        <w:rPr>
          <w:b/>
          <w:sz w:val="28"/>
          <w:szCs w:val="28"/>
          <w:u w:val="single"/>
        </w:rPr>
        <w:t>Χτίζοντας από την Αρχή την επαφή του πολίτη και της επιχείρησης με το κράτος</w:t>
      </w:r>
      <w:r w:rsidRPr="004223F5">
        <w:rPr>
          <w:b/>
          <w:szCs w:val="28"/>
          <w:u w:val="single"/>
        </w:rPr>
        <w:t xml:space="preserve"> – </w:t>
      </w:r>
    </w:p>
    <w:p w:rsidR="004223F5" w:rsidRPr="004223F5" w:rsidRDefault="004223F5" w:rsidP="004223F5">
      <w:pPr>
        <w:jc w:val="center"/>
        <w:rPr>
          <w:b/>
          <w:sz w:val="32"/>
          <w:szCs w:val="28"/>
          <w:u w:val="single"/>
        </w:rPr>
      </w:pPr>
      <w:r w:rsidRPr="004223F5">
        <w:rPr>
          <w:b/>
          <w:sz w:val="32"/>
          <w:szCs w:val="28"/>
          <w:u w:val="single"/>
        </w:rPr>
        <w:t>Ηλεκτρονική Αναζήτηση Πιστοποιητικών</w:t>
      </w:r>
    </w:p>
    <w:p w:rsidR="004223F5" w:rsidRDefault="004223F5" w:rsidP="004223F5">
      <w:pPr>
        <w:tabs>
          <w:tab w:val="left" w:pos="3060"/>
          <w:tab w:val="center" w:pos="4153"/>
        </w:tabs>
        <w:jc w:val="both"/>
        <w:rPr>
          <w:b/>
          <w:sz w:val="24"/>
          <w:u w:val="single"/>
        </w:rPr>
      </w:pPr>
    </w:p>
    <w:p w:rsidR="00DB4F21" w:rsidRDefault="00DB4F21" w:rsidP="00DB4F21">
      <w:pPr>
        <w:tabs>
          <w:tab w:val="left" w:pos="3060"/>
          <w:tab w:val="center" w:pos="4153"/>
        </w:tabs>
        <w:jc w:val="center"/>
        <w:rPr>
          <w:b/>
          <w:sz w:val="24"/>
          <w:u w:val="single"/>
        </w:rPr>
      </w:pPr>
      <w:r>
        <w:rPr>
          <w:noProof/>
          <w:lang w:eastAsia="el-GR"/>
        </w:rPr>
        <w:drawing>
          <wp:inline distT="0" distB="0" distL="0" distR="0" wp14:anchorId="35624F0E" wp14:editId="17974091">
            <wp:extent cx="4885292" cy="3002984"/>
            <wp:effectExtent l="0" t="228600" r="29845" b="54038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886212" cy="300355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inline>
        </w:drawing>
      </w:r>
    </w:p>
    <w:p w:rsidR="004223F5" w:rsidRPr="004223F5" w:rsidRDefault="004223F5" w:rsidP="004223F5">
      <w:pPr>
        <w:pStyle w:val="a5"/>
        <w:spacing w:before="0" w:after="0" w:line="240" w:lineRule="auto"/>
        <w:ind w:left="0" w:right="-199"/>
        <w:jc w:val="left"/>
        <w:rPr>
          <w:sz w:val="28"/>
          <w:lang w:val="el-GR"/>
        </w:rPr>
      </w:pPr>
      <w:r w:rsidRPr="004223F5">
        <w:rPr>
          <w:sz w:val="28"/>
          <w:lang w:val="el-GR"/>
        </w:rPr>
        <w:t>Μέχρι σήμερα…</w:t>
      </w:r>
    </w:p>
    <w:p w:rsidR="004223F5" w:rsidRPr="00F67304" w:rsidRDefault="004223F5" w:rsidP="004223F5">
      <w:pPr>
        <w:tabs>
          <w:tab w:val="left" w:pos="3765"/>
        </w:tabs>
        <w:spacing w:line="360" w:lineRule="auto"/>
        <w:jc w:val="both"/>
      </w:pPr>
      <w:r w:rsidRPr="00F67304">
        <w:t>Σήμερα ο πολίτης και η επιχείρηση συναλλάσσονται με δεκάδες σημεία στο δημόσιο, πολλά από τα οποία απέχουν αρκετά χιλιόμετρα μεταξύ τους. Ιδίως στην επαρχία είναι συχνή η ανάγκη μετάβασης στην πρωτεύουσα του νομού ή έστω σε πλησιέστερη πόλη προκειμένου να εξυπηρετηθεί ένας πολίτης. Κάθε δομή από αυτές έχει δικά της σημεία εξυπηρέτησης και πρακτικά η αλληλοεπίδραση μεταξύ των υπηρεσιών είναι σχεδόν μηδαμινή ή συνήθως εξαντλείται στην μη ηλεκτρονική πρακτική της αυτεπάγγελτης αναζήτησης.</w:t>
      </w:r>
    </w:p>
    <w:p w:rsidR="004223F5" w:rsidRPr="00F67304" w:rsidRDefault="004223F5" w:rsidP="004223F5">
      <w:pPr>
        <w:tabs>
          <w:tab w:val="left" w:pos="3765"/>
        </w:tabs>
        <w:spacing w:line="360" w:lineRule="auto"/>
        <w:jc w:val="both"/>
      </w:pPr>
      <w:r w:rsidRPr="00F67304">
        <w:t>Παρόλα αυτά μέχρι σήμερα:</w:t>
      </w:r>
    </w:p>
    <w:p w:rsidR="004223F5" w:rsidRPr="00F67304" w:rsidRDefault="004223F5" w:rsidP="004223F5">
      <w:pPr>
        <w:pStyle w:val="a3"/>
        <w:numPr>
          <w:ilvl w:val="0"/>
          <w:numId w:val="3"/>
        </w:numPr>
        <w:tabs>
          <w:tab w:val="left" w:pos="3765"/>
        </w:tabs>
        <w:spacing w:after="160" w:line="360" w:lineRule="auto"/>
        <w:jc w:val="both"/>
      </w:pPr>
      <w:r w:rsidRPr="00F67304">
        <w:t xml:space="preserve">Τα ΚΕΠ τα τελευταία 15 χρόνια έχουν κάνει ένα μεγάλο βήμα το οποίο πρέπει όχι μόνο να διατηρηθεί αλλά να ενισχυθεί περαιτέρω. </w:t>
      </w:r>
    </w:p>
    <w:p w:rsidR="004223F5" w:rsidRPr="00F67304" w:rsidRDefault="004223F5" w:rsidP="004223F5">
      <w:pPr>
        <w:pStyle w:val="a3"/>
        <w:numPr>
          <w:ilvl w:val="0"/>
          <w:numId w:val="3"/>
        </w:numPr>
        <w:tabs>
          <w:tab w:val="left" w:pos="3765"/>
        </w:tabs>
        <w:spacing w:after="160" w:line="360" w:lineRule="auto"/>
        <w:jc w:val="both"/>
      </w:pPr>
      <w:r w:rsidRPr="00F67304">
        <w:t>Υπήρξε ριζική τομή στον τομέα της απλοποίησης των διαδικασιών με την κατάργηση των επικυρωμένων αντιγράφων αλλά και την σταδιακή ένταξη στα ΚΕΠ σημαντικών λειτουργιών της δημόσιας διοίκησης</w:t>
      </w:r>
    </w:p>
    <w:p w:rsidR="004223F5" w:rsidRPr="00F67304" w:rsidRDefault="004223F5" w:rsidP="004223F5">
      <w:pPr>
        <w:pStyle w:val="a3"/>
        <w:numPr>
          <w:ilvl w:val="0"/>
          <w:numId w:val="3"/>
        </w:numPr>
        <w:tabs>
          <w:tab w:val="left" w:pos="3765"/>
        </w:tabs>
        <w:spacing w:after="160" w:line="360" w:lineRule="auto"/>
        <w:jc w:val="both"/>
      </w:pPr>
      <w:r w:rsidRPr="00F67304">
        <w:t>Η διασύνδεση και η διαλειτουργικότητα των δημόσιων φορέων έχει κάνει τα πρώτα της βήματα.</w:t>
      </w:r>
    </w:p>
    <w:p w:rsidR="004223F5" w:rsidRPr="00F67304" w:rsidRDefault="004223F5" w:rsidP="004223F5">
      <w:pPr>
        <w:pStyle w:val="a3"/>
        <w:numPr>
          <w:ilvl w:val="0"/>
          <w:numId w:val="3"/>
        </w:numPr>
        <w:tabs>
          <w:tab w:val="left" w:pos="3765"/>
        </w:tabs>
        <w:spacing w:after="160" w:line="360" w:lineRule="auto"/>
        <w:jc w:val="both"/>
      </w:pPr>
      <w:r w:rsidRPr="00F67304">
        <w:t>Υποχωρεί σημαντικά ο ψηφιακός αναλφαβητισμός σε όλη την ηλιακή πυραμίδα</w:t>
      </w:r>
    </w:p>
    <w:p w:rsidR="004223F5" w:rsidRDefault="004223F5" w:rsidP="004223F5">
      <w:pPr>
        <w:pStyle w:val="a5"/>
        <w:spacing w:before="0" w:after="0"/>
        <w:ind w:left="0" w:right="-199"/>
        <w:rPr>
          <w:lang w:val="el-GR"/>
        </w:rPr>
      </w:pPr>
    </w:p>
    <w:p w:rsidR="004223F5" w:rsidRPr="004223F5" w:rsidRDefault="004223F5" w:rsidP="004223F5">
      <w:pPr>
        <w:pStyle w:val="a5"/>
        <w:spacing w:before="0" w:after="0" w:line="240" w:lineRule="auto"/>
        <w:ind w:left="0" w:right="-199"/>
        <w:rPr>
          <w:sz w:val="28"/>
          <w:lang w:val="el-GR"/>
        </w:rPr>
      </w:pPr>
      <w:r w:rsidRPr="004223F5">
        <w:rPr>
          <w:sz w:val="28"/>
          <w:lang w:val="el-GR"/>
        </w:rPr>
        <w:t>Τι πρέπει να γίνει…</w:t>
      </w:r>
    </w:p>
    <w:p w:rsidR="004223F5" w:rsidRDefault="004223F5" w:rsidP="004223F5">
      <w:pPr>
        <w:tabs>
          <w:tab w:val="left" w:pos="3765"/>
        </w:tabs>
        <w:spacing w:line="360" w:lineRule="auto"/>
        <w:jc w:val="both"/>
      </w:pPr>
      <w:r w:rsidRPr="004223F5">
        <w:t xml:space="preserve">Ο πολίτης και οι επιχειρήσεις να πάψουν πλέον να είναι οι διακινητές εγγράφων για λογαριασμό του δημοσίου.  </w:t>
      </w:r>
    </w:p>
    <w:p w:rsidR="004223F5" w:rsidRPr="004223F5" w:rsidRDefault="004223F5" w:rsidP="004223F5">
      <w:pPr>
        <w:tabs>
          <w:tab w:val="left" w:pos="3765"/>
        </w:tabs>
        <w:spacing w:line="360" w:lineRule="auto"/>
        <w:jc w:val="both"/>
      </w:pPr>
      <w:r>
        <w:lastRenderedPageBreak/>
        <w:t>Τα ΚΕΠ, ως το κανάλι παροχής υπηρεσιών μέσω φυσικής παρουσίας, θα πρέπει να περιοριστούν στην παροχή ουσιαστικών υπηρεσιών προς τους πολίτες καταργώντας την παροχή απλών πιστοποιητικών.</w:t>
      </w:r>
    </w:p>
    <w:p w:rsidR="004223F5" w:rsidRPr="004223F5" w:rsidRDefault="004223F5" w:rsidP="004223F5">
      <w:pPr>
        <w:tabs>
          <w:tab w:val="left" w:pos="3060"/>
          <w:tab w:val="center" w:pos="4153"/>
        </w:tabs>
        <w:spacing w:line="360" w:lineRule="auto"/>
        <w:jc w:val="both"/>
      </w:pPr>
      <w:r w:rsidRPr="004223F5">
        <w:rPr>
          <w:b/>
          <w:sz w:val="24"/>
          <w:u w:val="single"/>
        </w:rPr>
        <w:t>Η ιδέα</w:t>
      </w:r>
      <w:r w:rsidRPr="004223F5">
        <w:rPr>
          <w:sz w:val="24"/>
        </w:rPr>
        <w:t xml:space="preserve">:  </w:t>
      </w:r>
      <w:r w:rsidRPr="004223F5">
        <w:t>Πιστοποιημένοι Δημόσιοι Υπάλληλοι όλων των Φορέων αναζητούν ηλεκτρονικά πιστοποιητικά πολιτών έχοντας πρόσβαση στο πληροφοριακό σύστημα του Φορέα που τα εκδίδει.</w:t>
      </w:r>
      <w:r w:rsidRPr="004223F5">
        <w:rPr>
          <w:b/>
          <w:noProof/>
          <w:sz w:val="28"/>
          <w:szCs w:val="28"/>
          <w:lang w:eastAsia="el-GR"/>
        </w:rPr>
        <w:t xml:space="preserve"> </w:t>
      </w:r>
    </w:p>
    <w:p w:rsidR="00DB4F21" w:rsidRDefault="00DB4F21" w:rsidP="00DB4F21">
      <w:pPr>
        <w:spacing w:line="360" w:lineRule="auto"/>
        <w:jc w:val="both"/>
      </w:pPr>
      <w:r>
        <w:t>Η συγκεκριμένη πρόταση στοχεύει στην αξιοποίηση της διαλειτουργικότητας των ηλεκτρονικών συστημάτων από τις Δημόσιες Υπηρεσίες, για την αυτεπάγγελτη και με ηλεκτρονικό τρόπο αναζήτηση όλων των δικαιολογητικών, που παρέχονται ηλεκτρονικά από τους αρμόδιους δημόσιους φορείς έκδοσης.</w:t>
      </w:r>
    </w:p>
    <w:p w:rsidR="00DB4F21" w:rsidRPr="003850B5" w:rsidRDefault="00DB4F21" w:rsidP="00DB4F21">
      <w:pPr>
        <w:spacing w:line="360" w:lineRule="auto"/>
        <w:jc w:val="both"/>
      </w:pPr>
      <w:r>
        <w:t>Στο εξής, για όλα τα δικαιολογητικά που μπορούν να εκδοθούν ηλεκτρονικά, ο πολίτης δεν θα χρειάζεται να κάνει καμία ενέργεια, ούτε σε ΚΕΠ, ούτε στην Εθνική Πύλη ΕΡΜΗΣ, ούτε σε οποιονδήποτε Δημόσιο Φορέα</w:t>
      </w:r>
      <w:r w:rsidRPr="003850B5">
        <w:t>.</w:t>
      </w:r>
      <w:r>
        <w:t xml:space="preserve">  </w:t>
      </w:r>
    </w:p>
    <w:p w:rsidR="00DB4F21" w:rsidRDefault="00DB4F21" w:rsidP="007557F6">
      <w:pPr>
        <w:spacing w:line="360" w:lineRule="auto"/>
        <w:jc w:val="both"/>
      </w:pPr>
      <w:r>
        <w:t>Στο πλαίσιο του έργου Ηλεκτρονική Διακυβέρνηση Τώρα, η εφαρμογή της Ηλεκτρονικής Αυτεπάγγελτης Αναζήτησης θα διαλειτουργήσει  με όλα τα συστήματα της Δημόσιας Διοίκησης που εκδίδουν ηλεκτρονικά δικαιολογητικά για χρήση από άλλες Υπηρεσίες και θα λειτουργήσει ως κεντρικός κόμβος για την εξυπηρέτηση όλου του Δημόσιου Τομέα. Εξουσιοδοτημένοι χρήστες από κάθε Δημόσιο Φορέα, στο πλαίσιο των αρμοδιοτήτων τους,  θα μπορούν να χρησιμοποιήσουν την εφαρμογή, για να αναζητήσουν οποιοδήποτε δικαιολογητικό παρέχεται ηλεκτρονικά.</w:t>
      </w:r>
    </w:p>
    <w:p w:rsidR="00DB4F21" w:rsidRDefault="00DB4F21" w:rsidP="007557F6">
      <w:pPr>
        <w:spacing w:line="360" w:lineRule="auto"/>
        <w:jc w:val="both"/>
      </w:pPr>
      <w:r>
        <w:t xml:space="preserve">Ήδη σήμερα, τα ΚΕΠ λαμβάνουν </w:t>
      </w:r>
      <w:r w:rsidR="007557F6">
        <w:t>60</w:t>
      </w:r>
      <w:r>
        <w:t xml:space="preserve"> ηλεκτρονικά δικαιολογητικά, αλλά για συγκεκριμένες υποθέσεις που εκτελούνται μέσω των ΚΕΠ. Με την παρούσα πρόταση τα συγκεκριμένα </w:t>
      </w:r>
      <w:r w:rsidR="007557F6">
        <w:t>60</w:t>
      </w:r>
      <w:r>
        <w:t xml:space="preserve"> ηλεκτρονικά δικαιολογητικά, αλλά και όσα άλλα παρέχονται σήμερα από Φορείς του Δημοσίου και δεν δίνονται στα ΚΕΠ, θα διατίθενται ηλεκτρονικά σε κάθε Δημόσια Υπηρεσία που τα απαιτεί για την άσκηση των αρμοδιοτήτων της, ανεξάρτητα εάν αυτές αφορούν διαδικασίες ενταγμένες στα ΚΕΠ ή όχι. Με τη χρήση της </w:t>
      </w:r>
      <w:r w:rsidR="007557F6">
        <w:t>εφαρμογής Ηλεκτρονικής Αυτεπάγγελτης Αναζήτησης</w:t>
      </w:r>
      <w:r>
        <w:t xml:space="preserve">,  ως κόμβου για τη διαλειτουργικότητα μεταξύ των Δημοσίων Φορέων για την ανταλλαγή αυτεπάγγελτων δικαιολογητικών, γίνεται μεγάλη οικονομία κλίμακας, καθώς διαφορετικά θα έπρεπε όλοι οι Φορείς να </w:t>
      </w:r>
      <w:proofErr w:type="spellStart"/>
      <w:r>
        <w:t>διαλειτουργούν</w:t>
      </w:r>
      <w:proofErr w:type="spellEnd"/>
      <w:r>
        <w:t xml:space="preserve"> </w:t>
      </w:r>
      <w:r>
        <w:rPr>
          <w:lang w:val="en-US"/>
        </w:rPr>
        <w:t>point</w:t>
      </w:r>
      <w:r w:rsidRPr="00152EEE">
        <w:t xml:space="preserve"> </w:t>
      </w:r>
      <w:r>
        <w:rPr>
          <w:lang w:val="en-US"/>
        </w:rPr>
        <w:t>to</w:t>
      </w:r>
      <w:r w:rsidRPr="00152EEE">
        <w:t xml:space="preserve"> </w:t>
      </w:r>
      <w:r>
        <w:rPr>
          <w:lang w:val="en-US"/>
        </w:rPr>
        <w:t>point</w:t>
      </w:r>
      <w:r>
        <w:t xml:space="preserve"> π.χ. ο κάθε Δήμος να χρηματοδοτηθεί για να διαλειτουργήσει </w:t>
      </w:r>
      <w:r>
        <w:rPr>
          <w:lang w:val="en-US"/>
        </w:rPr>
        <w:t>point</w:t>
      </w:r>
      <w:r w:rsidRPr="00D351F1">
        <w:t xml:space="preserve"> </w:t>
      </w:r>
      <w:r>
        <w:rPr>
          <w:lang w:val="en-US"/>
        </w:rPr>
        <w:t>to</w:t>
      </w:r>
      <w:r w:rsidRPr="00D351F1">
        <w:t xml:space="preserve"> </w:t>
      </w:r>
      <w:r>
        <w:rPr>
          <w:lang w:val="en-US"/>
        </w:rPr>
        <w:t>point</w:t>
      </w:r>
      <w:r w:rsidRPr="00D351F1">
        <w:t xml:space="preserve"> </w:t>
      </w:r>
      <w:r>
        <w:t>με κάθε Δημόσιο Φορέα που παράγει τα ηλεκτρονικά δικαιολογητικά που απαιτεί ο Δήμος στις διαδικασίες του.</w:t>
      </w:r>
    </w:p>
    <w:p w:rsidR="004223F5" w:rsidRDefault="004223F5" w:rsidP="004223F5">
      <w:pPr>
        <w:pStyle w:val="a5"/>
        <w:spacing w:before="0" w:after="0"/>
        <w:ind w:left="0" w:right="-199"/>
        <w:rPr>
          <w:lang w:val="el-GR"/>
        </w:rPr>
      </w:pPr>
    </w:p>
    <w:p w:rsidR="004223F5" w:rsidRPr="004223F5" w:rsidRDefault="004223F5" w:rsidP="004223F5">
      <w:pPr>
        <w:pStyle w:val="a5"/>
        <w:spacing w:before="0" w:after="0" w:line="240" w:lineRule="auto"/>
        <w:ind w:left="0" w:right="-199"/>
        <w:rPr>
          <w:sz w:val="28"/>
          <w:lang w:val="el-GR"/>
        </w:rPr>
      </w:pPr>
      <w:r w:rsidRPr="004223F5">
        <w:rPr>
          <w:sz w:val="28"/>
          <w:lang w:val="el-GR"/>
        </w:rPr>
        <w:t>Πως…</w:t>
      </w:r>
    </w:p>
    <w:p w:rsidR="004223F5" w:rsidRDefault="004223F5" w:rsidP="004223F5">
      <w:pPr>
        <w:pStyle w:val="a3"/>
        <w:numPr>
          <w:ilvl w:val="0"/>
          <w:numId w:val="5"/>
        </w:numPr>
        <w:spacing w:after="160" w:line="360" w:lineRule="auto"/>
        <w:jc w:val="both"/>
      </w:pPr>
      <w:r w:rsidRPr="00F67304">
        <w:t>Εξέταση μια προς μία κάθε διοικητική πράξη του πολίτη και της επιχείρησης με το δημόσιο.</w:t>
      </w:r>
    </w:p>
    <w:p w:rsidR="004223F5" w:rsidRPr="00F67304" w:rsidRDefault="004223F5" w:rsidP="004223F5">
      <w:pPr>
        <w:pStyle w:val="a3"/>
        <w:numPr>
          <w:ilvl w:val="0"/>
          <w:numId w:val="5"/>
        </w:numPr>
        <w:spacing w:after="160" w:line="360" w:lineRule="auto"/>
        <w:jc w:val="both"/>
      </w:pPr>
      <w:r>
        <w:t>Δημιουργία οδικού χάρτη με 3 συνιστώσες</w:t>
      </w:r>
      <w:r w:rsidRPr="00F67304">
        <w:t>:</w:t>
      </w:r>
    </w:p>
    <w:p w:rsidR="004223F5" w:rsidRPr="004223F5" w:rsidRDefault="004223F5" w:rsidP="004223F5">
      <w:pPr>
        <w:pStyle w:val="a3"/>
        <w:numPr>
          <w:ilvl w:val="1"/>
          <w:numId w:val="5"/>
        </w:numPr>
        <w:tabs>
          <w:tab w:val="left" w:pos="3060"/>
          <w:tab w:val="center" w:pos="4153"/>
        </w:tabs>
        <w:spacing w:after="160" w:line="360" w:lineRule="auto"/>
        <w:jc w:val="both"/>
        <w:rPr>
          <w:b/>
          <w:sz w:val="24"/>
          <w:u w:val="single"/>
        </w:rPr>
      </w:pPr>
      <w:r w:rsidRPr="00F67304">
        <w:t xml:space="preserve">Ένταξη </w:t>
      </w:r>
      <w:r>
        <w:t>πιστοποιητικών/πληροφορίας</w:t>
      </w:r>
      <w:r w:rsidRPr="00F67304">
        <w:t xml:space="preserve"> στην νέα πλατφόρμα Ηλεκτρονικής Διακυβέρνησης ώστε να μπορεί ο πιστοποιημένος </w:t>
      </w:r>
      <w:r>
        <w:t>δημόσιος υπάλληλος</w:t>
      </w:r>
      <w:r w:rsidRPr="00F67304">
        <w:t xml:space="preserve"> να την πραγματοποιεί από τον υπολογιστή του. </w:t>
      </w:r>
    </w:p>
    <w:p w:rsidR="004223F5" w:rsidRDefault="004223F5" w:rsidP="004223F5">
      <w:pPr>
        <w:pStyle w:val="a3"/>
        <w:numPr>
          <w:ilvl w:val="0"/>
          <w:numId w:val="6"/>
        </w:numPr>
        <w:spacing w:after="160" w:line="360" w:lineRule="auto"/>
        <w:jc w:val="both"/>
      </w:pPr>
      <w:r>
        <w:t>Απλοποίηση διαδικασίας και</w:t>
      </w:r>
      <w:r w:rsidRPr="00F67304">
        <w:t xml:space="preserve"> τροποποίηση του νομοθετικού και κανονιστικού πλαισίου </w:t>
      </w:r>
      <w:r>
        <w:t>όπου απαιτείται</w:t>
      </w:r>
      <w:r w:rsidRPr="00F67304">
        <w:t>.</w:t>
      </w:r>
    </w:p>
    <w:p w:rsidR="004223F5" w:rsidRDefault="004223F5" w:rsidP="004223F5">
      <w:pPr>
        <w:pStyle w:val="a3"/>
        <w:numPr>
          <w:ilvl w:val="0"/>
          <w:numId w:val="6"/>
        </w:numPr>
        <w:spacing w:after="160" w:line="360" w:lineRule="auto"/>
        <w:jc w:val="both"/>
      </w:pPr>
      <w:r>
        <w:t xml:space="preserve">Κατάργηση της έκδοσης του πιστοποιητικού σε </w:t>
      </w:r>
      <w:proofErr w:type="spellStart"/>
      <w:r>
        <w:t>έγχαρτη</w:t>
      </w:r>
      <w:proofErr w:type="spellEnd"/>
      <w:r>
        <w:t xml:space="preserve"> μορφή</w:t>
      </w:r>
    </w:p>
    <w:p w:rsidR="004223F5" w:rsidRDefault="004223F5" w:rsidP="004223F5">
      <w:pPr>
        <w:tabs>
          <w:tab w:val="left" w:pos="3060"/>
          <w:tab w:val="center" w:pos="4153"/>
        </w:tabs>
        <w:jc w:val="both"/>
        <w:rPr>
          <w:b/>
          <w:sz w:val="24"/>
          <w:u w:val="single"/>
        </w:rPr>
      </w:pPr>
    </w:p>
    <w:p w:rsidR="0022146F" w:rsidRPr="004223F5" w:rsidRDefault="0022146F" w:rsidP="004223F5">
      <w:pPr>
        <w:pStyle w:val="a5"/>
        <w:spacing w:before="0" w:after="0" w:line="240" w:lineRule="auto"/>
        <w:ind w:left="0" w:right="-199"/>
        <w:rPr>
          <w:sz w:val="28"/>
          <w:lang w:val="el-GR"/>
        </w:rPr>
      </w:pPr>
      <w:r w:rsidRPr="004223F5">
        <w:rPr>
          <w:sz w:val="28"/>
          <w:lang w:val="el-GR"/>
        </w:rPr>
        <w:lastRenderedPageBreak/>
        <w:t xml:space="preserve">Πλεονεκτήματα: </w:t>
      </w:r>
    </w:p>
    <w:p w:rsidR="0022146F" w:rsidRDefault="0022146F" w:rsidP="004223F5">
      <w:pPr>
        <w:pStyle w:val="a3"/>
        <w:numPr>
          <w:ilvl w:val="0"/>
          <w:numId w:val="1"/>
        </w:numPr>
        <w:tabs>
          <w:tab w:val="left" w:pos="3060"/>
          <w:tab w:val="center" w:pos="4153"/>
        </w:tabs>
        <w:spacing w:line="360" w:lineRule="auto"/>
        <w:jc w:val="both"/>
      </w:pPr>
      <w:bookmarkStart w:id="0" w:name="_GoBack"/>
      <w:r w:rsidRPr="00860F4B">
        <w:rPr>
          <w:u w:val="single"/>
        </w:rPr>
        <w:t>Δεν απαιτείται τεχνική διασύνδεση πληροφοριακών συστημάτων</w:t>
      </w:r>
      <w:r>
        <w:t xml:space="preserve"> με αποτέλεσμα να παρακάμπτονται προβλήματα μη ύπαρξης πληροφοριακού συστήματος, αδυναμία τροποποίησή του, έλλειψης χρηματοδότησης κ.α.</w:t>
      </w:r>
    </w:p>
    <w:p w:rsidR="0022146F" w:rsidRDefault="0022146F" w:rsidP="004223F5">
      <w:pPr>
        <w:pStyle w:val="a3"/>
        <w:numPr>
          <w:ilvl w:val="0"/>
          <w:numId w:val="1"/>
        </w:numPr>
        <w:tabs>
          <w:tab w:val="left" w:pos="3060"/>
          <w:tab w:val="center" w:pos="4153"/>
        </w:tabs>
        <w:spacing w:line="360" w:lineRule="auto"/>
        <w:jc w:val="both"/>
      </w:pPr>
      <w:r w:rsidRPr="00860F4B">
        <w:rPr>
          <w:u w:val="single"/>
        </w:rPr>
        <w:t>Δεν απαιτούνται αλλαγές στο θεσμικό και κανονιστικό πλαίσιο</w:t>
      </w:r>
      <w:r>
        <w:t xml:space="preserve"> διαδικασιών δεδομένου ότι θα συνεχίσει να υπάρχει το πιστοποιητικό σε </w:t>
      </w:r>
      <w:proofErr w:type="spellStart"/>
      <w:r>
        <w:t>έγχαρτη</w:t>
      </w:r>
      <w:proofErr w:type="spellEnd"/>
      <w:r>
        <w:t xml:space="preserve"> μορφή.</w:t>
      </w:r>
    </w:p>
    <w:p w:rsidR="0022146F" w:rsidRDefault="0022146F" w:rsidP="004223F5">
      <w:pPr>
        <w:pStyle w:val="a3"/>
        <w:numPr>
          <w:ilvl w:val="0"/>
          <w:numId w:val="1"/>
        </w:numPr>
        <w:tabs>
          <w:tab w:val="left" w:pos="3060"/>
          <w:tab w:val="center" w:pos="4153"/>
        </w:tabs>
        <w:spacing w:line="360" w:lineRule="auto"/>
        <w:jc w:val="both"/>
      </w:pPr>
      <w:r>
        <w:t xml:space="preserve">Ο πολίτης </w:t>
      </w:r>
      <w:r w:rsidRPr="00860F4B">
        <w:rPr>
          <w:u w:val="single"/>
        </w:rPr>
        <w:t>δεν θα απαιτείται πλέον να προσκομίζει</w:t>
      </w:r>
      <w:r>
        <w:t xml:space="preserve"> τα πιστοποιητικά που εντάσσονται στο σύστημα της Ηλεκτρονικής Αναζήτησης.</w:t>
      </w:r>
    </w:p>
    <w:p w:rsidR="0022146F" w:rsidRDefault="0022146F" w:rsidP="004223F5">
      <w:pPr>
        <w:pStyle w:val="a3"/>
        <w:numPr>
          <w:ilvl w:val="0"/>
          <w:numId w:val="1"/>
        </w:numPr>
        <w:tabs>
          <w:tab w:val="left" w:pos="3060"/>
          <w:tab w:val="center" w:pos="4153"/>
        </w:tabs>
        <w:spacing w:line="360" w:lineRule="auto"/>
        <w:jc w:val="both"/>
      </w:pPr>
      <w:r>
        <w:t xml:space="preserve">Καταργείται η προσκόμιση σε </w:t>
      </w:r>
      <w:r w:rsidRPr="00860F4B">
        <w:rPr>
          <w:u w:val="single"/>
        </w:rPr>
        <w:t>όλους τους Φορείς</w:t>
      </w:r>
      <w:r>
        <w:t xml:space="preserve"> και όχι μόνο σε κάποιους.</w:t>
      </w:r>
    </w:p>
    <w:p w:rsidR="0022146F" w:rsidRDefault="0022146F" w:rsidP="004223F5">
      <w:pPr>
        <w:pStyle w:val="a3"/>
        <w:numPr>
          <w:ilvl w:val="0"/>
          <w:numId w:val="1"/>
        </w:numPr>
        <w:tabs>
          <w:tab w:val="left" w:pos="3060"/>
          <w:tab w:val="center" w:pos="4153"/>
        </w:tabs>
        <w:spacing w:line="360" w:lineRule="auto"/>
        <w:jc w:val="both"/>
      </w:pPr>
      <w:r>
        <w:t xml:space="preserve">Μπορεί να </w:t>
      </w:r>
      <w:r w:rsidRPr="00860F4B">
        <w:rPr>
          <w:u w:val="single"/>
        </w:rPr>
        <w:t>καταργηθεί θεσμικά και η έκδοση του</w:t>
      </w:r>
      <w:r>
        <w:t xml:space="preserve"> κάθε πιστοποιη</w:t>
      </w:r>
      <w:r w:rsidR="00860F4B">
        <w:t>τικού από τον αρμόδιο Φορέα.</w:t>
      </w:r>
    </w:p>
    <w:bookmarkEnd w:id="0"/>
    <w:p w:rsidR="0022146F" w:rsidRDefault="0022146F" w:rsidP="0022146F">
      <w:pPr>
        <w:tabs>
          <w:tab w:val="left" w:pos="3060"/>
          <w:tab w:val="center" w:pos="4153"/>
        </w:tabs>
        <w:jc w:val="both"/>
      </w:pPr>
    </w:p>
    <w:p w:rsidR="004223F5" w:rsidRDefault="00DB4F21" w:rsidP="0022146F">
      <w:pPr>
        <w:tabs>
          <w:tab w:val="left" w:pos="3060"/>
          <w:tab w:val="center" w:pos="4153"/>
        </w:tabs>
        <w:jc w:val="both"/>
      </w:pPr>
      <w:r w:rsidRPr="00860F4B">
        <w:rPr>
          <w:b/>
          <w:noProof/>
          <w:sz w:val="28"/>
          <w:szCs w:val="28"/>
          <w:lang w:eastAsia="el-GR"/>
        </w:rPr>
        <w:drawing>
          <wp:inline distT="0" distB="0" distL="0" distR="0" wp14:anchorId="0CB33561" wp14:editId="521386C8">
            <wp:extent cx="6477000" cy="2362200"/>
            <wp:effectExtent l="0" t="0" r="0"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pPr>
    </w:p>
    <w:p w:rsidR="00860F4B" w:rsidRDefault="00860F4B" w:rsidP="0022146F">
      <w:pPr>
        <w:tabs>
          <w:tab w:val="left" w:pos="3060"/>
          <w:tab w:val="center" w:pos="4153"/>
        </w:tabs>
        <w:jc w:val="both"/>
        <w:sectPr w:rsidR="00860F4B" w:rsidSect="0022146F">
          <w:pgSz w:w="11906" w:h="16838"/>
          <w:pgMar w:top="720" w:right="720" w:bottom="720" w:left="720" w:header="708" w:footer="708" w:gutter="0"/>
          <w:cols w:space="708"/>
          <w:docGrid w:linePitch="360"/>
        </w:sectPr>
      </w:pPr>
    </w:p>
    <w:p w:rsidR="00860F4B" w:rsidRDefault="00860F4B" w:rsidP="00860F4B">
      <w:pPr>
        <w:tabs>
          <w:tab w:val="left" w:pos="3060"/>
          <w:tab w:val="center" w:pos="4153"/>
        </w:tabs>
        <w:jc w:val="center"/>
        <w:rPr>
          <w:b/>
          <w:sz w:val="36"/>
        </w:rPr>
      </w:pPr>
      <w:r w:rsidRPr="00860F4B">
        <w:rPr>
          <w:b/>
          <w:sz w:val="36"/>
        </w:rPr>
        <w:lastRenderedPageBreak/>
        <w:t>Ηλεκτρονική Αναζήτηση Πιστοποιητικών Δημοτολογίου και Ληξιαρχείου</w:t>
      </w:r>
    </w:p>
    <w:p w:rsidR="00860F4B" w:rsidRPr="00860F4B" w:rsidRDefault="00860F4B" w:rsidP="00860F4B">
      <w:pPr>
        <w:rPr>
          <w:b/>
          <w:color w:val="1F497D" w:themeColor="text2"/>
          <w:u w:val="single"/>
        </w:rPr>
      </w:pPr>
      <w:r w:rsidRPr="00860F4B">
        <w:rPr>
          <w:b/>
          <w:color w:val="1F497D" w:themeColor="text2"/>
          <w:u w:val="single"/>
        </w:rPr>
        <w:t>Πληκτρολογήστε τα παρακάτω στοιχεία Αναζήτησης του πολίτη:</w:t>
      </w:r>
    </w:p>
    <w:tbl>
      <w:tblPr>
        <w:tblW w:w="4783" w:type="dxa"/>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4783"/>
      </w:tblGrid>
      <w:tr w:rsidR="00860F4B" w:rsidRPr="00860F4B" w:rsidTr="00860F4B">
        <w:trPr>
          <w:tblCellSpacing w:w="15" w:type="dxa"/>
        </w:trPr>
        <w:tc>
          <w:tcPr>
            <w:tcW w:w="4723" w:type="dxa"/>
            <w:shd w:val="clear" w:color="auto" w:fill="FFFFFF"/>
            <w:vAlign w:val="center"/>
            <w:hideMark/>
          </w:tcPr>
          <w:p w:rsidR="00860F4B" w:rsidRPr="00860F4B" w:rsidRDefault="00860F4B" w:rsidP="00860F4B">
            <w:pPr>
              <w:spacing w:after="0" w:line="240" w:lineRule="auto"/>
              <w:rPr>
                <w:rFonts w:ascii="Arial" w:eastAsia="Times New Roman" w:hAnsi="Arial" w:cs="Arial"/>
                <w:color w:val="535353"/>
                <w:sz w:val="28"/>
                <w:szCs w:val="28"/>
                <w:lang w:eastAsia="el-GR"/>
              </w:rPr>
            </w:pPr>
            <w:r w:rsidRPr="00860F4B">
              <w:rPr>
                <w:rFonts w:ascii="Arial" w:eastAsia="Times New Roman" w:hAnsi="Arial" w:cs="Arial"/>
                <w:color w:val="535353"/>
                <w:sz w:val="28"/>
                <w:szCs w:val="28"/>
                <w:lang w:eastAsia="el-GR"/>
              </w:rPr>
              <w:t>Επώνυμο :</w:t>
            </w:r>
          </w:p>
        </w:tc>
      </w:tr>
      <w:tr w:rsidR="00860F4B" w:rsidRPr="00860F4B" w:rsidTr="00860F4B">
        <w:trPr>
          <w:tblCellSpacing w:w="15" w:type="dxa"/>
        </w:trPr>
        <w:tc>
          <w:tcPr>
            <w:tcW w:w="4723" w:type="dxa"/>
            <w:shd w:val="clear" w:color="auto" w:fill="EBF6FA"/>
            <w:vAlign w:val="center"/>
            <w:hideMark/>
          </w:tcPr>
          <w:p w:rsidR="00860F4B" w:rsidRPr="00860F4B" w:rsidRDefault="00860F4B" w:rsidP="00860F4B">
            <w:pPr>
              <w:spacing w:after="0" w:line="240" w:lineRule="auto"/>
              <w:rPr>
                <w:rFonts w:ascii="Arial" w:eastAsia="Times New Roman" w:hAnsi="Arial" w:cs="Arial"/>
                <w:color w:val="535353"/>
                <w:sz w:val="28"/>
                <w:szCs w:val="28"/>
                <w:lang w:eastAsia="el-GR"/>
              </w:rPr>
            </w:pPr>
            <w:r w:rsidRPr="00860F4B">
              <w:rPr>
                <w:rFonts w:ascii="Arial" w:eastAsia="Times New Roman" w:hAnsi="Arial" w:cs="Arial"/>
                <w:color w:val="535353"/>
                <w:sz w:val="28"/>
                <w:szCs w:val="28"/>
                <w:lang w:eastAsia="el-GR"/>
              </w:rPr>
              <w:t>Όνομα :</w:t>
            </w:r>
          </w:p>
        </w:tc>
      </w:tr>
      <w:tr w:rsidR="00860F4B" w:rsidRPr="00860F4B" w:rsidTr="00860F4B">
        <w:trPr>
          <w:tblCellSpacing w:w="15" w:type="dxa"/>
        </w:trPr>
        <w:tc>
          <w:tcPr>
            <w:tcW w:w="4723" w:type="dxa"/>
            <w:shd w:val="clear" w:color="auto" w:fill="FFFFFF"/>
            <w:vAlign w:val="center"/>
            <w:hideMark/>
          </w:tcPr>
          <w:p w:rsidR="00860F4B" w:rsidRPr="00860F4B" w:rsidRDefault="00860F4B" w:rsidP="00860F4B">
            <w:pPr>
              <w:spacing w:after="0" w:line="240" w:lineRule="auto"/>
              <w:rPr>
                <w:rFonts w:ascii="Arial" w:eastAsia="Times New Roman" w:hAnsi="Arial" w:cs="Arial"/>
                <w:color w:val="535353"/>
                <w:sz w:val="28"/>
                <w:szCs w:val="28"/>
                <w:lang w:eastAsia="el-GR"/>
              </w:rPr>
            </w:pPr>
            <w:r w:rsidRPr="00860F4B">
              <w:rPr>
                <w:rFonts w:ascii="Arial" w:eastAsia="Times New Roman" w:hAnsi="Arial" w:cs="Arial"/>
                <w:color w:val="535353"/>
                <w:sz w:val="28"/>
                <w:szCs w:val="28"/>
                <w:lang w:eastAsia="el-GR"/>
              </w:rPr>
              <w:t>Όνομα Πατέρα :</w:t>
            </w:r>
          </w:p>
        </w:tc>
      </w:tr>
      <w:tr w:rsidR="00860F4B" w:rsidRPr="00860F4B" w:rsidTr="00860F4B">
        <w:trPr>
          <w:tblCellSpacing w:w="15" w:type="dxa"/>
        </w:trPr>
        <w:tc>
          <w:tcPr>
            <w:tcW w:w="4723" w:type="dxa"/>
            <w:shd w:val="clear" w:color="auto" w:fill="EBF6FA"/>
            <w:vAlign w:val="center"/>
            <w:hideMark/>
          </w:tcPr>
          <w:p w:rsidR="00860F4B" w:rsidRPr="00860F4B" w:rsidRDefault="00860F4B" w:rsidP="00860F4B">
            <w:pPr>
              <w:spacing w:after="0" w:line="240" w:lineRule="auto"/>
              <w:rPr>
                <w:rFonts w:ascii="Arial" w:eastAsia="Times New Roman" w:hAnsi="Arial" w:cs="Arial"/>
                <w:color w:val="535353"/>
                <w:sz w:val="28"/>
                <w:szCs w:val="28"/>
                <w:lang w:eastAsia="el-GR"/>
              </w:rPr>
            </w:pPr>
            <w:r w:rsidRPr="00860F4B">
              <w:rPr>
                <w:rFonts w:ascii="Arial" w:eastAsia="Times New Roman" w:hAnsi="Arial" w:cs="Arial"/>
                <w:color w:val="535353"/>
                <w:sz w:val="28"/>
                <w:szCs w:val="28"/>
                <w:lang w:eastAsia="el-GR"/>
              </w:rPr>
              <w:t>Όνομα Μητέρας :</w:t>
            </w:r>
          </w:p>
        </w:tc>
      </w:tr>
      <w:tr w:rsidR="00860F4B" w:rsidRPr="00860F4B" w:rsidTr="00860F4B">
        <w:trPr>
          <w:tblCellSpacing w:w="15" w:type="dxa"/>
        </w:trPr>
        <w:tc>
          <w:tcPr>
            <w:tcW w:w="4723" w:type="dxa"/>
            <w:shd w:val="clear" w:color="auto" w:fill="FFFFFF"/>
            <w:vAlign w:val="center"/>
            <w:hideMark/>
          </w:tcPr>
          <w:p w:rsidR="00860F4B" w:rsidRPr="00860F4B" w:rsidRDefault="00860F4B" w:rsidP="00860F4B">
            <w:pPr>
              <w:spacing w:after="0" w:line="240" w:lineRule="auto"/>
              <w:rPr>
                <w:rFonts w:ascii="Arial" w:eastAsia="Times New Roman" w:hAnsi="Arial" w:cs="Arial"/>
                <w:color w:val="535353"/>
                <w:sz w:val="28"/>
                <w:szCs w:val="28"/>
                <w:lang w:eastAsia="el-GR"/>
              </w:rPr>
            </w:pPr>
            <w:r w:rsidRPr="00860F4B">
              <w:rPr>
                <w:rFonts w:ascii="Arial" w:eastAsia="Times New Roman" w:hAnsi="Arial" w:cs="Arial"/>
                <w:color w:val="535353"/>
                <w:sz w:val="28"/>
                <w:szCs w:val="28"/>
                <w:lang w:eastAsia="el-GR"/>
              </w:rPr>
              <w:t>Ημερομηνία Γέννησης :</w:t>
            </w:r>
          </w:p>
        </w:tc>
      </w:tr>
    </w:tbl>
    <w:p w:rsidR="00860F4B" w:rsidRDefault="00860F4B" w:rsidP="00860F4B">
      <w:pPr>
        <w:tabs>
          <w:tab w:val="left" w:pos="3060"/>
          <w:tab w:val="center" w:pos="4153"/>
        </w:tabs>
        <w:rPr>
          <w:b/>
          <w:sz w:val="36"/>
          <w:lang w:val="en-US"/>
        </w:rPr>
      </w:pPr>
    </w:p>
    <w:p w:rsidR="00860F4B" w:rsidRPr="00EC4307" w:rsidRDefault="00EC4307" w:rsidP="00EC4307">
      <w:pPr>
        <w:spacing w:after="0" w:line="240" w:lineRule="auto"/>
        <w:rPr>
          <w:b/>
          <w:color w:val="1F497D" w:themeColor="text2"/>
          <w:u w:val="single"/>
        </w:rPr>
      </w:pPr>
      <w:r w:rsidRPr="00EC4307">
        <w:rPr>
          <w:b/>
          <w:color w:val="1F497D" w:themeColor="text2"/>
          <w:u w:val="single"/>
        </w:rPr>
        <w:t>Ποιο πιστοποιητικό επιθυμείτε να εκδώσετε;</w:t>
      </w:r>
    </w:p>
    <w:tbl>
      <w:tblPr>
        <w:tblW w:w="7902" w:type="dxa"/>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7902"/>
      </w:tblGrid>
      <w:tr w:rsidR="00EC4307" w:rsidRPr="00860F4B" w:rsidTr="00EC4307">
        <w:trPr>
          <w:tblCellSpacing w:w="15" w:type="dxa"/>
        </w:trPr>
        <w:tc>
          <w:tcPr>
            <w:tcW w:w="7842" w:type="dxa"/>
            <w:shd w:val="clear" w:color="auto" w:fill="FFFFFF"/>
            <w:vAlign w:val="center"/>
            <w:hideMark/>
          </w:tcPr>
          <w:p w:rsidR="00EC4307" w:rsidRPr="00EC4307" w:rsidRDefault="00EC4307" w:rsidP="00EC4307">
            <w:pPr>
              <w:pStyle w:val="a3"/>
              <w:numPr>
                <w:ilvl w:val="0"/>
                <w:numId w:val="2"/>
              </w:numPr>
              <w:spacing w:after="0" w:line="240" w:lineRule="auto"/>
              <w:ind w:left="426" w:hanging="426"/>
              <w:rPr>
                <w:rFonts w:ascii="Bookman Old Style" w:eastAsia="Times New Roman" w:hAnsi="Bookman Old Style" w:cs="Arial"/>
                <w:color w:val="535353"/>
                <w:sz w:val="28"/>
                <w:szCs w:val="28"/>
                <w:lang w:eastAsia="el-GR"/>
              </w:rPr>
            </w:pPr>
            <w:r w:rsidRPr="00EC4307">
              <w:rPr>
                <w:rFonts w:ascii="Bookman Old Style" w:eastAsia="Times New Roman" w:hAnsi="Bookman Old Style" w:cs="Arial"/>
                <w:color w:val="535353"/>
                <w:sz w:val="28"/>
                <w:szCs w:val="28"/>
                <w:lang w:eastAsia="el-GR"/>
              </w:rPr>
              <w:t>Πιστοποιητικό Γέννησης</w:t>
            </w:r>
          </w:p>
        </w:tc>
      </w:tr>
      <w:tr w:rsidR="00EC4307" w:rsidRPr="00860F4B" w:rsidTr="00EC4307">
        <w:trPr>
          <w:tblCellSpacing w:w="15" w:type="dxa"/>
        </w:trPr>
        <w:tc>
          <w:tcPr>
            <w:tcW w:w="7842" w:type="dxa"/>
            <w:shd w:val="clear" w:color="auto" w:fill="EBF6FA"/>
            <w:vAlign w:val="center"/>
            <w:hideMark/>
          </w:tcPr>
          <w:p w:rsidR="00EC4307" w:rsidRPr="00EC4307" w:rsidRDefault="00EC4307" w:rsidP="00EC4307">
            <w:pPr>
              <w:pStyle w:val="a3"/>
              <w:numPr>
                <w:ilvl w:val="0"/>
                <w:numId w:val="2"/>
              </w:numPr>
              <w:spacing w:after="0" w:line="240" w:lineRule="auto"/>
              <w:ind w:left="426" w:hanging="426"/>
              <w:rPr>
                <w:rFonts w:ascii="Bookman Old Style" w:eastAsia="Times New Roman" w:hAnsi="Bookman Old Style" w:cs="Arial"/>
                <w:color w:val="535353"/>
                <w:sz w:val="28"/>
                <w:szCs w:val="28"/>
                <w:lang w:eastAsia="el-GR"/>
              </w:rPr>
            </w:pPr>
            <w:r w:rsidRPr="00EC4307">
              <w:rPr>
                <w:rFonts w:ascii="Bookman Old Style" w:eastAsia="Times New Roman" w:hAnsi="Bookman Old Style" w:cs="Arial"/>
                <w:color w:val="535353"/>
                <w:sz w:val="28"/>
                <w:szCs w:val="28"/>
                <w:lang w:eastAsia="el-GR"/>
              </w:rPr>
              <w:t>Πιστοποιητικό Οικογενειακής Κατάστασης</w:t>
            </w:r>
          </w:p>
        </w:tc>
      </w:tr>
      <w:tr w:rsidR="00F02557" w:rsidRPr="00860F4B" w:rsidTr="00EC4307">
        <w:trPr>
          <w:tblCellSpacing w:w="15" w:type="dxa"/>
        </w:trPr>
        <w:tc>
          <w:tcPr>
            <w:tcW w:w="7842" w:type="dxa"/>
            <w:shd w:val="clear" w:color="auto" w:fill="EBF6FA"/>
            <w:vAlign w:val="center"/>
          </w:tcPr>
          <w:p w:rsidR="00F02557" w:rsidRPr="00EC4307" w:rsidRDefault="00F02557" w:rsidP="00EC4307">
            <w:pPr>
              <w:pStyle w:val="a3"/>
              <w:numPr>
                <w:ilvl w:val="0"/>
                <w:numId w:val="2"/>
              </w:numPr>
              <w:spacing w:after="0" w:line="240" w:lineRule="auto"/>
              <w:ind w:left="426" w:hanging="426"/>
              <w:rPr>
                <w:rFonts w:ascii="Bookman Old Style" w:eastAsia="Times New Roman" w:hAnsi="Bookman Old Style" w:cs="Arial"/>
                <w:color w:val="535353"/>
                <w:sz w:val="28"/>
                <w:szCs w:val="28"/>
                <w:lang w:eastAsia="el-GR"/>
              </w:rPr>
            </w:pPr>
            <w:r>
              <w:rPr>
                <w:rFonts w:ascii="Bookman Old Style" w:eastAsia="Times New Roman" w:hAnsi="Bookman Old Style" w:cs="Arial"/>
                <w:color w:val="535353"/>
                <w:sz w:val="28"/>
                <w:szCs w:val="28"/>
                <w:lang w:eastAsia="el-GR"/>
              </w:rPr>
              <w:t>Πιστοποιητικό Ιθαγένειας</w:t>
            </w:r>
          </w:p>
        </w:tc>
      </w:tr>
      <w:tr w:rsidR="00EC4307" w:rsidRPr="00860F4B" w:rsidTr="00EC4307">
        <w:trPr>
          <w:tblCellSpacing w:w="15" w:type="dxa"/>
        </w:trPr>
        <w:tc>
          <w:tcPr>
            <w:tcW w:w="7842" w:type="dxa"/>
            <w:shd w:val="clear" w:color="auto" w:fill="FFFFFF"/>
            <w:vAlign w:val="center"/>
            <w:hideMark/>
          </w:tcPr>
          <w:p w:rsidR="00EC4307" w:rsidRPr="00EC4307" w:rsidRDefault="00EC4307" w:rsidP="00EC4307">
            <w:pPr>
              <w:pStyle w:val="a3"/>
              <w:numPr>
                <w:ilvl w:val="0"/>
                <w:numId w:val="2"/>
              </w:numPr>
              <w:spacing w:after="0" w:line="240" w:lineRule="auto"/>
              <w:ind w:left="426" w:hanging="426"/>
              <w:rPr>
                <w:rFonts w:ascii="Bookman Old Style" w:eastAsia="Times New Roman" w:hAnsi="Bookman Old Style" w:cs="Arial"/>
                <w:color w:val="535353"/>
                <w:sz w:val="28"/>
                <w:szCs w:val="28"/>
                <w:lang w:eastAsia="el-GR"/>
              </w:rPr>
            </w:pPr>
            <w:r w:rsidRPr="00EC4307">
              <w:rPr>
                <w:rFonts w:ascii="Bookman Old Style" w:eastAsia="Times New Roman" w:hAnsi="Bookman Old Style" w:cs="Arial"/>
                <w:color w:val="535353"/>
                <w:sz w:val="28"/>
                <w:szCs w:val="28"/>
                <w:lang w:eastAsia="el-GR"/>
              </w:rPr>
              <w:t>Ληξιαρχική Πράξη Γέννησης</w:t>
            </w:r>
          </w:p>
        </w:tc>
      </w:tr>
      <w:tr w:rsidR="00EC4307" w:rsidRPr="00860F4B" w:rsidTr="00EC4307">
        <w:trPr>
          <w:tblCellSpacing w:w="15" w:type="dxa"/>
        </w:trPr>
        <w:tc>
          <w:tcPr>
            <w:tcW w:w="7842" w:type="dxa"/>
            <w:shd w:val="clear" w:color="auto" w:fill="EBF6FA"/>
            <w:vAlign w:val="center"/>
            <w:hideMark/>
          </w:tcPr>
          <w:p w:rsidR="00EC4307" w:rsidRPr="00EC4307" w:rsidRDefault="00EC4307" w:rsidP="00EC4307">
            <w:pPr>
              <w:pStyle w:val="a3"/>
              <w:numPr>
                <w:ilvl w:val="0"/>
                <w:numId w:val="2"/>
              </w:numPr>
              <w:spacing w:after="0" w:line="240" w:lineRule="auto"/>
              <w:ind w:left="426" w:hanging="426"/>
              <w:rPr>
                <w:rFonts w:ascii="Bookman Old Style" w:eastAsia="Times New Roman" w:hAnsi="Bookman Old Style" w:cs="Arial"/>
                <w:color w:val="535353"/>
                <w:sz w:val="28"/>
                <w:szCs w:val="28"/>
                <w:lang w:eastAsia="el-GR"/>
              </w:rPr>
            </w:pPr>
            <w:r w:rsidRPr="00EC4307">
              <w:rPr>
                <w:rFonts w:ascii="Bookman Old Style" w:eastAsia="Times New Roman" w:hAnsi="Bookman Old Style" w:cs="Arial"/>
                <w:color w:val="535353"/>
                <w:sz w:val="28"/>
                <w:szCs w:val="28"/>
                <w:lang w:eastAsia="el-GR"/>
              </w:rPr>
              <w:t>Ληξιαρχική Πράξη Γάμου</w:t>
            </w:r>
          </w:p>
        </w:tc>
      </w:tr>
      <w:tr w:rsidR="00EC4307" w:rsidRPr="00860F4B" w:rsidTr="00EC4307">
        <w:trPr>
          <w:tblCellSpacing w:w="15" w:type="dxa"/>
        </w:trPr>
        <w:tc>
          <w:tcPr>
            <w:tcW w:w="7842" w:type="dxa"/>
            <w:shd w:val="clear" w:color="auto" w:fill="FFFFFF"/>
            <w:vAlign w:val="center"/>
            <w:hideMark/>
          </w:tcPr>
          <w:p w:rsidR="00EC4307" w:rsidRPr="00EC4307" w:rsidRDefault="00EC4307" w:rsidP="00EC4307">
            <w:pPr>
              <w:pStyle w:val="a3"/>
              <w:numPr>
                <w:ilvl w:val="0"/>
                <w:numId w:val="2"/>
              </w:numPr>
              <w:spacing w:after="0" w:line="240" w:lineRule="auto"/>
              <w:ind w:left="426" w:hanging="426"/>
              <w:rPr>
                <w:rFonts w:ascii="Bookman Old Style" w:eastAsia="Times New Roman" w:hAnsi="Bookman Old Style" w:cs="Arial"/>
                <w:color w:val="535353"/>
                <w:sz w:val="28"/>
                <w:szCs w:val="28"/>
                <w:lang w:eastAsia="el-GR"/>
              </w:rPr>
            </w:pPr>
            <w:r w:rsidRPr="00EC4307">
              <w:rPr>
                <w:rFonts w:ascii="Bookman Old Style" w:eastAsia="Times New Roman" w:hAnsi="Bookman Old Style" w:cs="Arial"/>
                <w:color w:val="535353"/>
                <w:sz w:val="28"/>
                <w:szCs w:val="28"/>
                <w:lang w:eastAsia="el-GR"/>
              </w:rPr>
              <w:t>Ληξιαρχική Πράξη Θανάτου</w:t>
            </w:r>
          </w:p>
        </w:tc>
      </w:tr>
    </w:tbl>
    <w:p w:rsidR="00860F4B" w:rsidRDefault="00860F4B" w:rsidP="0022146F">
      <w:pPr>
        <w:tabs>
          <w:tab w:val="left" w:pos="3060"/>
          <w:tab w:val="center" w:pos="4153"/>
        </w:tabs>
        <w:jc w:val="both"/>
      </w:pPr>
    </w:p>
    <w:p w:rsidR="00EC4307" w:rsidRPr="00EC4307" w:rsidRDefault="00EC4307" w:rsidP="00EC4307">
      <w:pPr>
        <w:spacing w:after="0" w:line="240" w:lineRule="auto"/>
        <w:rPr>
          <w:b/>
          <w:color w:val="1F497D" w:themeColor="text2"/>
          <w:u w:val="single"/>
        </w:rPr>
      </w:pPr>
      <w:r>
        <w:rPr>
          <w:b/>
          <w:color w:val="1F497D" w:themeColor="text2"/>
          <w:u w:val="single"/>
        </w:rPr>
        <w:t>Διαδικασία για την οποία αιτήστε το πιστοποιητικό</w:t>
      </w:r>
      <w:r w:rsidRPr="00EC4307">
        <w:rPr>
          <w:b/>
          <w:color w:val="1F497D" w:themeColor="text2"/>
          <w:u w:val="single"/>
        </w:rPr>
        <w:t>;</w:t>
      </w:r>
    </w:p>
    <w:p w:rsidR="00EC4307" w:rsidRDefault="00EC4307" w:rsidP="00F02557">
      <w:pPr>
        <w:pBdr>
          <w:top w:val="single" w:sz="4" w:space="1" w:color="auto"/>
          <w:left w:val="single" w:sz="4" w:space="4" w:color="auto"/>
          <w:bottom w:val="single" w:sz="4" w:space="1" w:color="auto"/>
          <w:right w:val="single" w:sz="4" w:space="4" w:color="auto"/>
        </w:pBdr>
        <w:tabs>
          <w:tab w:val="left" w:pos="3060"/>
          <w:tab w:val="center" w:pos="4153"/>
        </w:tabs>
        <w:spacing w:after="0"/>
        <w:jc w:val="both"/>
        <w:rPr>
          <w:i/>
        </w:rPr>
      </w:pPr>
      <w:r w:rsidRPr="00F02557">
        <w:rPr>
          <w:i/>
        </w:rPr>
        <w:t xml:space="preserve">Επιλογή από λίστα η οποία έχει </w:t>
      </w:r>
      <w:proofErr w:type="spellStart"/>
      <w:r w:rsidRPr="00F02557">
        <w:rPr>
          <w:i/>
        </w:rPr>
        <w:t>φιλταρισθεί</w:t>
      </w:r>
      <w:proofErr w:type="spellEnd"/>
      <w:r w:rsidRPr="00F02557">
        <w:rPr>
          <w:i/>
        </w:rPr>
        <w:t xml:space="preserve"> βάσει των διαδικασιών του Φορέα. Το σύστημα γνωρίζει σε ποιο φορέα ανήκει ο υπάλληλος και φιλτράρει τις διαδικασίες που έχουν </w:t>
      </w:r>
      <w:proofErr w:type="spellStart"/>
      <w:r w:rsidRPr="00F02557">
        <w:rPr>
          <w:i/>
        </w:rPr>
        <w:t>προεισαχθεί</w:t>
      </w:r>
      <w:proofErr w:type="spellEnd"/>
      <w:r w:rsidRPr="00F02557">
        <w:rPr>
          <w:i/>
        </w:rPr>
        <w:t xml:space="preserve"> στο σύστημα κατά το στάδιο ένταξης νέου Φορέα.</w:t>
      </w:r>
    </w:p>
    <w:p w:rsidR="00F02557" w:rsidRDefault="00F02557" w:rsidP="0022146F">
      <w:pPr>
        <w:tabs>
          <w:tab w:val="left" w:pos="3060"/>
          <w:tab w:val="center" w:pos="4153"/>
        </w:tabs>
        <w:jc w:val="both"/>
        <w:rPr>
          <w:i/>
        </w:rPr>
      </w:pPr>
    </w:p>
    <w:p w:rsidR="00F02557" w:rsidRPr="00EC4307" w:rsidRDefault="00F02557" w:rsidP="00F02557">
      <w:pPr>
        <w:spacing w:after="0" w:line="240" w:lineRule="auto"/>
        <w:rPr>
          <w:b/>
          <w:color w:val="1F497D" w:themeColor="text2"/>
          <w:u w:val="single"/>
        </w:rPr>
      </w:pPr>
      <w:r>
        <w:rPr>
          <w:b/>
          <w:color w:val="1F497D" w:themeColor="text2"/>
          <w:u w:val="single"/>
        </w:rPr>
        <w:t>Αριθμός αίτησης πολίτη</w:t>
      </w:r>
      <w:r w:rsidRPr="00EC4307">
        <w:rPr>
          <w:b/>
          <w:color w:val="1F497D" w:themeColor="text2"/>
          <w:u w:val="single"/>
        </w:rPr>
        <w:t>;</w:t>
      </w:r>
    </w:p>
    <w:p w:rsidR="00F02557" w:rsidRPr="00F02557" w:rsidRDefault="00F02557" w:rsidP="0022146F">
      <w:pPr>
        <w:tabs>
          <w:tab w:val="left" w:pos="3060"/>
          <w:tab w:val="center" w:pos="4153"/>
        </w:tabs>
        <w:jc w:val="both"/>
        <w:rPr>
          <w:i/>
        </w:rPr>
      </w:pPr>
    </w:p>
    <w:sectPr w:rsidR="00F02557" w:rsidRPr="00F02557" w:rsidSect="00860F4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344A"/>
    <w:multiLevelType w:val="hybridMultilevel"/>
    <w:tmpl w:val="663692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2AAC55C1"/>
    <w:multiLevelType w:val="hybridMultilevel"/>
    <w:tmpl w:val="31C6074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7F71065"/>
    <w:multiLevelType w:val="hybridMultilevel"/>
    <w:tmpl w:val="2B4672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A1A13C3"/>
    <w:multiLevelType w:val="hybridMultilevel"/>
    <w:tmpl w:val="B56A50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DD81A98"/>
    <w:multiLevelType w:val="hybridMultilevel"/>
    <w:tmpl w:val="D5303B6A"/>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60707CA6"/>
    <w:multiLevelType w:val="hybridMultilevel"/>
    <w:tmpl w:val="64EC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6F"/>
    <w:rsid w:val="001A03E0"/>
    <w:rsid w:val="0022146F"/>
    <w:rsid w:val="004223F5"/>
    <w:rsid w:val="007557F6"/>
    <w:rsid w:val="0080485E"/>
    <w:rsid w:val="00860F4B"/>
    <w:rsid w:val="008A3AD4"/>
    <w:rsid w:val="009E1D97"/>
    <w:rsid w:val="00A10EC9"/>
    <w:rsid w:val="00B173F7"/>
    <w:rsid w:val="00DB4F21"/>
    <w:rsid w:val="00EC4307"/>
    <w:rsid w:val="00F025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6F"/>
    <w:pPr>
      <w:ind w:left="720"/>
      <w:contextualSpacing/>
    </w:pPr>
  </w:style>
  <w:style w:type="paragraph" w:styleId="a4">
    <w:name w:val="Balloon Text"/>
    <w:basedOn w:val="a"/>
    <w:link w:val="Char"/>
    <w:uiPriority w:val="99"/>
    <w:semiHidden/>
    <w:unhideWhenUsed/>
    <w:rsid w:val="00860F4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0F4B"/>
    <w:rPr>
      <w:rFonts w:ascii="Tahoma" w:hAnsi="Tahoma" w:cs="Tahoma"/>
      <w:sz w:val="16"/>
      <w:szCs w:val="16"/>
    </w:rPr>
  </w:style>
  <w:style w:type="paragraph" w:styleId="a5">
    <w:name w:val="Intense Quote"/>
    <w:basedOn w:val="a"/>
    <w:next w:val="a"/>
    <w:link w:val="Char0"/>
    <w:uiPriority w:val="30"/>
    <w:qFormat/>
    <w:rsid w:val="004223F5"/>
    <w:pPr>
      <w:pBdr>
        <w:bottom w:val="single" w:sz="4" w:space="4" w:color="4F81BD" w:themeColor="accent1"/>
      </w:pBdr>
      <w:spacing w:before="200" w:after="280" w:line="360" w:lineRule="auto"/>
      <w:ind w:left="936" w:right="936"/>
      <w:jc w:val="both"/>
    </w:pPr>
    <w:rPr>
      <w:rFonts w:eastAsiaTheme="minorEastAsia"/>
      <w:b/>
      <w:bCs/>
      <w:i/>
      <w:iCs/>
      <w:color w:val="4F81BD" w:themeColor="accent1"/>
      <w:sz w:val="24"/>
      <w:lang w:val="en-US"/>
    </w:rPr>
  </w:style>
  <w:style w:type="character" w:customStyle="1" w:styleId="Char0">
    <w:name w:val="Έντονο εισαγωγικό Char"/>
    <w:basedOn w:val="a0"/>
    <w:link w:val="a5"/>
    <w:uiPriority w:val="30"/>
    <w:rsid w:val="004223F5"/>
    <w:rPr>
      <w:rFonts w:eastAsiaTheme="minorEastAsia"/>
      <w:b/>
      <w:bCs/>
      <w:i/>
      <w:iCs/>
      <w:color w:val="4F81BD" w:themeColor="accent1"/>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46F"/>
    <w:pPr>
      <w:ind w:left="720"/>
      <w:contextualSpacing/>
    </w:pPr>
  </w:style>
  <w:style w:type="paragraph" w:styleId="a4">
    <w:name w:val="Balloon Text"/>
    <w:basedOn w:val="a"/>
    <w:link w:val="Char"/>
    <w:uiPriority w:val="99"/>
    <w:semiHidden/>
    <w:unhideWhenUsed/>
    <w:rsid w:val="00860F4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60F4B"/>
    <w:rPr>
      <w:rFonts w:ascii="Tahoma" w:hAnsi="Tahoma" w:cs="Tahoma"/>
      <w:sz w:val="16"/>
      <w:szCs w:val="16"/>
    </w:rPr>
  </w:style>
  <w:style w:type="paragraph" w:styleId="a5">
    <w:name w:val="Intense Quote"/>
    <w:basedOn w:val="a"/>
    <w:next w:val="a"/>
    <w:link w:val="Char0"/>
    <w:uiPriority w:val="30"/>
    <w:qFormat/>
    <w:rsid w:val="004223F5"/>
    <w:pPr>
      <w:pBdr>
        <w:bottom w:val="single" w:sz="4" w:space="4" w:color="4F81BD" w:themeColor="accent1"/>
      </w:pBdr>
      <w:spacing w:before="200" w:after="280" w:line="360" w:lineRule="auto"/>
      <w:ind w:left="936" w:right="936"/>
      <w:jc w:val="both"/>
    </w:pPr>
    <w:rPr>
      <w:rFonts w:eastAsiaTheme="minorEastAsia"/>
      <w:b/>
      <w:bCs/>
      <w:i/>
      <w:iCs/>
      <w:color w:val="4F81BD" w:themeColor="accent1"/>
      <w:sz w:val="24"/>
      <w:lang w:val="en-US"/>
    </w:rPr>
  </w:style>
  <w:style w:type="character" w:customStyle="1" w:styleId="Char0">
    <w:name w:val="Έντονο εισαγωγικό Char"/>
    <w:basedOn w:val="a0"/>
    <w:link w:val="a5"/>
    <w:uiPriority w:val="30"/>
    <w:rsid w:val="004223F5"/>
    <w:rPr>
      <w:rFonts w:eastAsiaTheme="minorEastAsia"/>
      <w:b/>
      <w:bCs/>
      <w:i/>
      <w:iCs/>
      <w:color w:val="4F81BD" w:themeColor="accen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7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198C35-716A-4E12-A5C5-A0CA1ACD2E33}" type="doc">
      <dgm:prSet loTypeId="urn:microsoft.com/office/officeart/2008/layout/VerticalCurvedList" loCatId="list" qsTypeId="urn:microsoft.com/office/officeart/2005/8/quickstyle/simple1" qsCatId="simple" csTypeId="urn:microsoft.com/office/officeart/2005/8/colors/colorful1" csCatId="colorful" phldr="1"/>
      <dgm:spPr/>
      <dgm:t>
        <a:bodyPr/>
        <a:lstStyle/>
        <a:p>
          <a:endParaRPr lang="el-GR"/>
        </a:p>
      </dgm:t>
    </dgm:pt>
    <dgm:pt modelId="{CF83E30D-AFAD-44C8-9486-3844FD9C64DB}">
      <dgm:prSet phldrT="[Κείμενο]" custT="1"/>
      <dgm:spPr/>
      <dgm:t>
        <a:bodyPr/>
        <a:lstStyle/>
        <a:p>
          <a:r>
            <a:rPr lang="el-GR" sz="1400"/>
            <a:t>Κατάργηση παραγωγής πιστοποιητικών από τους Φορείς Ιδιοκτήτες </a:t>
          </a:r>
        </a:p>
      </dgm:t>
    </dgm:pt>
    <dgm:pt modelId="{CF4A35CC-5356-4ACF-A614-D15DDDB09D9C}" type="parTrans" cxnId="{394525CA-D1F5-4795-B3AB-77EE4EE49DBB}">
      <dgm:prSet/>
      <dgm:spPr/>
      <dgm:t>
        <a:bodyPr/>
        <a:lstStyle/>
        <a:p>
          <a:endParaRPr lang="el-GR" sz="1400"/>
        </a:p>
      </dgm:t>
    </dgm:pt>
    <dgm:pt modelId="{95770686-278A-4465-B1CC-DD5BCD4C5436}" type="sibTrans" cxnId="{394525CA-D1F5-4795-B3AB-77EE4EE49DBB}">
      <dgm:prSet/>
      <dgm:spPr/>
      <dgm:t>
        <a:bodyPr/>
        <a:lstStyle/>
        <a:p>
          <a:endParaRPr lang="el-GR" sz="1400"/>
        </a:p>
      </dgm:t>
    </dgm:pt>
    <dgm:pt modelId="{F4B9CD46-D85D-4308-B234-6029012F0BBE}">
      <dgm:prSet phldrT="[Κείμενο]" custT="1"/>
      <dgm:spPr/>
      <dgm:t>
        <a:bodyPr/>
        <a:lstStyle/>
        <a:p>
          <a:r>
            <a:rPr lang="el-GR" sz="1400"/>
            <a:t>Διαχωρισμός παραγωγής από το δίκτυο διανομής</a:t>
          </a:r>
        </a:p>
      </dgm:t>
    </dgm:pt>
    <dgm:pt modelId="{3C370B7C-3BAE-4AFF-8FC1-F44A7168C9FD}" type="parTrans" cxnId="{38490B5A-CB0B-4FCB-BA61-FBA9465FF59B}">
      <dgm:prSet/>
      <dgm:spPr/>
      <dgm:t>
        <a:bodyPr/>
        <a:lstStyle/>
        <a:p>
          <a:endParaRPr lang="el-GR" sz="1400"/>
        </a:p>
      </dgm:t>
    </dgm:pt>
    <dgm:pt modelId="{66A11D0E-CDE6-48BF-B173-F8752129C2DF}" type="sibTrans" cxnId="{38490B5A-CB0B-4FCB-BA61-FBA9465FF59B}">
      <dgm:prSet/>
      <dgm:spPr/>
      <dgm:t>
        <a:bodyPr/>
        <a:lstStyle/>
        <a:p>
          <a:endParaRPr lang="el-GR" sz="1400"/>
        </a:p>
      </dgm:t>
    </dgm:pt>
    <dgm:pt modelId="{25266D0F-4D0A-4946-9AD5-D16E4B8ED6A4}">
      <dgm:prSet phldrT="[Κείμενο]" custT="1"/>
      <dgm:spPr/>
      <dgm:t>
        <a:bodyPr/>
        <a:lstStyle/>
        <a:p>
          <a:r>
            <a:rPr lang="el-GR" sz="1400"/>
            <a:t>Πλήρης αποτύπωση πιστοποιητικών ανά διαδικασία με παράλληλη απλοποίηση/κατάργηση</a:t>
          </a:r>
        </a:p>
      </dgm:t>
    </dgm:pt>
    <dgm:pt modelId="{52CDCBCE-2F17-49F2-A834-292FC96EE45F}" type="parTrans" cxnId="{A80E41EF-1030-4E3C-BA49-35FDC8B65635}">
      <dgm:prSet/>
      <dgm:spPr/>
      <dgm:t>
        <a:bodyPr/>
        <a:lstStyle/>
        <a:p>
          <a:endParaRPr lang="el-GR"/>
        </a:p>
      </dgm:t>
    </dgm:pt>
    <dgm:pt modelId="{BB7FF31A-51B6-4752-B182-93C59E9BB0F8}" type="sibTrans" cxnId="{A80E41EF-1030-4E3C-BA49-35FDC8B65635}">
      <dgm:prSet/>
      <dgm:spPr/>
      <dgm:t>
        <a:bodyPr/>
        <a:lstStyle/>
        <a:p>
          <a:endParaRPr lang="el-GR"/>
        </a:p>
      </dgm:t>
    </dgm:pt>
    <dgm:pt modelId="{E266C23D-742B-459A-BB02-7F8AB9DF471B}">
      <dgm:prSet custT="1"/>
      <dgm:spPr/>
      <dgm:t>
        <a:bodyPr/>
        <a:lstStyle/>
        <a:p>
          <a:r>
            <a:rPr lang="el-GR" sz="1400"/>
            <a:t>Ο Πολίτης δεν προσκομίζει πιστοποιητικά</a:t>
          </a:r>
        </a:p>
      </dgm:t>
    </dgm:pt>
    <dgm:pt modelId="{7FDB7478-F0DA-4763-91DB-54BFABDCC360}" type="parTrans" cxnId="{1E2CE05D-E220-4C36-B5F9-2D711FF38A4C}">
      <dgm:prSet/>
      <dgm:spPr/>
      <dgm:t>
        <a:bodyPr/>
        <a:lstStyle/>
        <a:p>
          <a:endParaRPr lang="el-GR"/>
        </a:p>
      </dgm:t>
    </dgm:pt>
    <dgm:pt modelId="{636B8F62-0E71-492D-ACA7-C9C0983E44C7}" type="sibTrans" cxnId="{1E2CE05D-E220-4C36-B5F9-2D711FF38A4C}">
      <dgm:prSet/>
      <dgm:spPr/>
      <dgm:t>
        <a:bodyPr/>
        <a:lstStyle/>
        <a:p>
          <a:endParaRPr lang="el-GR"/>
        </a:p>
      </dgm:t>
    </dgm:pt>
    <dgm:pt modelId="{8785C80D-3B31-4448-B14D-A6B836A02CAF}" type="pres">
      <dgm:prSet presAssocID="{B1198C35-716A-4E12-A5C5-A0CA1ACD2E33}" presName="Name0" presStyleCnt="0">
        <dgm:presLayoutVars>
          <dgm:chMax val="7"/>
          <dgm:chPref val="7"/>
          <dgm:dir/>
        </dgm:presLayoutVars>
      </dgm:prSet>
      <dgm:spPr/>
      <dgm:t>
        <a:bodyPr/>
        <a:lstStyle/>
        <a:p>
          <a:endParaRPr lang="el-GR"/>
        </a:p>
      </dgm:t>
    </dgm:pt>
    <dgm:pt modelId="{C8AABB52-B06E-4B76-884A-F5402D0B3390}" type="pres">
      <dgm:prSet presAssocID="{B1198C35-716A-4E12-A5C5-A0CA1ACD2E33}" presName="Name1" presStyleCnt="0"/>
      <dgm:spPr/>
    </dgm:pt>
    <dgm:pt modelId="{B5D18A13-D696-4ADB-A26D-902A6774EB3F}" type="pres">
      <dgm:prSet presAssocID="{B1198C35-716A-4E12-A5C5-A0CA1ACD2E33}" presName="cycle" presStyleCnt="0"/>
      <dgm:spPr/>
    </dgm:pt>
    <dgm:pt modelId="{0828F7BE-D592-4BA3-82B9-7D46C8023F70}" type="pres">
      <dgm:prSet presAssocID="{B1198C35-716A-4E12-A5C5-A0CA1ACD2E33}" presName="srcNode" presStyleLbl="node1" presStyleIdx="0" presStyleCnt="4"/>
      <dgm:spPr/>
    </dgm:pt>
    <dgm:pt modelId="{A52D010D-4B5B-4BB0-A5D9-CEC6FEBC8AB7}" type="pres">
      <dgm:prSet presAssocID="{B1198C35-716A-4E12-A5C5-A0CA1ACD2E33}" presName="conn" presStyleLbl="parChTrans1D2" presStyleIdx="0" presStyleCnt="1"/>
      <dgm:spPr/>
      <dgm:t>
        <a:bodyPr/>
        <a:lstStyle/>
        <a:p>
          <a:endParaRPr lang="el-GR"/>
        </a:p>
      </dgm:t>
    </dgm:pt>
    <dgm:pt modelId="{6C5F91C8-A9E1-4140-9CF2-3C8B3EF9D2B8}" type="pres">
      <dgm:prSet presAssocID="{B1198C35-716A-4E12-A5C5-A0CA1ACD2E33}" presName="extraNode" presStyleLbl="node1" presStyleIdx="0" presStyleCnt="4"/>
      <dgm:spPr/>
    </dgm:pt>
    <dgm:pt modelId="{7272741D-BDB2-41CB-BCCC-9B4431B13C00}" type="pres">
      <dgm:prSet presAssocID="{B1198C35-716A-4E12-A5C5-A0CA1ACD2E33}" presName="dstNode" presStyleLbl="node1" presStyleIdx="0" presStyleCnt="4"/>
      <dgm:spPr/>
    </dgm:pt>
    <dgm:pt modelId="{2E101140-0B43-4680-B2EE-71D3A1F5712F}" type="pres">
      <dgm:prSet presAssocID="{E266C23D-742B-459A-BB02-7F8AB9DF471B}" presName="text_1" presStyleLbl="node1" presStyleIdx="0" presStyleCnt="4">
        <dgm:presLayoutVars>
          <dgm:bulletEnabled val="1"/>
        </dgm:presLayoutVars>
      </dgm:prSet>
      <dgm:spPr/>
      <dgm:t>
        <a:bodyPr/>
        <a:lstStyle/>
        <a:p>
          <a:endParaRPr lang="el-GR"/>
        </a:p>
      </dgm:t>
    </dgm:pt>
    <dgm:pt modelId="{D17B3711-1D6B-4AE2-8FD3-987C2A4D794E}" type="pres">
      <dgm:prSet presAssocID="{E266C23D-742B-459A-BB02-7F8AB9DF471B}" presName="accent_1" presStyleCnt="0"/>
      <dgm:spPr/>
    </dgm:pt>
    <dgm:pt modelId="{40B96D89-7968-461A-AFF2-26CA49FDC49F}" type="pres">
      <dgm:prSet presAssocID="{E266C23D-742B-459A-BB02-7F8AB9DF471B}" presName="accentRepeatNode" presStyleLbl="solidFgAcc1" presStyleIdx="0" presStyleCnt="4"/>
      <dgm:spPr/>
    </dgm:pt>
    <dgm:pt modelId="{CEAF7B1C-6F4D-4FDD-A025-116A7FFFCBE2}" type="pres">
      <dgm:prSet presAssocID="{25266D0F-4D0A-4946-9AD5-D16E4B8ED6A4}" presName="text_2" presStyleLbl="node1" presStyleIdx="1" presStyleCnt="4" custScaleY="129058">
        <dgm:presLayoutVars>
          <dgm:bulletEnabled val="1"/>
        </dgm:presLayoutVars>
      </dgm:prSet>
      <dgm:spPr/>
      <dgm:t>
        <a:bodyPr/>
        <a:lstStyle/>
        <a:p>
          <a:endParaRPr lang="el-GR"/>
        </a:p>
      </dgm:t>
    </dgm:pt>
    <dgm:pt modelId="{62F44B39-BBF9-4A7E-883F-E12629EE28DF}" type="pres">
      <dgm:prSet presAssocID="{25266D0F-4D0A-4946-9AD5-D16E4B8ED6A4}" presName="accent_2" presStyleCnt="0"/>
      <dgm:spPr/>
    </dgm:pt>
    <dgm:pt modelId="{05E0F472-5203-4EDB-BC41-ECAA4FB7B17A}" type="pres">
      <dgm:prSet presAssocID="{25266D0F-4D0A-4946-9AD5-D16E4B8ED6A4}" presName="accentRepeatNode" presStyleLbl="solidFgAcc1" presStyleIdx="1" presStyleCnt="4"/>
      <dgm:spPr/>
    </dgm:pt>
    <dgm:pt modelId="{69A0BC8F-EA69-492A-9847-9F3AB42BE532}" type="pres">
      <dgm:prSet presAssocID="{CF83E30D-AFAD-44C8-9486-3844FD9C64DB}" presName="text_3" presStyleLbl="node1" presStyleIdx="2" presStyleCnt="4">
        <dgm:presLayoutVars>
          <dgm:bulletEnabled val="1"/>
        </dgm:presLayoutVars>
      </dgm:prSet>
      <dgm:spPr/>
      <dgm:t>
        <a:bodyPr/>
        <a:lstStyle/>
        <a:p>
          <a:endParaRPr lang="el-GR"/>
        </a:p>
      </dgm:t>
    </dgm:pt>
    <dgm:pt modelId="{6D8D1016-1892-47CE-9A28-C53266BD3A4A}" type="pres">
      <dgm:prSet presAssocID="{CF83E30D-AFAD-44C8-9486-3844FD9C64DB}" presName="accent_3" presStyleCnt="0"/>
      <dgm:spPr/>
    </dgm:pt>
    <dgm:pt modelId="{06D6A770-9413-461D-914B-8E1C2242F413}" type="pres">
      <dgm:prSet presAssocID="{CF83E30D-AFAD-44C8-9486-3844FD9C64DB}" presName="accentRepeatNode" presStyleLbl="solidFgAcc1" presStyleIdx="2" presStyleCnt="4"/>
      <dgm:spPr/>
    </dgm:pt>
    <dgm:pt modelId="{CB1EC67E-5B24-46EA-99E8-F652E0538ADA}" type="pres">
      <dgm:prSet presAssocID="{F4B9CD46-D85D-4308-B234-6029012F0BBE}" presName="text_4" presStyleLbl="node1" presStyleIdx="3" presStyleCnt="4">
        <dgm:presLayoutVars>
          <dgm:bulletEnabled val="1"/>
        </dgm:presLayoutVars>
      </dgm:prSet>
      <dgm:spPr/>
      <dgm:t>
        <a:bodyPr/>
        <a:lstStyle/>
        <a:p>
          <a:endParaRPr lang="el-GR"/>
        </a:p>
      </dgm:t>
    </dgm:pt>
    <dgm:pt modelId="{2603C60C-0C32-444C-ADF9-4BE85E10F3C5}" type="pres">
      <dgm:prSet presAssocID="{F4B9CD46-D85D-4308-B234-6029012F0BBE}" presName="accent_4" presStyleCnt="0"/>
      <dgm:spPr/>
    </dgm:pt>
    <dgm:pt modelId="{80672B6B-AD92-4B79-B8D0-66481220A534}" type="pres">
      <dgm:prSet presAssocID="{F4B9CD46-D85D-4308-B234-6029012F0BBE}" presName="accentRepeatNode" presStyleLbl="solidFgAcc1" presStyleIdx="3" presStyleCnt="4"/>
      <dgm:spPr/>
    </dgm:pt>
  </dgm:ptLst>
  <dgm:cxnLst>
    <dgm:cxn modelId="{B71430C2-7363-4420-BFE7-A359760F29BB}" type="presOf" srcId="{25266D0F-4D0A-4946-9AD5-D16E4B8ED6A4}" destId="{CEAF7B1C-6F4D-4FDD-A025-116A7FFFCBE2}" srcOrd="0" destOrd="0" presId="urn:microsoft.com/office/officeart/2008/layout/VerticalCurvedList"/>
    <dgm:cxn modelId="{1E2CE05D-E220-4C36-B5F9-2D711FF38A4C}" srcId="{B1198C35-716A-4E12-A5C5-A0CA1ACD2E33}" destId="{E266C23D-742B-459A-BB02-7F8AB9DF471B}" srcOrd="0" destOrd="0" parTransId="{7FDB7478-F0DA-4763-91DB-54BFABDCC360}" sibTransId="{636B8F62-0E71-492D-ACA7-C9C0983E44C7}"/>
    <dgm:cxn modelId="{B5DE1DA4-A12C-4398-9438-1DD8FDC66F67}" type="presOf" srcId="{E266C23D-742B-459A-BB02-7F8AB9DF471B}" destId="{2E101140-0B43-4680-B2EE-71D3A1F5712F}" srcOrd="0" destOrd="0" presId="urn:microsoft.com/office/officeart/2008/layout/VerticalCurvedList"/>
    <dgm:cxn modelId="{A80E41EF-1030-4E3C-BA49-35FDC8B65635}" srcId="{B1198C35-716A-4E12-A5C5-A0CA1ACD2E33}" destId="{25266D0F-4D0A-4946-9AD5-D16E4B8ED6A4}" srcOrd="1" destOrd="0" parTransId="{52CDCBCE-2F17-49F2-A834-292FC96EE45F}" sibTransId="{BB7FF31A-51B6-4752-B182-93C59E9BB0F8}"/>
    <dgm:cxn modelId="{AECB3A78-2B03-4C42-A2C0-DB2268B76184}" type="presOf" srcId="{CF83E30D-AFAD-44C8-9486-3844FD9C64DB}" destId="{69A0BC8F-EA69-492A-9847-9F3AB42BE532}" srcOrd="0" destOrd="0" presId="urn:microsoft.com/office/officeart/2008/layout/VerticalCurvedList"/>
    <dgm:cxn modelId="{FF0602C6-696B-4B6B-9624-17536A46A6A4}" type="presOf" srcId="{636B8F62-0E71-492D-ACA7-C9C0983E44C7}" destId="{A52D010D-4B5B-4BB0-A5D9-CEC6FEBC8AB7}" srcOrd="0" destOrd="0" presId="urn:microsoft.com/office/officeart/2008/layout/VerticalCurvedList"/>
    <dgm:cxn modelId="{560436CD-CCB5-415F-88E9-77D697DF4367}" type="presOf" srcId="{F4B9CD46-D85D-4308-B234-6029012F0BBE}" destId="{CB1EC67E-5B24-46EA-99E8-F652E0538ADA}" srcOrd="0" destOrd="0" presId="urn:microsoft.com/office/officeart/2008/layout/VerticalCurvedList"/>
    <dgm:cxn modelId="{394525CA-D1F5-4795-B3AB-77EE4EE49DBB}" srcId="{B1198C35-716A-4E12-A5C5-A0CA1ACD2E33}" destId="{CF83E30D-AFAD-44C8-9486-3844FD9C64DB}" srcOrd="2" destOrd="0" parTransId="{CF4A35CC-5356-4ACF-A614-D15DDDB09D9C}" sibTransId="{95770686-278A-4465-B1CC-DD5BCD4C5436}"/>
    <dgm:cxn modelId="{AAF5AD9E-6696-4C8C-A611-617D9EE6AE9F}" type="presOf" srcId="{B1198C35-716A-4E12-A5C5-A0CA1ACD2E33}" destId="{8785C80D-3B31-4448-B14D-A6B836A02CAF}" srcOrd="0" destOrd="0" presId="urn:microsoft.com/office/officeart/2008/layout/VerticalCurvedList"/>
    <dgm:cxn modelId="{38490B5A-CB0B-4FCB-BA61-FBA9465FF59B}" srcId="{B1198C35-716A-4E12-A5C5-A0CA1ACD2E33}" destId="{F4B9CD46-D85D-4308-B234-6029012F0BBE}" srcOrd="3" destOrd="0" parTransId="{3C370B7C-3BAE-4AFF-8FC1-F44A7168C9FD}" sibTransId="{66A11D0E-CDE6-48BF-B173-F8752129C2DF}"/>
    <dgm:cxn modelId="{EC6CD484-000D-4CC3-B8E8-1AE54CB08876}" type="presParOf" srcId="{8785C80D-3B31-4448-B14D-A6B836A02CAF}" destId="{C8AABB52-B06E-4B76-884A-F5402D0B3390}" srcOrd="0" destOrd="0" presId="urn:microsoft.com/office/officeart/2008/layout/VerticalCurvedList"/>
    <dgm:cxn modelId="{DEDA83C7-BF4F-4E23-BDC7-2937CB55BC23}" type="presParOf" srcId="{C8AABB52-B06E-4B76-884A-F5402D0B3390}" destId="{B5D18A13-D696-4ADB-A26D-902A6774EB3F}" srcOrd="0" destOrd="0" presId="urn:microsoft.com/office/officeart/2008/layout/VerticalCurvedList"/>
    <dgm:cxn modelId="{656EDAAA-40D2-4977-9CA6-53BB20A2F464}" type="presParOf" srcId="{B5D18A13-D696-4ADB-A26D-902A6774EB3F}" destId="{0828F7BE-D592-4BA3-82B9-7D46C8023F70}" srcOrd="0" destOrd="0" presId="urn:microsoft.com/office/officeart/2008/layout/VerticalCurvedList"/>
    <dgm:cxn modelId="{7037681A-3E1C-46A7-8751-E9E094877991}" type="presParOf" srcId="{B5D18A13-D696-4ADB-A26D-902A6774EB3F}" destId="{A52D010D-4B5B-4BB0-A5D9-CEC6FEBC8AB7}" srcOrd="1" destOrd="0" presId="urn:microsoft.com/office/officeart/2008/layout/VerticalCurvedList"/>
    <dgm:cxn modelId="{81FE77E5-5E60-4B3A-A60E-1CCBFBD28D95}" type="presParOf" srcId="{B5D18A13-D696-4ADB-A26D-902A6774EB3F}" destId="{6C5F91C8-A9E1-4140-9CF2-3C8B3EF9D2B8}" srcOrd="2" destOrd="0" presId="urn:microsoft.com/office/officeart/2008/layout/VerticalCurvedList"/>
    <dgm:cxn modelId="{35D9D6CD-D435-43A6-8E73-0076FBFDF5BF}" type="presParOf" srcId="{B5D18A13-D696-4ADB-A26D-902A6774EB3F}" destId="{7272741D-BDB2-41CB-BCCC-9B4431B13C00}" srcOrd="3" destOrd="0" presId="urn:microsoft.com/office/officeart/2008/layout/VerticalCurvedList"/>
    <dgm:cxn modelId="{C9F1A857-BA0E-4092-8CFD-2CE4E6DE0E13}" type="presParOf" srcId="{C8AABB52-B06E-4B76-884A-F5402D0B3390}" destId="{2E101140-0B43-4680-B2EE-71D3A1F5712F}" srcOrd="1" destOrd="0" presId="urn:microsoft.com/office/officeart/2008/layout/VerticalCurvedList"/>
    <dgm:cxn modelId="{271FF711-50EE-4404-A88A-50664D357156}" type="presParOf" srcId="{C8AABB52-B06E-4B76-884A-F5402D0B3390}" destId="{D17B3711-1D6B-4AE2-8FD3-987C2A4D794E}" srcOrd="2" destOrd="0" presId="urn:microsoft.com/office/officeart/2008/layout/VerticalCurvedList"/>
    <dgm:cxn modelId="{1C7AF61F-EE7D-4832-8346-D5E3EC049F92}" type="presParOf" srcId="{D17B3711-1D6B-4AE2-8FD3-987C2A4D794E}" destId="{40B96D89-7968-461A-AFF2-26CA49FDC49F}" srcOrd="0" destOrd="0" presId="urn:microsoft.com/office/officeart/2008/layout/VerticalCurvedList"/>
    <dgm:cxn modelId="{DC6A808A-0C59-4BBB-BB6A-5A8A2CFC7C2C}" type="presParOf" srcId="{C8AABB52-B06E-4B76-884A-F5402D0B3390}" destId="{CEAF7B1C-6F4D-4FDD-A025-116A7FFFCBE2}" srcOrd="3" destOrd="0" presId="urn:microsoft.com/office/officeart/2008/layout/VerticalCurvedList"/>
    <dgm:cxn modelId="{769FC088-DFE1-44AE-8F99-142915744B82}" type="presParOf" srcId="{C8AABB52-B06E-4B76-884A-F5402D0B3390}" destId="{62F44B39-BBF9-4A7E-883F-E12629EE28DF}" srcOrd="4" destOrd="0" presId="urn:microsoft.com/office/officeart/2008/layout/VerticalCurvedList"/>
    <dgm:cxn modelId="{04DFA0A0-3BC4-4B96-899F-606D764D7AD9}" type="presParOf" srcId="{62F44B39-BBF9-4A7E-883F-E12629EE28DF}" destId="{05E0F472-5203-4EDB-BC41-ECAA4FB7B17A}" srcOrd="0" destOrd="0" presId="urn:microsoft.com/office/officeart/2008/layout/VerticalCurvedList"/>
    <dgm:cxn modelId="{9CCE9FC8-888D-4CD7-B393-2EFD8F8C1757}" type="presParOf" srcId="{C8AABB52-B06E-4B76-884A-F5402D0B3390}" destId="{69A0BC8F-EA69-492A-9847-9F3AB42BE532}" srcOrd="5" destOrd="0" presId="urn:microsoft.com/office/officeart/2008/layout/VerticalCurvedList"/>
    <dgm:cxn modelId="{FD86AA96-C287-42BA-AF71-2861D972ED7B}" type="presParOf" srcId="{C8AABB52-B06E-4B76-884A-F5402D0B3390}" destId="{6D8D1016-1892-47CE-9A28-C53266BD3A4A}" srcOrd="6" destOrd="0" presId="urn:microsoft.com/office/officeart/2008/layout/VerticalCurvedList"/>
    <dgm:cxn modelId="{98ED8EA5-2BB4-4D41-9913-ADF2F4C39627}" type="presParOf" srcId="{6D8D1016-1892-47CE-9A28-C53266BD3A4A}" destId="{06D6A770-9413-461D-914B-8E1C2242F413}" srcOrd="0" destOrd="0" presId="urn:microsoft.com/office/officeart/2008/layout/VerticalCurvedList"/>
    <dgm:cxn modelId="{BE086771-AEE9-449E-8DE4-66758A70051C}" type="presParOf" srcId="{C8AABB52-B06E-4B76-884A-F5402D0B3390}" destId="{CB1EC67E-5B24-46EA-99E8-F652E0538ADA}" srcOrd="7" destOrd="0" presId="urn:microsoft.com/office/officeart/2008/layout/VerticalCurvedList"/>
    <dgm:cxn modelId="{18D1D5C4-8540-401B-B7FB-6CA38A7800E3}" type="presParOf" srcId="{C8AABB52-B06E-4B76-884A-F5402D0B3390}" destId="{2603C60C-0C32-444C-ADF9-4BE85E10F3C5}" srcOrd="8" destOrd="0" presId="urn:microsoft.com/office/officeart/2008/layout/VerticalCurvedList"/>
    <dgm:cxn modelId="{8BDA06E0-611F-43C7-BDC8-E83BB517025C}" type="presParOf" srcId="{2603C60C-0C32-444C-ADF9-4BE85E10F3C5}" destId="{80672B6B-AD92-4B79-B8D0-66481220A534}" srcOrd="0" destOrd="0" presId="urn:microsoft.com/office/officeart/2008/layout/VerticalCurved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2D010D-4B5B-4BB0-A5D9-CEC6FEBC8AB7}">
      <dsp:nvSpPr>
        <dsp:cNvPr id="0" name=""/>
        <dsp:cNvSpPr/>
      </dsp:nvSpPr>
      <dsp:spPr>
        <a:xfrm>
          <a:off x="-2668950" y="-411698"/>
          <a:ext cx="3185596" cy="3185596"/>
        </a:xfrm>
        <a:prstGeom prst="blockArc">
          <a:avLst>
            <a:gd name="adj1" fmla="val 18900000"/>
            <a:gd name="adj2" fmla="val 2700000"/>
            <a:gd name="adj3" fmla="val 678"/>
          </a:avLst>
        </a:pr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101140-0B43-4680-B2EE-71D3A1F5712F}">
      <dsp:nvSpPr>
        <dsp:cNvPr id="0" name=""/>
        <dsp:cNvSpPr/>
      </dsp:nvSpPr>
      <dsp:spPr>
        <a:xfrm>
          <a:off x="271218" y="181605"/>
          <a:ext cx="6177473" cy="36340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8449" tIns="35560" rIns="35560" bIns="35560" numCol="1" spcCol="1270" anchor="ctr" anchorCtr="0">
          <a:noAutofit/>
        </a:bodyPr>
        <a:lstStyle/>
        <a:p>
          <a:pPr lvl="0" algn="l" defTabSz="622300">
            <a:lnSpc>
              <a:spcPct val="90000"/>
            </a:lnSpc>
            <a:spcBef>
              <a:spcPct val="0"/>
            </a:spcBef>
            <a:spcAft>
              <a:spcPct val="35000"/>
            </a:spcAft>
          </a:pPr>
          <a:r>
            <a:rPr lang="el-GR" sz="1400" kern="1200"/>
            <a:t>Ο Πολίτης δεν προσκομίζει πιστοποιητικά</a:t>
          </a:r>
        </a:p>
      </dsp:txBody>
      <dsp:txXfrm>
        <a:off x="271218" y="181605"/>
        <a:ext cx="6177473" cy="363400"/>
      </dsp:txXfrm>
    </dsp:sp>
    <dsp:sp modelId="{40B96D89-7968-461A-AFF2-26CA49FDC49F}">
      <dsp:nvSpPr>
        <dsp:cNvPr id="0" name=""/>
        <dsp:cNvSpPr/>
      </dsp:nvSpPr>
      <dsp:spPr>
        <a:xfrm>
          <a:off x="44092" y="136180"/>
          <a:ext cx="454251" cy="454251"/>
        </a:xfrm>
        <a:prstGeom prst="ellipse">
          <a:avLst/>
        </a:prstGeom>
        <a:solidFill>
          <a:schemeClr val="lt1">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EAF7B1C-6F4D-4FDD-A025-116A7FFFCBE2}">
      <dsp:nvSpPr>
        <dsp:cNvPr id="0" name=""/>
        <dsp:cNvSpPr/>
      </dsp:nvSpPr>
      <dsp:spPr>
        <a:xfrm>
          <a:off x="479564" y="674003"/>
          <a:ext cx="5969126" cy="468997"/>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8449" tIns="35560" rIns="35560" bIns="35560" numCol="1" spcCol="1270" anchor="ctr" anchorCtr="0">
          <a:noAutofit/>
        </a:bodyPr>
        <a:lstStyle/>
        <a:p>
          <a:pPr lvl="0" algn="l" defTabSz="622300">
            <a:lnSpc>
              <a:spcPct val="90000"/>
            </a:lnSpc>
            <a:spcBef>
              <a:spcPct val="0"/>
            </a:spcBef>
            <a:spcAft>
              <a:spcPct val="35000"/>
            </a:spcAft>
          </a:pPr>
          <a:r>
            <a:rPr lang="el-GR" sz="1400" kern="1200"/>
            <a:t>Πλήρης αποτύπωση πιστοποιητικών ανά διαδικασία με παράλληλη απλοποίηση/κατάργηση</a:t>
          </a:r>
        </a:p>
      </dsp:txBody>
      <dsp:txXfrm>
        <a:off x="479564" y="674003"/>
        <a:ext cx="5969126" cy="468997"/>
      </dsp:txXfrm>
    </dsp:sp>
    <dsp:sp modelId="{05E0F472-5203-4EDB-BC41-ECAA4FB7B17A}">
      <dsp:nvSpPr>
        <dsp:cNvPr id="0" name=""/>
        <dsp:cNvSpPr/>
      </dsp:nvSpPr>
      <dsp:spPr>
        <a:xfrm>
          <a:off x="252439" y="681376"/>
          <a:ext cx="454251" cy="454251"/>
        </a:xfrm>
        <a:prstGeom prst="ellipse">
          <a:avLst/>
        </a:prstGeom>
        <a:solidFill>
          <a:schemeClr val="lt1">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9A0BC8F-EA69-492A-9847-9F3AB42BE532}">
      <dsp:nvSpPr>
        <dsp:cNvPr id="0" name=""/>
        <dsp:cNvSpPr/>
      </dsp:nvSpPr>
      <dsp:spPr>
        <a:xfrm>
          <a:off x="479564" y="1271997"/>
          <a:ext cx="5969126" cy="36340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8449" tIns="35560" rIns="35560" bIns="35560" numCol="1" spcCol="1270" anchor="ctr" anchorCtr="0">
          <a:noAutofit/>
        </a:bodyPr>
        <a:lstStyle/>
        <a:p>
          <a:pPr lvl="0" algn="l" defTabSz="622300">
            <a:lnSpc>
              <a:spcPct val="90000"/>
            </a:lnSpc>
            <a:spcBef>
              <a:spcPct val="0"/>
            </a:spcBef>
            <a:spcAft>
              <a:spcPct val="35000"/>
            </a:spcAft>
          </a:pPr>
          <a:r>
            <a:rPr lang="el-GR" sz="1400" kern="1200"/>
            <a:t>Κατάργηση παραγωγής πιστοποιητικών από τους Φορείς Ιδιοκτήτες </a:t>
          </a:r>
        </a:p>
      </dsp:txBody>
      <dsp:txXfrm>
        <a:off x="479564" y="1271997"/>
        <a:ext cx="5969126" cy="363400"/>
      </dsp:txXfrm>
    </dsp:sp>
    <dsp:sp modelId="{06D6A770-9413-461D-914B-8E1C2242F413}">
      <dsp:nvSpPr>
        <dsp:cNvPr id="0" name=""/>
        <dsp:cNvSpPr/>
      </dsp:nvSpPr>
      <dsp:spPr>
        <a:xfrm>
          <a:off x="252439" y="1226572"/>
          <a:ext cx="454251" cy="454251"/>
        </a:xfrm>
        <a:prstGeom prst="ellipse">
          <a:avLst/>
        </a:prstGeom>
        <a:solidFill>
          <a:schemeClr val="lt1">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B1EC67E-5B24-46EA-99E8-F652E0538ADA}">
      <dsp:nvSpPr>
        <dsp:cNvPr id="0" name=""/>
        <dsp:cNvSpPr/>
      </dsp:nvSpPr>
      <dsp:spPr>
        <a:xfrm>
          <a:off x="271218" y="1817193"/>
          <a:ext cx="6177473" cy="36340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8449" tIns="35560" rIns="35560" bIns="35560" numCol="1" spcCol="1270" anchor="ctr" anchorCtr="0">
          <a:noAutofit/>
        </a:bodyPr>
        <a:lstStyle/>
        <a:p>
          <a:pPr lvl="0" algn="l" defTabSz="622300">
            <a:lnSpc>
              <a:spcPct val="90000"/>
            </a:lnSpc>
            <a:spcBef>
              <a:spcPct val="0"/>
            </a:spcBef>
            <a:spcAft>
              <a:spcPct val="35000"/>
            </a:spcAft>
          </a:pPr>
          <a:r>
            <a:rPr lang="el-GR" sz="1400" kern="1200"/>
            <a:t>Διαχωρισμός παραγωγής από το δίκτυο διανομής</a:t>
          </a:r>
        </a:p>
      </dsp:txBody>
      <dsp:txXfrm>
        <a:off x="271218" y="1817193"/>
        <a:ext cx="6177473" cy="363400"/>
      </dsp:txXfrm>
    </dsp:sp>
    <dsp:sp modelId="{80672B6B-AD92-4B79-B8D0-66481220A534}">
      <dsp:nvSpPr>
        <dsp:cNvPr id="0" name=""/>
        <dsp:cNvSpPr/>
      </dsp:nvSpPr>
      <dsp:spPr>
        <a:xfrm>
          <a:off x="44092" y="1771768"/>
          <a:ext cx="454251" cy="454251"/>
        </a:xfrm>
        <a:prstGeom prst="ellipse">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4546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Dionisis Kontogiorgis</dc:creator>
  <cp:lastModifiedBy>Dionisis Kontogiorgis</cp:lastModifiedBy>
  <cp:revision>2</cp:revision>
  <dcterms:created xsi:type="dcterms:W3CDTF">2016-12-16T10:55:00Z</dcterms:created>
  <dcterms:modified xsi:type="dcterms:W3CDTF">2016-12-16T10:55:00Z</dcterms:modified>
</cp:coreProperties>
</file>