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pBdr>
          <w:top w:space="0" w:sz="0" w:val="nil"/>
          <w:left w:space="0" w:sz="0" w:val="nil"/>
          <w:bottom w:space="0" w:sz="0" w:val="nil"/>
          <w:right w:space="0" w:sz="0" w:val="nil"/>
          <w:between w:space="0" w:sz="0" w:val="nil"/>
        </w:pBdr>
        <w:shd w:fill="auto" w:val="clear"/>
        <w:spacing w:before="0" w:line="360" w:lineRule="auto"/>
        <w:contextualSpacing w:val="0"/>
        <w:rPr>
          <w:rFonts w:ascii="Oswald" w:cs="Oswald" w:eastAsia="Oswald" w:hAnsi="Oswald"/>
          <w:color w:val="666666"/>
          <w:sz w:val="28"/>
          <w:szCs w:val="28"/>
        </w:rPr>
      </w:pPr>
      <w:r w:rsidDel="00000000" w:rsidR="00000000" w:rsidRPr="00000000">
        <w:rPr>
          <w:rFonts w:ascii="Oswald" w:cs="Oswald" w:eastAsia="Oswald" w:hAnsi="Oswald"/>
          <w:color w:val="666666"/>
          <w:sz w:val="28"/>
          <w:szCs w:val="28"/>
          <w:rtl w:val="0"/>
        </w:rPr>
        <w:t xml:space="preserve">Open Technologies Alliance (</w:t>
      </w:r>
      <w:hyperlink r:id="rId6">
        <w:r w:rsidDel="00000000" w:rsidR="00000000" w:rsidRPr="00000000">
          <w:rPr>
            <w:rFonts w:ascii="Oswald" w:cs="Oswald" w:eastAsia="Oswald" w:hAnsi="Oswald"/>
            <w:color w:val="1155cc"/>
            <w:sz w:val="28"/>
            <w:szCs w:val="28"/>
            <w:u w:val="single"/>
            <w:rtl w:val="0"/>
          </w:rPr>
          <w:t xml:space="preserve">https://gfoss.eu/</w:t>
        </w:r>
      </w:hyperlink>
      <w:r w:rsidDel="00000000" w:rsidR="00000000" w:rsidRPr="00000000">
        <w:rPr>
          <w:rFonts w:ascii="Oswald" w:cs="Oswald" w:eastAsia="Oswald" w:hAnsi="Oswald"/>
          <w:color w:val="666666"/>
          <w:sz w:val="28"/>
          <w:szCs w:val="28"/>
          <w:rtl w:val="0"/>
        </w:rPr>
        <w:t xml:space="preserve">)</w:t>
      </w:r>
    </w:p>
    <w:p w:rsidR="00000000" w:rsidDel="00000000" w:rsidP="00000000" w:rsidRDefault="00000000" w:rsidRPr="00000000">
      <w:pPr>
        <w:pStyle w:val="Title"/>
        <w:keepNext w:val="0"/>
        <w:keepLines w:val="0"/>
        <w:pBdr>
          <w:top w:space="0" w:sz="0" w:val="nil"/>
          <w:left w:space="0" w:sz="0" w:val="nil"/>
          <w:bottom w:space="0" w:sz="0" w:val="nil"/>
          <w:right w:space="0" w:sz="0" w:val="nil"/>
          <w:between w:space="0" w:sz="0" w:val="nil"/>
        </w:pBdr>
        <w:shd w:fill="auto" w:val="clear"/>
        <w:spacing w:line="360" w:lineRule="auto"/>
        <w:contextualSpacing w:val="0"/>
        <w:rPr>
          <w:rFonts w:ascii="Oswald" w:cs="Oswald" w:eastAsia="Oswald" w:hAnsi="Oswald"/>
          <w:color w:val="666666"/>
          <w:sz w:val="72"/>
          <w:szCs w:val="72"/>
        </w:rPr>
      </w:pPr>
      <w:bookmarkStart w:colFirst="0" w:colLast="0" w:name="_lntg56ljm653" w:id="0"/>
      <w:bookmarkEnd w:id="0"/>
      <w:r w:rsidDel="00000000" w:rsidR="00000000" w:rsidRPr="00000000">
        <w:rPr>
          <w:rtl w:val="0"/>
        </w:rPr>
        <w:t xml:space="preserve">Education - An Open Approach</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before="0" w:line="360" w:lineRule="auto"/>
        <w:contextualSpacing w:val="0"/>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Pr>
        <w:drawing>
          <wp:inline distB="114300" distT="114300" distL="114300" distR="114300">
            <wp:extent cx="5943600" cy="508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7"/>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pPr>
        <w:pStyle w:val="Subtitle"/>
        <w:keepNext w:val="0"/>
        <w:keepLines w:val="0"/>
        <w:pBdr>
          <w:top w:space="0" w:sz="0" w:val="nil"/>
          <w:left w:space="0" w:sz="0" w:val="nil"/>
          <w:bottom w:space="0" w:sz="0" w:val="nil"/>
          <w:right w:space="0" w:sz="0" w:val="nil"/>
          <w:between w:space="0" w:sz="0" w:val="nil"/>
        </w:pBdr>
        <w:shd w:fill="auto" w:val="clear"/>
        <w:spacing w:after="0" w:before="120" w:line="360" w:lineRule="auto"/>
        <w:contextualSpacing w:val="0"/>
        <w:rPr>
          <w:rFonts w:ascii="Proxima Nova" w:cs="Proxima Nova" w:eastAsia="Proxima Nova" w:hAnsi="Proxima Nova"/>
          <w:i w:val="0"/>
          <w:color w:val="e31c60"/>
          <w:sz w:val="22"/>
          <w:szCs w:val="22"/>
        </w:rPr>
      </w:pPr>
      <w:bookmarkStart w:colFirst="0" w:colLast="0" w:name="_4bu4z72jz2rz" w:id="1"/>
      <w:bookmarkEnd w:id="1"/>
      <w:r w:rsidDel="00000000" w:rsidR="00000000" w:rsidRPr="00000000">
        <w:rPr>
          <w:rFonts w:ascii="Proxima Nova" w:cs="Proxima Nova" w:eastAsia="Proxima Nova" w:hAnsi="Proxima Nova"/>
          <w:sz w:val="22"/>
          <w:szCs w:val="22"/>
          <w:rtl w:val="0"/>
        </w:rPr>
        <w:t xml:space="preserve">A proposal for a peer learning exercise</w:t>
      </w:r>
      <w:r w:rsidDel="00000000" w:rsidR="00000000" w:rsidRPr="00000000">
        <w:rPr>
          <w:rFonts w:ascii="Proxima Nova" w:cs="Proxima Nova" w:eastAsia="Proxima Nova" w:hAnsi="Proxima Nova"/>
          <w:i w:val="0"/>
          <w:color w:val="e31c60"/>
          <w:sz w:val="22"/>
          <w:szCs w:val="22"/>
          <w:rtl w:val="0"/>
        </w:rPr>
        <w:t xml:space="preserve"> </w:t>
      </w:r>
    </w:p>
    <w:p w:rsidR="00000000" w:rsidDel="00000000" w:rsidP="00000000" w:rsidRDefault="00000000" w:rsidRPr="00000000">
      <w:pPr>
        <w:pStyle w:val="Heading1"/>
        <w:keepNext w:val="0"/>
        <w:keepLines w:val="0"/>
        <w:pBdr>
          <w:top w:space="0" w:sz="0" w:val="nil"/>
          <w:left w:space="0" w:sz="0" w:val="nil"/>
          <w:bottom w:space="0" w:sz="0" w:val="nil"/>
          <w:right w:space="0" w:sz="0" w:val="nil"/>
          <w:between w:space="0" w:sz="0" w:val="nil"/>
        </w:pBdr>
        <w:shd w:fill="auto" w:val="clear"/>
        <w:spacing w:before="480" w:line="360" w:lineRule="auto"/>
        <w:contextualSpacing w:val="0"/>
        <w:rPr>
          <w:rFonts w:ascii="Proxima Nova" w:cs="Proxima Nova" w:eastAsia="Proxima Nova" w:hAnsi="Proxima Nova"/>
        </w:rPr>
      </w:pPr>
      <w:bookmarkStart w:colFirst="0" w:colLast="0" w:name="_qjv2hdeyp05e" w:id="2"/>
      <w:bookmarkEnd w:id="2"/>
      <w:commentRangeStart w:id="0"/>
      <w:r w:rsidDel="00000000" w:rsidR="00000000" w:rsidRPr="00000000">
        <w:rPr>
          <w:rFonts w:ascii="Proxima Nova" w:cs="Proxima Nova" w:eastAsia="Proxima Nova" w:hAnsi="Proxima Nova"/>
          <w:rtl w:val="0"/>
        </w:rPr>
        <w:t xml:space="preserve">Aim</w:t>
      </w:r>
      <w:commentRangeEnd w:id="0"/>
      <w:r w:rsidDel="00000000" w:rsidR="00000000" w:rsidRPr="00000000">
        <w:commentReference w:id="0"/>
      </w:r>
      <w:r w:rsidDel="00000000" w:rsidR="00000000" w:rsidRPr="00000000">
        <w:rPr>
          <w:rtl w:val="0"/>
        </w:rPr>
      </w:r>
    </w:p>
    <w:p w:rsidR="00000000" w:rsidDel="00000000" w:rsidP="00000000" w:rsidRDefault="00000000" w:rsidRPr="00000000">
      <w:pPr>
        <w:spacing w:before="0" w:line="360" w:lineRule="auto"/>
        <w:contextualSpacing w:val="0"/>
        <w:jc w:val="both"/>
        <w:rPr>
          <w:rFonts w:ascii="Proxima Nova" w:cs="Proxima Nova" w:eastAsia="Proxima Nova" w:hAnsi="Proxima Nova"/>
          <w:color w:val="000000"/>
          <w:sz w:val="22"/>
          <w:szCs w:val="22"/>
        </w:rPr>
      </w:pPr>
      <w:r w:rsidDel="00000000" w:rsidR="00000000" w:rsidRPr="00000000">
        <w:rPr>
          <w:rtl w:val="0"/>
        </w:rPr>
      </w:r>
    </w:p>
    <w:p w:rsidR="00000000" w:rsidDel="00000000" w:rsidP="00000000" w:rsidRDefault="00000000" w:rsidRPr="00000000">
      <w:pPr>
        <w:spacing w:before="0" w:line="360" w:lineRule="auto"/>
        <w:contextualSpacing w:val="0"/>
        <w:jc w:val="both"/>
        <w:rPr>
          <w:rFonts w:ascii="Proxima Nova" w:cs="Proxima Nova" w:eastAsia="Proxima Nova" w:hAnsi="Proxima Nova"/>
          <w:color w:val="000000"/>
          <w:sz w:val="22"/>
          <w:szCs w:val="22"/>
        </w:rPr>
      </w:pPr>
      <w:r w:rsidDel="00000000" w:rsidR="00000000" w:rsidRPr="00000000">
        <w:rPr>
          <w:rFonts w:ascii="Proxima Nova" w:cs="Proxima Nova" w:eastAsia="Proxima Nova" w:hAnsi="Proxima Nova"/>
          <w:color w:val="000000"/>
          <w:sz w:val="22"/>
          <w:szCs w:val="22"/>
          <w:rtl w:val="0"/>
        </w:rPr>
        <w:t xml:space="preserve">The proposed Peer Learning Exercise aims at introducing practitioners to the opportunities in using open educational resources, open software and open hardware within an educational setting. The Peer Learning Exercise will take place in Athens in {</w:t>
      </w:r>
      <w:r w:rsidDel="00000000" w:rsidR="00000000" w:rsidRPr="00000000">
        <w:rPr>
          <w:rFonts w:ascii="Proxima Nova" w:cs="Proxima Nova" w:eastAsia="Proxima Nova" w:hAnsi="Proxima Nova"/>
          <w:color w:val="000000"/>
          <w:sz w:val="22"/>
          <w:szCs w:val="22"/>
          <w:shd w:fill="ff9900" w:val="clear"/>
          <w:rtl w:val="0"/>
        </w:rPr>
        <w:t xml:space="preserve">DATE</w:t>
      </w:r>
      <w:r w:rsidDel="00000000" w:rsidR="00000000" w:rsidRPr="00000000">
        <w:rPr>
          <w:rFonts w:ascii="Proxima Nova" w:cs="Proxima Nova" w:eastAsia="Proxima Nova" w:hAnsi="Proxima Nova"/>
          <w:color w:val="000000"/>
          <w:sz w:val="22"/>
          <w:szCs w:val="22"/>
          <w:rtl w:val="0"/>
        </w:rPr>
        <w:t xml:space="preserve">}. It will be structured as a [</w:t>
      </w:r>
      <w:r w:rsidDel="00000000" w:rsidR="00000000" w:rsidRPr="00000000">
        <w:rPr>
          <w:rFonts w:ascii="Proxima Nova" w:cs="Proxima Nova" w:eastAsia="Proxima Nova" w:hAnsi="Proxima Nova"/>
          <w:color w:val="000000"/>
          <w:sz w:val="22"/>
          <w:szCs w:val="22"/>
          <w:shd w:fill="ff9900" w:val="clear"/>
          <w:rtl w:val="0"/>
        </w:rPr>
        <w:t xml:space="preserve">DESCRIPTION</w:t>
      </w:r>
      <w:r w:rsidDel="00000000" w:rsidR="00000000" w:rsidRPr="00000000">
        <w:rPr>
          <w:rFonts w:ascii="Proxima Nova" w:cs="Proxima Nova" w:eastAsia="Proxima Nova" w:hAnsi="Proxima Nova"/>
          <w:color w:val="000000"/>
          <w:sz w:val="22"/>
          <w:szCs w:val="22"/>
          <w:rtl w:val="0"/>
        </w:rPr>
        <w:t xml:space="preserve">}. </w:t>
      </w:r>
    </w:p>
    <w:p w:rsidR="00000000" w:rsidDel="00000000" w:rsidP="00000000" w:rsidRDefault="00000000" w:rsidRPr="00000000">
      <w:pPr>
        <w:spacing w:before="0" w:line="360" w:lineRule="auto"/>
        <w:contextualSpacing w:val="0"/>
        <w:jc w:val="both"/>
        <w:rPr>
          <w:rFonts w:ascii="Proxima Nova" w:cs="Proxima Nova" w:eastAsia="Proxima Nova" w:hAnsi="Proxima Nova"/>
          <w:color w:val="000000"/>
          <w:sz w:val="22"/>
          <w:szCs w:val="22"/>
        </w:rPr>
      </w:pPr>
      <w:r w:rsidDel="00000000" w:rsidR="00000000" w:rsidRPr="00000000">
        <w:rPr>
          <w:rtl w:val="0"/>
        </w:rPr>
      </w:r>
    </w:p>
    <w:p w:rsidR="00000000" w:rsidDel="00000000" w:rsidP="00000000" w:rsidRDefault="00000000" w:rsidRPr="00000000">
      <w:pPr>
        <w:contextualSpacing w:val="0"/>
        <w:jc w:val="both"/>
        <w:rPr>
          <w:rFonts w:ascii="Proxima Nova" w:cs="Proxima Nova" w:eastAsia="Proxima Nova" w:hAnsi="Proxima Nova"/>
          <w:color w:val="000000"/>
          <w:sz w:val="22"/>
          <w:szCs w:val="22"/>
        </w:rPr>
      </w:pPr>
      <w:r w:rsidDel="00000000" w:rsidR="00000000" w:rsidRPr="00000000">
        <w:rPr>
          <w:rFonts w:ascii="Proxima Nova" w:cs="Proxima Nova" w:eastAsia="Proxima Nova" w:hAnsi="Proxima Nova"/>
          <w:sz w:val="22"/>
          <w:szCs w:val="22"/>
          <w:rtl w:val="0"/>
        </w:rPr>
        <w:t xml:space="preserve">The open approach to education that will be examined with this peer exchange exercise aims to provide a set of tools, methodologies and learning activities that support inquiry and an exploration based approach. It strives to create an environment  that  allows for collaborative  interaction among students and teachers as well as with a broader community  of  people  whose main concern is the free access to knowledge.</w:t>
      </w:r>
      <w:r w:rsidDel="00000000" w:rsidR="00000000" w:rsidRPr="00000000">
        <w:rPr>
          <w:rtl w:val="0"/>
        </w:rPr>
      </w:r>
    </w:p>
    <w:p w:rsidR="00000000" w:rsidDel="00000000" w:rsidP="00000000" w:rsidRDefault="00000000" w:rsidRPr="00000000">
      <w:pPr>
        <w:spacing w:before="0" w:line="360" w:lineRule="auto"/>
        <w:contextualSpacing w:val="0"/>
        <w:jc w:val="both"/>
        <w:rPr>
          <w:rFonts w:ascii="Proxima Nova" w:cs="Proxima Nova" w:eastAsia="Proxima Nova" w:hAnsi="Proxima Nova"/>
          <w:color w:val="000000"/>
          <w:sz w:val="22"/>
          <w:szCs w:val="22"/>
        </w:rPr>
      </w:pPr>
      <w:r w:rsidDel="00000000" w:rsidR="00000000" w:rsidRPr="00000000">
        <w:rPr>
          <w:rtl w:val="0"/>
        </w:rPr>
      </w:r>
    </w:p>
    <w:p w:rsidR="00000000" w:rsidDel="00000000" w:rsidP="00000000" w:rsidRDefault="00000000" w:rsidRPr="00000000">
      <w:pPr>
        <w:spacing w:before="0" w:line="360" w:lineRule="auto"/>
        <w:contextualSpacing w:val="0"/>
        <w:jc w:val="both"/>
        <w:rPr/>
      </w:pPr>
      <w:r w:rsidDel="00000000" w:rsidR="00000000" w:rsidRPr="00000000">
        <w:rPr>
          <w:rFonts w:ascii="Proxima Nova" w:cs="Proxima Nova" w:eastAsia="Proxima Nova" w:hAnsi="Proxima Nova"/>
          <w:color w:val="000000"/>
          <w:sz w:val="22"/>
          <w:szCs w:val="22"/>
          <w:rtl w:val="0"/>
        </w:rPr>
        <w:t xml:space="preserve">The results and good practices of this exchange will be disseminated as widely as possible to the educational community in order to be  adopted by teachers, students and OER creators. At its core the peer exchange exercise aims to utilizes an open approach to help introduce and develop computational and critical thinking, the ethos of the maker movement new ways to develop skills within a traditional educational setting. </w:t>
        <w:br w:type="textWrapping"/>
      </w:r>
      <w:r w:rsidDel="00000000" w:rsidR="00000000" w:rsidRPr="00000000">
        <w:rPr>
          <w:rtl w:val="0"/>
        </w:rPr>
      </w:r>
    </w:p>
    <w:p w:rsidR="00000000" w:rsidDel="00000000" w:rsidP="00000000" w:rsidRDefault="00000000" w:rsidRPr="00000000">
      <w:pPr>
        <w:pStyle w:val="Heading1"/>
        <w:keepNext w:val="0"/>
        <w:keepLines w:val="0"/>
        <w:spacing w:line="360" w:lineRule="auto"/>
        <w:contextualSpacing w:val="0"/>
        <w:rPr>
          <w:rFonts w:ascii="Proxima Nova" w:cs="Proxima Nova" w:eastAsia="Proxima Nova" w:hAnsi="Proxima Nova"/>
        </w:rPr>
      </w:pPr>
      <w:bookmarkStart w:colFirst="0" w:colLast="0" w:name="_k5ov5psi8vey" w:id="3"/>
      <w:bookmarkEnd w:id="3"/>
      <w:r w:rsidDel="00000000" w:rsidR="00000000" w:rsidRPr="00000000">
        <w:rPr>
          <w:rFonts w:ascii="Proxima Nova" w:cs="Proxima Nova" w:eastAsia="Proxima Nova" w:hAnsi="Proxima Nova"/>
          <w:rtl w:val="0"/>
        </w:rPr>
        <w:t xml:space="preserve">ICT in Schools </w:t>
      </w:r>
    </w:p>
    <w:p w:rsidR="00000000" w:rsidDel="00000000" w:rsidP="00000000" w:rsidRDefault="00000000" w:rsidRPr="00000000">
      <w:pPr>
        <w:spacing w:line="360" w:lineRule="auto"/>
        <w:contextualSpacing w:val="0"/>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The global education and research community has approached the issue of new digital   technologies as an avenue for improving education in the last few decades through many  different aspects. Over the last  few years, the effort has </w:t>
      </w:r>
      <w:r w:rsidDel="00000000" w:rsidR="00000000" w:rsidRPr="00000000">
        <w:rPr>
          <w:rFonts w:ascii="Proxima Nova" w:cs="Proxima Nova" w:eastAsia="Proxima Nova" w:hAnsi="Proxima Nova"/>
          <w:sz w:val="22"/>
          <w:szCs w:val="22"/>
          <w:rtl w:val="0"/>
        </w:rPr>
        <w:t xml:space="preserve">s</w:t>
      </w:r>
      <w:r w:rsidDel="00000000" w:rsidR="00000000" w:rsidRPr="00000000">
        <w:rPr>
          <w:rFonts w:ascii="Proxima Nova" w:cs="Proxima Nova" w:eastAsia="Proxima Nova" w:hAnsi="Proxima Nova"/>
          <w:sz w:val="22"/>
          <w:szCs w:val="22"/>
          <w:rtl w:val="0"/>
        </w:rPr>
        <w:t xml:space="preserve">tepped up given the general penetration of ICT in everyday life.</w:t>
      </w:r>
    </w:p>
    <w:p w:rsidR="00000000" w:rsidDel="00000000" w:rsidP="00000000" w:rsidRDefault="00000000" w:rsidRPr="00000000">
      <w:pPr>
        <w:spacing w:line="360" w:lineRule="auto"/>
        <w:contextualSpacing w:val="0"/>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At European level, many studies have approached the issue of the using new digital technologies as means for improving education. For example: </w:t>
      </w:r>
    </w:p>
    <w:p w:rsidR="00000000" w:rsidDel="00000000" w:rsidP="00000000" w:rsidRDefault="00000000" w:rsidRPr="00000000">
      <w:pPr>
        <w:numPr>
          <w:ilvl w:val="0"/>
          <w:numId w:val="1"/>
        </w:numPr>
        <w:spacing w:line="360" w:lineRule="auto"/>
        <w:ind w:left="720" w:hanging="360"/>
        <w:contextualSpacing w:val="1"/>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European Schoolnet: Survey of  schools: ICT in education (OECD, 2009)</w:t>
      </w:r>
    </w:p>
    <w:p w:rsidR="00000000" w:rsidDel="00000000" w:rsidP="00000000" w:rsidRDefault="00000000" w:rsidRPr="00000000">
      <w:pPr>
        <w:numPr>
          <w:ilvl w:val="0"/>
          <w:numId w:val="1"/>
        </w:numPr>
        <w:spacing w:line="360" w:lineRule="auto"/>
        <w:ind w:left="720" w:hanging="360"/>
        <w:contextualSpacing w:val="1"/>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Mainstreaming ICT-enabled Innovation in Education and Training in Europe (Joint Research Center, 2014), </w:t>
      </w:r>
    </w:p>
    <w:p w:rsidR="00000000" w:rsidDel="00000000" w:rsidP="00000000" w:rsidRDefault="00000000" w:rsidRPr="00000000">
      <w:pPr>
        <w:numPr>
          <w:ilvl w:val="0"/>
          <w:numId w:val="1"/>
        </w:numPr>
        <w:spacing w:line="360" w:lineRule="auto"/>
        <w:ind w:left="720" w:hanging="360"/>
        <w:contextualSpacing w:val="1"/>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UNESCO Education Strategy (2014 – 2021) etc, while at European Schoolnet</w:t>
      </w:r>
    </w:p>
    <w:p w:rsidR="00000000" w:rsidDel="00000000" w:rsidP="00000000" w:rsidRDefault="00000000" w:rsidRPr="00000000">
      <w:pPr>
        <w:numPr>
          <w:ilvl w:val="0"/>
          <w:numId w:val="1"/>
        </w:numPr>
        <w:spacing w:line="360" w:lineRule="auto"/>
        <w:ind w:left="720" w:hanging="360"/>
        <w:contextualSpacing w:val="1"/>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Bring your own device:</w:t>
      </w:r>
      <w:hyperlink r:id="rId8">
        <w:r w:rsidDel="00000000" w:rsidR="00000000" w:rsidRPr="00000000">
          <w:rPr>
            <w:rFonts w:ascii="Proxima Nova" w:cs="Proxima Nova" w:eastAsia="Proxima Nova" w:hAnsi="Proxima Nova"/>
            <w:color w:val="1155cc"/>
            <w:sz w:val="22"/>
            <w:szCs w:val="22"/>
            <w:u w:val="single"/>
            <w:rtl w:val="0"/>
          </w:rPr>
          <w:t xml:space="preserve"> a guide for schools leaders</w:t>
        </w:r>
      </w:hyperlink>
      <w:r w:rsidDel="00000000" w:rsidR="00000000" w:rsidRPr="00000000">
        <w:rPr>
          <w:rFonts w:ascii="Proxima Nova" w:cs="Proxima Nova" w:eastAsia="Proxima Nova" w:hAnsi="Proxima Nova"/>
          <w:sz w:val="22"/>
          <w:szCs w:val="22"/>
          <w:rtl w:val="0"/>
        </w:rPr>
        <w:t xml:space="preserve"> (Oct. 2015)</w:t>
      </w:r>
    </w:p>
    <w:p w:rsidR="00000000" w:rsidDel="00000000" w:rsidP="00000000" w:rsidRDefault="00000000" w:rsidRPr="00000000">
      <w:pPr>
        <w:numPr>
          <w:ilvl w:val="0"/>
          <w:numId w:val="1"/>
        </w:numPr>
        <w:spacing w:line="360" w:lineRule="auto"/>
        <w:ind w:left="720" w:hanging="360"/>
        <w:contextualSpacing w:val="1"/>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Computing our future. </w:t>
      </w:r>
      <w:hyperlink r:id="rId9">
        <w:r w:rsidDel="00000000" w:rsidR="00000000" w:rsidRPr="00000000">
          <w:rPr>
            <w:rFonts w:ascii="Proxima Nova" w:cs="Proxima Nova" w:eastAsia="Proxima Nova" w:hAnsi="Proxima Nova"/>
            <w:color w:val="1155cc"/>
            <w:sz w:val="22"/>
            <w:szCs w:val="22"/>
            <w:u w:val="single"/>
            <w:rtl w:val="0"/>
          </w:rPr>
          <w:t xml:space="preserve">Computer programming and coding Priorities, school curricula and initiatives across Europe</w:t>
        </w:r>
      </w:hyperlink>
      <w:r w:rsidDel="00000000" w:rsidR="00000000" w:rsidRPr="00000000">
        <w:rPr>
          <w:rFonts w:ascii="Proxima Nova" w:cs="Proxima Nova" w:eastAsia="Proxima Nova" w:hAnsi="Proxima Nova"/>
          <w:sz w:val="22"/>
          <w:szCs w:val="22"/>
          <w:rtl w:val="0"/>
        </w:rPr>
        <w:t xml:space="preserve"> (2015)</w:t>
      </w:r>
    </w:p>
    <w:p w:rsidR="00000000" w:rsidDel="00000000" w:rsidP="00000000" w:rsidRDefault="00000000" w:rsidRPr="00000000">
      <w:pPr>
        <w:numPr>
          <w:ilvl w:val="0"/>
          <w:numId w:val="1"/>
        </w:numPr>
        <w:spacing w:line="360" w:lineRule="auto"/>
        <w:ind w:left="720" w:hanging="360"/>
        <w:contextualSpacing w:val="1"/>
        <w:jc w:val="both"/>
        <w:rPr>
          <w:rFonts w:ascii="Proxima Nova" w:cs="Proxima Nova" w:eastAsia="Proxima Nova" w:hAnsi="Proxima Nova"/>
          <w:sz w:val="22"/>
          <w:szCs w:val="22"/>
        </w:rPr>
      </w:pPr>
      <w:hyperlink r:id="rId10">
        <w:r w:rsidDel="00000000" w:rsidR="00000000" w:rsidRPr="00000000">
          <w:rPr>
            <w:rFonts w:ascii="Proxima Nova" w:cs="Proxima Nova" w:eastAsia="Proxima Nova" w:hAnsi="Proxima Nova"/>
            <w:color w:val="1155cc"/>
            <w:sz w:val="22"/>
            <w:szCs w:val="22"/>
            <w:u w:val="single"/>
            <w:rtl w:val="0"/>
          </w:rPr>
          <w:t xml:space="preserve">The School IT Administrator</w:t>
        </w:r>
      </w:hyperlink>
      <w:r w:rsidDel="00000000" w:rsidR="00000000" w:rsidRPr="00000000">
        <w:rPr>
          <w:rFonts w:ascii="Proxima Nova" w:cs="Proxima Nova" w:eastAsia="Proxima Nova" w:hAnsi="Proxima Nova"/>
          <w:sz w:val="22"/>
          <w:szCs w:val="22"/>
          <w:rtl w:val="0"/>
        </w:rPr>
        <w:t xml:space="preserve"> (2015)</w:t>
      </w:r>
    </w:p>
    <w:p w:rsidR="00000000" w:rsidDel="00000000" w:rsidP="00000000" w:rsidRDefault="00000000" w:rsidRPr="00000000">
      <w:pPr>
        <w:numPr>
          <w:ilvl w:val="0"/>
          <w:numId w:val="1"/>
        </w:numPr>
        <w:spacing w:line="360" w:lineRule="auto"/>
        <w:ind w:left="720" w:hanging="360"/>
        <w:contextualSpacing w:val="1"/>
        <w:jc w:val="both"/>
        <w:rPr>
          <w:rFonts w:ascii="Proxima Nova" w:cs="Proxima Nova" w:eastAsia="Proxima Nova" w:hAnsi="Proxima Nova"/>
          <w:sz w:val="22"/>
          <w:szCs w:val="22"/>
        </w:rPr>
      </w:pPr>
      <w:hyperlink r:id="rId11">
        <w:r w:rsidDel="00000000" w:rsidR="00000000" w:rsidRPr="00000000">
          <w:rPr>
            <w:rFonts w:ascii="Proxima Nova" w:cs="Proxima Nova" w:eastAsia="Proxima Nova" w:hAnsi="Proxima Nova"/>
            <w:color w:val="1155cc"/>
            <w:sz w:val="22"/>
            <w:szCs w:val="22"/>
            <w:u w:val="single"/>
            <w:rtl w:val="0"/>
          </w:rPr>
          <w:t xml:space="preserve">Overview and Analysis of 1:1 Learning Initiatives in Europe</w:t>
        </w:r>
      </w:hyperlink>
      <w:r w:rsidDel="00000000" w:rsidR="00000000" w:rsidRPr="00000000">
        <w:rPr>
          <w:rFonts w:ascii="Proxima Nova" w:cs="Proxima Nova" w:eastAsia="Proxima Nova" w:hAnsi="Proxima Nova"/>
          <w:sz w:val="22"/>
          <w:szCs w:val="22"/>
          <w:rtl w:val="0"/>
        </w:rPr>
        <w:t xml:space="preserve"> (2013)</w:t>
      </w:r>
    </w:p>
    <w:p w:rsidR="00000000" w:rsidDel="00000000" w:rsidP="00000000" w:rsidRDefault="00000000" w:rsidRPr="00000000">
      <w:pPr>
        <w:numPr>
          <w:ilvl w:val="0"/>
          <w:numId w:val="1"/>
        </w:numPr>
        <w:spacing w:line="360" w:lineRule="auto"/>
        <w:ind w:left="720" w:hanging="360"/>
        <w:contextualSpacing w:val="1"/>
        <w:jc w:val="both"/>
        <w:rPr>
          <w:rFonts w:ascii="Proxima Nova" w:cs="Proxima Nova" w:eastAsia="Proxima Nova" w:hAnsi="Proxima Nova"/>
          <w:sz w:val="22"/>
          <w:szCs w:val="22"/>
        </w:rPr>
      </w:pPr>
      <w:hyperlink r:id="rId12">
        <w:r w:rsidDel="00000000" w:rsidR="00000000" w:rsidRPr="00000000">
          <w:rPr>
            <w:rFonts w:ascii="Proxima Nova" w:cs="Proxima Nova" w:eastAsia="Proxima Nova" w:hAnsi="Proxima Nova"/>
            <w:color w:val="1155cc"/>
            <w:sz w:val="22"/>
            <w:szCs w:val="22"/>
            <w:u w:val="single"/>
            <w:rtl w:val="0"/>
          </w:rPr>
          <w:t xml:space="preserve">Introducing tablets in schools</w:t>
        </w:r>
      </w:hyperlink>
      <w:r w:rsidDel="00000000" w:rsidR="00000000" w:rsidRPr="00000000">
        <w:rPr>
          <w:rFonts w:ascii="Proxima Nova" w:cs="Proxima Nova" w:eastAsia="Proxima Nova" w:hAnsi="Proxima Nova"/>
          <w:sz w:val="22"/>
          <w:szCs w:val="22"/>
          <w:rtl w:val="0"/>
        </w:rPr>
        <w:t xml:space="preserve"> (2013)</w:t>
      </w:r>
    </w:p>
    <w:p w:rsidR="00000000" w:rsidDel="00000000" w:rsidP="00000000" w:rsidRDefault="00000000" w:rsidRPr="00000000">
      <w:pPr>
        <w:pStyle w:val="Heading1"/>
        <w:keepNext w:val="0"/>
        <w:keepLines w:val="0"/>
        <w:spacing w:line="360" w:lineRule="auto"/>
        <w:contextualSpacing w:val="0"/>
        <w:rPr>
          <w:rFonts w:ascii="Proxima Nova" w:cs="Proxima Nova" w:eastAsia="Proxima Nova" w:hAnsi="Proxima Nova"/>
          <w:b w:val="1"/>
        </w:rPr>
      </w:pPr>
      <w:bookmarkStart w:colFirst="0" w:colLast="0" w:name="_31aer3ecx2ta" w:id="4"/>
      <w:bookmarkEnd w:id="4"/>
      <w:r w:rsidDel="00000000" w:rsidR="00000000" w:rsidRPr="00000000">
        <w:rPr>
          <w:rFonts w:ascii="Proxima Nova" w:cs="Proxima Nova" w:eastAsia="Proxima Nova" w:hAnsi="Proxima Nova"/>
          <w:b w:val="1"/>
          <w:rtl w:val="0"/>
        </w:rPr>
        <w:t xml:space="preserve">Goals of an Open Approach to Education</w:t>
      </w:r>
    </w:p>
    <w:p w:rsidR="00000000" w:rsidDel="00000000" w:rsidP="00000000" w:rsidRDefault="00000000" w:rsidRPr="00000000">
      <w:pPr>
        <w:spacing w:line="360" w:lineRule="auto"/>
        <w:contextualSpacing w:val="0"/>
        <w:rPr>
          <w:rFonts w:ascii="Proxima Nova" w:cs="Proxima Nova" w:eastAsia="Proxima Nova" w:hAnsi="Proxima Nova"/>
          <w:b w:val="1"/>
          <w:color w:val="e31c60"/>
          <w:sz w:val="22"/>
          <w:szCs w:val="22"/>
        </w:rPr>
      </w:pPr>
      <w:r w:rsidDel="00000000" w:rsidR="00000000" w:rsidRPr="00000000">
        <w:rPr>
          <w:rFonts w:ascii="Proxima Nova" w:cs="Proxima Nova" w:eastAsia="Proxima Nova" w:hAnsi="Proxima Nova"/>
          <w:b w:val="1"/>
          <w:color w:val="e31c60"/>
          <w:sz w:val="22"/>
          <w:szCs w:val="22"/>
          <w:rtl w:val="0"/>
        </w:rPr>
        <w:t xml:space="preserve">The pedagogical advantages </w:t>
      </w:r>
    </w:p>
    <w:p w:rsidR="00000000" w:rsidDel="00000000" w:rsidP="00000000" w:rsidRDefault="00000000" w:rsidRPr="00000000">
      <w:pPr>
        <w:spacing w:line="360" w:lineRule="auto"/>
        <w:contextualSpacing w:val="0"/>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The use of open digital standards, tools and methodologies has pedagogical advantages as it emphasizes the exploration, discovery and structuring of knowledge through active participation and interactive learning environments. The open design of actions requires that learners are actively involved in a democratic environment. Activities are collaborative and student-centered while teachers facilitate a process of learning in which students are encouraged to be responsible, autonomous and creative.</w:t>
      </w:r>
    </w:p>
    <w:p w:rsidR="00000000" w:rsidDel="00000000" w:rsidP="00000000" w:rsidRDefault="00000000" w:rsidRPr="00000000">
      <w:pPr>
        <w:spacing w:line="360" w:lineRule="auto"/>
        <w:contextualSpacing w:val="0"/>
        <w:jc w:val="both"/>
        <w:rPr>
          <w:rFonts w:ascii="Proxima Nova" w:cs="Proxima Nova" w:eastAsia="Proxima Nova" w:hAnsi="Proxima Nova"/>
          <w:b w:val="1"/>
          <w:color w:val="e31c60"/>
          <w:sz w:val="22"/>
          <w:szCs w:val="22"/>
        </w:rPr>
      </w:pPr>
      <w:r w:rsidDel="00000000" w:rsidR="00000000" w:rsidRPr="00000000">
        <w:rPr>
          <w:rFonts w:ascii="Proxima Nova" w:cs="Proxima Nova" w:eastAsia="Proxima Nova" w:hAnsi="Proxima Nova"/>
          <w:b w:val="1"/>
          <w:color w:val="e31c60"/>
          <w:sz w:val="22"/>
          <w:szCs w:val="22"/>
          <w:rtl w:val="0"/>
        </w:rPr>
        <w:t xml:space="preserve">Developing open digital educational content.</w:t>
      </w:r>
    </w:p>
    <w:p w:rsidR="00000000" w:rsidDel="00000000" w:rsidP="00000000" w:rsidRDefault="00000000" w:rsidRPr="00000000">
      <w:pPr>
        <w:spacing w:line="360" w:lineRule="auto"/>
        <w:contextualSpacing w:val="0"/>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Open educational content is one of the main pillars for the integration and constructive use of ICT in Primary and Secondary Education. Open Educational Resources, digital repositories for the organization, effective search, discovery and wide availability of educational resources by the educational and student community as well as environments that support the collaboration, communication and exploitation of digital educational content are important elements to the direction of improving the learning process.</w:t>
      </w:r>
    </w:p>
    <w:p w:rsidR="00000000" w:rsidDel="00000000" w:rsidP="00000000" w:rsidRDefault="00000000" w:rsidRPr="00000000">
      <w:pPr>
        <w:spacing w:line="360" w:lineRule="auto"/>
        <w:contextualSpacing w:val="0"/>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For this reason, it is important to ensure the smooth and uninterrupted operation of services offered by OER educational platforms. Emphasis should be placed on improving content quality to improve the quality of metadata describing the OER in order to make the process of discovering the learning objects sought by users (eg types of learning objects, teaching approach) and to ensure the quality of the learning objects being uploaded and published in the Repositories.</w:t>
      </w:r>
    </w:p>
    <w:p w:rsidR="00000000" w:rsidDel="00000000" w:rsidP="00000000" w:rsidRDefault="00000000" w:rsidRPr="00000000">
      <w:pPr>
        <w:spacing w:line="360" w:lineRule="auto"/>
        <w:contextualSpacing w:val="0"/>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Open educational content must include: </w:t>
      </w:r>
    </w:p>
    <w:p w:rsidR="00000000" w:rsidDel="00000000" w:rsidP="00000000" w:rsidRDefault="00000000" w:rsidRPr="00000000">
      <w:pPr>
        <w:numPr>
          <w:ilvl w:val="0"/>
          <w:numId w:val="2"/>
        </w:numPr>
        <w:spacing w:line="360" w:lineRule="auto"/>
        <w:ind w:left="720" w:hanging="360"/>
        <w:contextualSpacing w:val="1"/>
        <w:jc w:val="both"/>
        <w:rPr>
          <w:rFonts w:ascii="Proxima Nova" w:cs="Proxima Nova" w:eastAsia="Proxima Nova" w:hAnsi="Proxima Nova"/>
          <w:sz w:val="22"/>
          <w:szCs w:val="22"/>
          <w:u w:val="none"/>
        </w:rPr>
      </w:pPr>
      <w:r w:rsidDel="00000000" w:rsidR="00000000" w:rsidRPr="00000000">
        <w:rPr>
          <w:rFonts w:ascii="Proxima Nova" w:cs="Proxima Nova" w:eastAsia="Proxima Nova" w:hAnsi="Proxima Nova"/>
          <w:sz w:val="22"/>
          <w:szCs w:val="22"/>
          <w:rtl w:val="0"/>
        </w:rPr>
        <w:t xml:space="preserve">Learning content - complete courses, c</w:t>
      </w:r>
      <w:r w:rsidDel="00000000" w:rsidR="00000000" w:rsidRPr="00000000">
        <w:rPr>
          <w:rFonts w:ascii="Proxima Nova" w:cs="Proxima Nova" w:eastAsia="Proxima Nova" w:hAnsi="Proxima Nova"/>
          <w:sz w:val="22"/>
          <w:szCs w:val="22"/>
          <w:rtl w:val="0"/>
        </w:rPr>
        <w:t xml:space="preserve">ourse content</w:t>
      </w:r>
      <w:r w:rsidDel="00000000" w:rsidR="00000000" w:rsidRPr="00000000">
        <w:rPr>
          <w:rFonts w:ascii="Proxima Nova" w:cs="Proxima Nova" w:eastAsia="Proxima Nova" w:hAnsi="Proxima Nova"/>
          <w:sz w:val="22"/>
          <w:szCs w:val="22"/>
          <w:rtl w:val="0"/>
        </w:rPr>
        <w:t xml:space="preserve">, learning objects, collections, magazines.</w:t>
      </w:r>
    </w:p>
    <w:p w:rsidR="00000000" w:rsidDel="00000000" w:rsidP="00000000" w:rsidRDefault="00000000" w:rsidRPr="00000000">
      <w:pPr>
        <w:numPr>
          <w:ilvl w:val="0"/>
          <w:numId w:val="2"/>
        </w:numPr>
        <w:spacing w:line="360" w:lineRule="auto"/>
        <w:ind w:left="720" w:hanging="360"/>
        <w:contextualSpacing w:val="1"/>
        <w:jc w:val="both"/>
        <w:rPr>
          <w:rFonts w:ascii="Proxima Nova" w:cs="Proxima Nova" w:eastAsia="Proxima Nova" w:hAnsi="Proxima Nova"/>
          <w:sz w:val="22"/>
          <w:szCs w:val="22"/>
          <w:u w:val="none"/>
        </w:rPr>
      </w:pPr>
      <w:r w:rsidDel="00000000" w:rsidR="00000000" w:rsidRPr="00000000">
        <w:rPr>
          <w:rFonts w:ascii="Proxima Nova" w:cs="Proxima Nova" w:eastAsia="Proxima Nova" w:hAnsi="Proxima Nova"/>
          <w:sz w:val="22"/>
          <w:szCs w:val="22"/>
          <w:rtl w:val="0"/>
        </w:rPr>
        <w:t xml:space="preserve">Software tools to support the creation, provision, use and improvement of open learning content, including the search and organization of content.</w:t>
      </w:r>
    </w:p>
    <w:p w:rsidR="00000000" w:rsidDel="00000000" w:rsidP="00000000" w:rsidRDefault="00000000" w:rsidRPr="00000000">
      <w:pPr>
        <w:numPr>
          <w:ilvl w:val="0"/>
          <w:numId w:val="2"/>
        </w:numPr>
        <w:spacing w:line="360" w:lineRule="auto"/>
        <w:ind w:left="720" w:hanging="360"/>
        <w:contextualSpacing w:val="1"/>
        <w:jc w:val="both"/>
        <w:rPr>
          <w:rFonts w:ascii="Proxima Nova" w:cs="Proxima Nova" w:eastAsia="Proxima Nova" w:hAnsi="Proxima Nova"/>
          <w:sz w:val="22"/>
          <w:szCs w:val="22"/>
          <w:u w:val="none"/>
        </w:rPr>
      </w:pPr>
      <w:r w:rsidDel="00000000" w:rsidR="00000000" w:rsidRPr="00000000">
        <w:rPr>
          <w:rFonts w:ascii="Proxima Nova" w:cs="Proxima Nova" w:eastAsia="Proxima Nova" w:hAnsi="Proxima Nova"/>
          <w:sz w:val="22"/>
          <w:szCs w:val="22"/>
          <w:rtl w:val="0"/>
        </w:rPr>
        <w:t xml:space="preserve">Learning and content management systems (LMS, LCMS), content development tools, and Internet Learning Communities (EQS).</w:t>
      </w:r>
    </w:p>
    <w:p w:rsidR="00000000" w:rsidDel="00000000" w:rsidP="00000000" w:rsidRDefault="00000000" w:rsidRPr="00000000">
      <w:pPr>
        <w:numPr>
          <w:ilvl w:val="0"/>
          <w:numId w:val="2"/>
        </w:numPr>
        <w:spacing w:line="360" w:lineRule="auto"/>
        <w:ind w:left="720" w:hanging="360"/>
        <w:contextualSpacing w:val="1"/>
        <w:jc w:val="both"/>
        <w:rPr>
          <w:rFonts w:ascii="Proxima Nova" w:cs="Proxima Nova" w:eastAsia="Proxima Nova" w:hAnsi="Proxima Nova"/>
          <w:sz w:val="22"/>
          <w:szCs w:val="22"/>
          <w:u w:val="none"/>
        </w:rPr>
      </w:pPr>
      <w:r w:rsidDel="00000000" w:rsidR="00000000" w:rsidRPr="00000000">
        <w:rPr>
          <w:rFonts w:ascii="Proxima Nova" w:cs="Proxima Nova" w:eastAsia="Proxima Nova" w:hAnsi="Proxima Nova"/>
          <w:sz w:val="22"/>
          <w:szCs w:val="22"/>
          <w:rtl w:val="0"/>
        </w:rPr>
        <w:t xml:space="preserve">Application Resources - Intellectual Property Licenses to promote open publishing of material, principles of design and localization of content.</w:t>
      </w:r>
    </w:p>
    <w:p w:rsidR="00000000" w:rsidDel="00000000" w:rsidP="00000000" w:rsidRDefault="00000000" w:rsidRPr="00000000">
      <w:pPr>
        <w:numPr>
          <w:ilvl w:val="0"/>
          <w:numId w:val="2"/>
        </w:numPr>
        <w:spacing w:line="360" w:lineRule="auto"/>
        <w:ind w:left="720" w:hanging="360"/>
        <w:contextualSpacing w:val="1"/>
        <w:jc w:val="both"/>
        <w:rPr>
          <w:rFonts w:ascii="Proxima Nova" w:cs="Proxima Nova" w:eastAsia="Proxima Nova" w:hAnsi="Proxima Nova"/>
          <w:sz w:val="22"/>
          <w:szCs w:val="22"/>
          <w:u w:val="none"/>
        </w:rPr>
      </w:pPr>
      <w:r w:rsidDel="00000000" w:rsidR="00000000" w:rsidRPr="00000000">
        <w:rPr>
          <w:rFonts w:ascii="Proxima Nova" w:cs="Proxima Nova" w:eastAsia="Proxima Nova" w:hAnsi="Proxima Nova"/>
          <w:sz w:val="22"/>
          <w:szCs w:val="22"/>
          <w:rtl w:val="0"/>
        </w:rPr>
        <w:t xml:space="preserve">Best practices - techniques, methodologies, processes, incentives, publication, distribution.</w:t>
      </w:r>
    </w:p>
    <w:p w:rsidR="00000000" w:rsidDel="00000000" w:rsidP="00000000" w:rsidRDefault="00000000" w:rsidRPr="00000000">
      <w:pPr>
        <w:spacing w:line="360" w:lineRule="auto"/>
        <w:contextualSpacing w:val="0"/>
        <w:jc w:val="both"/>
        <w:rPr>
          <w:rFonts w:ascii="Proxima Nova" w:cs="Proxima Nova" w:eastAsia="Proxima Nova" w:hAnsi="Proxima Nova"/>
          <w:b w:val="1"/>
          <w:color w:val="e31c60"/>
          <w:sz w:val="22"/>
          <w:szCs w:val="22"/>
        </w:rPr>
      </w:pPr>
      <w:r w:rsidDel="00000000" w:rsidR="00000000" w:rsidRPr="00000000">
        <w:rPr>
          <w:rFonts w:ascii="Proxima Nova" w:cs="Proxima Nova" w:eastAsia="Proxima Nova" w:hAnsi="Proxima Nova"/>
          <w:b w:val="1"/>
          <w:color w:val="e31c60"/>
          <w:sz w:val="22"/>
          <w:szCs w:val="22"/>
          <w:rtl w:val="0"/>
        </w:rPr>
        <w:t xml:space="preserve">Benefits of Open Resources</w:t>
      </w:r>
    </w:p>
    <w:p w:rsidR="00000000" w:rsidDel="00000000" w:rsidP="00000000" w:rsidRDefault="00000000" w:rsidRPr="00000000">
      <w:pPr>
        <w:spacing w:line="360" w:lineRule="auto"/>
        <w:contextualSpacing w:val="0"/>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Some of the main benefits of using open resources (software, hardware and OER) in an educational setting include:</w:t>
      </w:r>
    </w:p>
    <w:p w:rsidR="00000000" w:rsidDel="00000000" w:rsidP="00000000" w:rsidRDefault="00000000" w:rsidRPr="00000000">
      <w:pPr>
        <w:spacing w:line="360" w:lineRule="auto"/>
        <w:ind w:left="720" w:firstLine="0"/>
        <w:contextualSpacing w:val="0"/>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 </w:t>
      </w:r>
      <w:r w:rsidDel="00000000" w:rsidR="00000000" w:rsidRPr="00000000">
        <w:rPr>
          <w:rFonts w:ascii="Proxima Nova" w:cs="Proxima Nova" w:eastAsia="Proxima Nova" w:hAnsi="Proxima Nova"/>
          <w:sz w:val="22"/>
          <w:szCs w:val="22"/>
          <w:rtl w:val="0"/>
        </w:rPr>
        <w:t xml:space="preserve">Fully legal resources that are available at no/ cost/ low  cost  and  with less maintenance costs.</w:t>
      </w:r>
    </w:p>
    <w:p w:rsidR="00000000" w:rsidDel="00000000" w:rsidP="00000000" w:rsidRDefault="00000000" w:rsidRPr="00000000">
      <w:pPr>
        <w:spacing w:line="360" w:lineRule="auto"/>
        <w:ind w:left="720" w:firstLine="0"/>
        <w:contextualSpacing w:val="0"/>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 Resources that directly incorporate the latest technological developments.</w:t>
      </w:r>
    </w:p>
    <w:p w:rsidR="00000000" w:rsidDel="00000000" w:rsidP="00000000" w:rsidRDefault="00000000" w:rsidRPr="00000000">
      <w:pPr>
        <w:spacing w:line="360" w:lineRule="auto"/>
        <w:ind w:left="720" w:firstLine="0"/>
        <w:contextualSpacing w:val="0"/>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 Frequent updates with new features. </w:t>
      </w:r>
    </w:p>
    <w:p w:rsidR="00000000" w:rsidDel="00000000" w:rsidP="00000000" w:rsidRDefault="00000000" w:rsidRPr="00000000">
      <w:pPr>
        <w:spacing w:line="360" w:lineRule="auto"/>
        <w:ind w:left="720" w:firstLine="0"/>
        <w:contextualSpacing w:val="0"/>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 Great and friendly community for development and support.</w:t>
      </w:r>
    </w:p>
    <w:p w:rsidR="00000000" w:rsidDel="00000000" w:rsidP="00000000" w:rsidRDefault="00000000" w:rsidRPr="00000000">
      <w:pPr>
        <w:spacing w:line="360" w:lineRule="auto"/>
        <w:ind w:left="720" w:firstLine="0"/>
        <w:contextualSpacing w:val="0"/>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 A lot of additional programs, digital devices and oer, with easy installation and use.</w:t>
      </w:r>
    </w:p>
    <w:p w:rsidR="00000000" w:rsidDel="00000000" w:rsidP="00000000" w:rsidRDefault="00000000" w:rsidRPr="00000000">
      <w:pPr>
        <w:spacing w:line="360" w:lineRule="auto"/>
        <w:ind w:left="720" w:firstLine="0"/>
        <w:contextualSpacing w:val="0"/>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 Stability and security.</w:t>
      </w:r>
    </w:p>
    <w:p w:rsidR="00000000" w:rsidDel="00000000" w:rsidP="00000000" w:rsidRDefault="00000000" w:rsidRPr="00000000">
      <w:pPr>
        <w:spacing w:line="360" w:lineRule="auto"/>
        <w:ind w:left="720" w:firstLine="0"/>
        <w:contextualSpacing w:val="0"/>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 Significantly safer and more reliable than proprietary resources.</w:t>
      </w:r>
    </w:p>
    <w:p w:rsidR="00000000" w:rsidDel="00000000" w:rsidP="00000000" w:rsidRDefault="00000000" w:rsidRPr="00000000">
      <w:pPr>
        <w:spacing w:line="360" w:lineRule="auto"/>
        <w:ind w:left="720" w:firstLine="0"/>
        <w:contextualSpacing w:val="0"/>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 Ability to explore and learn how they work by adapting them to our needs.</w:t>
      </w:r>
    </w:p>
    <w:p w:rsidR="00000000" w:rsidDel="00000000" w:rsidP="00000000" w:rsidRDefault="00000000" w:rsidRPr="00000000">
      <w:pPr>
        <w:spacing w:line="360" w:lineRule="auto"/>
        <w:contextualSpacing w:val="0"/>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More specifically, with regard to open source software, application license fees are, in most cases, zero. No licenses are purchased and we can have an unlimited number of facilities. The use of open source does not limit the organization or the simple user to a company - dependency relationship, and because distribution, error correction and open source development can be done  by any technically skilled team, an environment of intense competition is created which leads to low prices and quality support services.</w:t>
      </w:r>
    </w:p>
    <w:p w:rsidR="00000000" w:rsidDel="00000000" w:rsidP="00000000" w:rsidRDefault="00000000" w:rsidRPr="00000000">
      <w:pPr>
        <w:spacing w:line="360" w:lineRule="auto"/>
        <w:contextualSpacing w:val="0"/>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pPr>
        <w:spacing w:line="360" w:lineRule="auto"/>
        <w:contextualSpacing w:val="0"/>
        <w:jc w:val="both"/>
        <w:rPr>
          <w:rFonts w:ascii="Proxima Nova" w:cs="Proxima Nova" w:eastAsia="Proxima Nova" w:hAnsi="Proxima Nova"/>
          <w:b w:val="1"/>
          <w:color w:val="e31c60"/>
          <w:sz w:val="22"/>
          <w:szCs w:val="22"/>
        </w:rPr>
      </w:pPr>
      <w:r w:rsidDel="00000000" w:rsidR="00000000" w:rsidRPr="00000000">
        <w:rPr>
          <w:rFonts w:ascii="Proxima Nova" w:cs="Proxima Nova" w:eastAsia="Proxima Nova" w:hAnsi="Proxima Nova"/>
          <w:b w:val="1"/>
          <w:color w:val="e31c60"/>
          <w:sz w:val="22"/>
          <w:szCs w:val="22"/>
          <w:rtl w:val="0"/>
        </w:rPr>
        <w:t xml:space="preserve">The re-use of digital resources. </w:t>
      </w:r>
    </w:p>
    <w:p w:rsidR="00000000" w:rsidDel="00000000" w:rsidP="00000000" w:rsidRDefault="00000000" w:rsidRPr="00000000">
      <w:pPr>
        <w:spacing w:line="360" w:lineRule="auto"/>
        <w:contextualSpacing w:val="0"/>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This approach will accelerate the adoption of new technologies, reduce costs and reduce duplication. To this end, experience to date and the use of common standards and architectures based on open source should be exploited.</w:t>
      </w:r>
    </w:p>
    <w:p w:rsidR="00000000" w:rsidDel="00000000" w:rsidP="00000000" w:rsidRDefault="00000000" w:rsidRPr="00000000">
      <w:pPr>
        <w:spacing w:line="360" w:lineRule="auto"/>
        <w:contextualSpacing w:val="0"/>
        <w:jc w:val="both"/>
        <w:rPr>
          <w:rFonts w:ascii="Proxima Nova" w:cs="Proxima Nova" w:eastAsia="Proxima Nova" w:hAnsi="Proxima Nova"/>
          <w:color w:val="000000"/>
          <w:sz w:val="22"/>
          <w:szCs w:val="22"/>
        </w:rPr>
      </w:pPr>
      <w:r w:rsidDel="00000000" w:rsidR="00000000" w:rsidRPr="00000000">
        <w:rPr>
          <w:rFonts w:ascii="Proxima Nova" w:cs="Proxima Nova" w:eastAsia="Proxima Nova" w:hAnsi="Proxima Nova"/>
          <w:sz w:val="22"/>
          <w:szCs w:val="22"/>
          <w:rtl w:val="0"/>
        </w:rPr>
        <w:t xml:space="preserve">The content produced must be written with the Open Educational Resources (OER) principles in mind, ie the digital educational material must be freely and openly offered to teachers, pupils, and learners individually for use or reuse for the purpose of teaching, learning and research. All educational materials developed for our initiatives are available as e-learning modules at </w:t>
      </w:r>
      <w:hyperlink r:id="rId13">
        <w:r w:rsidDel="00000000" w:rsidR="00000000" w:rsidRPr="00000000">
          <w:rPr>
            <w:rFonts w:ascii="Proxima Nova" w:cs="Proxima Nova" w:eastAsia="Proxima Nova" w:hAnsi="Proxima Nova"/>
            <w:color w:val="1155cc"/>
            <w:sz w:val="22"/>
            <w:szCs w:val="22"/>
            <w:u w:val="single"/>
            <w:rtl w:val="0"/>
          </w:rPr>
          <w:t xml:space="preserve">https://elearn.ellak.gr/</w:t>
        </w:r>
      </w:hyperlink>
      <w:r w:rsidDel="00000000" w:rsidR="00000000" w:rsidRPr="00000000">
        <w:rPr>
          <w:rFonts w:ascii="Proxima Nova" w:cs="Proxima Nova" w:eastAsia="Proxima Nova" w:hAnsi="Proxima Nova"/>
          <w:color w:val="000000"/>
          <w:sz w:val="22"/>
          <w:szCs w:val="22"/>
          <w:rtl w:val="0"/>
        </w:rPr>
        <w:t xml:space="preserve">.</w:t>
      </w:r>
      <w:r w:rsidDel="00000000" w:rsidR="00000000" w:rsidRPr="00000000">
        <w:rPr>
          <w:rtl w:val="0"/>
        </w:rPr>
      </w:r>
    </w:p>
    <w:p w:rsidR="00000000" w:rsidDel="00000000" w:rsidP="00000000" w:rsidRDefault="00000000" w:rsidRPr="00000000">
      <w:pPr>
        <w:spacing w:after="80" w:before="0" w:line="360" w:lineRule="auto"/>
        <w:ind w:left="360"/>
        <w:contextualSpacing w:val="0"/>
        <w:jc w:val="both"/>
        <w:rPr>
          <w:rFonts w:ascii="Proxima Nova" w:cs="Proxima Nova" w:eastAsia="Proxima Nova" w:hAnsi="Proxima Nova"/>
          <w:b w:val="1"/>
          <w:color w:val="e31c60"/>
          <w:sz w:val="22"/>
          <w:szCs w:val="22"/>
        </w:rPr>
      </w:pPr>
      <w:r w:rsidDel="00000000" w:rsidR="00000000" w:rsidRPr="00000000">
        <w:rPr>
          <w:rtl w:val="0"/>
        </w:rPr>
      </w:r>
    </w:p>
    <w:p w:rsidR="00000000" w:rsidDel="00000000" w:rsidP="00000000" w:rsidRDefault="00000000" w:rsidRPr="00000000">
      <w:pPr>
        <w:spacing w:after="80" w:before="0" w:line="360" w:lineRule="auto"/>
        <w:ind w:left="360"/>
        <w:contextualSpacing w:val="0"/>
        <w:jc w:val="both"/>
        <w:rPr>
          <w:rFonts w:ascii="Proxima Nova" w:cs="Proxima Nova" w:eastAsia="Proxima Nova" w:hAnsi="Proxima Nova"/>
          <w:b w:val="1"/>
          <w:color w:val="e31c60"/>
          <w:sz w:val="22"/>
          <w:szCs w:val="22"/>
        </w:rPr>
      </w:pPr>
      <w:r w:rsidDel="00000000" w:rsidR="00000000" w:rsidRPr="00000000">
        <w:rPr>
          <w:rFonts w:ascii="Proxima Nova" w:cs="Proxima Nova" w:eastAsia="Proxima Nova" w:hAnsi="Proxima Nova"/>
          <w:b w:val="1"/>
          <w:color w:val="e31c60"/>
          <w:sz w:val="22"/>
          <w:szCs w:val="22"/>
          <w:rtl w:val="0"/>
        </w:rPr>
        <w:t xml:space="preserve">The need for Open Standards </w:t>
      </w:r>
    </w:p>
    <w:p w:rsidR="00000000" w:rsidDel="00000000" w:rsidP="00000000" w:rsidRDefault="00000000" w:rsidRPr="00000000">
      <w:pPr>
        <w:spacing w:after="80" w:before="0" w:line="360" w:lineRule="auto"/>
        <w:ind w:left="360"/>
        <w:contextualSpacing w:val="0"/>
        <w:jc w:val="both"/>
        <w:rPr>
          <w:rFonts w:ascii="Proxima Nova" w:cs="Proxima Nova" w:eastAsia="Proxima Nova" w:hAnsi="Proxima Nova"/>
          <w:color w:val="000000"/>
          <w:sz w:val="22"/>
          <w:szCs w:val="22"/>
        </w:rPr>
      </w:pPr>
      <w:r w:rsidDel="00000000" w:rsidR="00000000" w:rsidRPr="00000000">
        <w:rPr>
          <w:rFonts w:ascii="Proxima Nova" w:cs="Proxima Nova" w:eastAsia="Proxima Nova" w:hAnsi="Proxima Nova"/>
          <w:color w:val="000000"/>
          <w:sz w:val="22"/>
          <w:szCs w:val="22"/>
          <w:rtl w:val="0"/>
        </w:rPr>
        <w:t xml:space="preserve">The main purposes of the digital open standards for educational development include:</w:t>
      </w:r>
    </w:p>
    <w:p w:rsidR="00000000" w:rsidDel="00000000" w:rsidP="00000000" w:rsidRDefault="00000000" w:rsidRPr="00000000">
      <w:pPr>
        <w:numPr>
          <w:ilvl w:val="0"/>
          <w:numId w:val="3"/>
        </w:numPr>
        <w:spacing w:after="200" w:before="0" w:line="360" w:lineRule="auto"/>
        <w:ind w:left="720" w:hanging="360"/>
        <w:contextualSpacing w:val="0"/>
        <w:jc w:val="both"/>
        <w:rPr>
          <w:rFonts w:ascii="Proxima Nova" w:cs="Proxima Nova" w:eastAsia="Proxima Nova" w:hAnsi="Proxima Nova"/>
          <w:color w:val="000000"/>
          <w:sz w:val="22"/>
          <w:szCs w:val="22"/>
          <w:u w:val="none"/>
        </w:rPr>
      </w:pPr>
      <w:r w:rsidDel="00000000" w:rsidR="00000000" w:rsidRPr="00000000">
        <w:rPr>
          <w:rFonts w:ascii="Proxima Nova" w:cs="Proxima Nova" w:eastAsia="Proxima Nova" w:hAnsi="Proxima Nova"/>
          <w:color w:val="000000"/>
          <w:sz w:val="22"/>
          <w:szCs w:val="22"/>
          <w:rtl w:val="0"/>
        </w:rPr>
        <w:t xml:space="preserve">improving basic skills in science, technology and digital competence of students of primary and secondary education</w:t>
      </w:r>
    </w:p>
    <w:p w:rsidR="00000000" w:rsidDel="00000000" w:rsidP="00000000" w:rsidRDefault="00000000" w:rsidRPr="00000000">
      <w:pPr>
        <w:numPr>
          <w:ilvl w:val="0"/>
          <w:numId w:val="3"/>
        </w:numPr>
        <w:spacing w:after="200" w:before="0" w:line="360" w:lineRule="auto"/>
        <w:ind w:left="720" w:hanging="360"/>
        <w:contextualSpacing w:val="0"/>
        <w:jc w:val="both"/>
        <w:rPr>
          <w:rFonts w:ascii="Proxima Nova" w:cs="Proxima Nova" w:eastAsia="Proxima Nova" w:hAnsi="Proxima Nova"/>
          <w:color w:val="000000"/>
          <w:sz w:val="22"/>
          <w:szCs w:val="22"/>
          <w:u w:val="none"/>
        </w:rPr>
      </w:pPr>
      <w:r w:rsidDel="00000000" w:rsidR="00000000" w:rsidRPr="00000000">
        <w:rPr>
          <w:rFonts w:ascii="Proxima Nova" w:cs="Proxima Nova" w:eastAsia="Proxima Nova" w:hAnsi="Proxima Nova"/>
          <w:color w:val="000000"/>
          <w:sz w:val="22"/>
          <w:szCs w:val="22"/>
          <w:rtl w:val="0"/>
        </w:rPr>
        <w:t xml:space="preserve">the use of ICT in primary and secondary education</w:t>
      </w:r>
    </w:p>
    <w:p w:rsidR="00000000" w:rsidDel="00000000" w:rsidP="00000000" w:rsidRDefault="00000000" w:rsidRPr="00000000">
      <w:pPr>
        <w:numPr>
          <w:ilvl w:val="0"/>
          <w:numId w:val="3"/>
        </w:numPr>
        <w:spacing w:after="200" w:before="0" w:line="360" w:lineRule="auto"/>
        <w:ind w:left="720" w:hanging="360"/>
        <w:contextualSpacing w:val="0"/>
        <w:jc w:val="both"/>
        <w:rPr>
          <w:rFonts w:ascii="Proxima Nova" w:cs="Proxima Nova" w:eastAsia="Proxima Nova" w:hAnsi="Proxima Nova"/>
          <w:color w:val="000000"/>
          <w:sz w:val="22"/>
          <w:szCs w:val="22"/>
          <w:u w:val="none"/>
        </w:rPr>
      </w:pPr>
      <w:r w:rsidDel="00000000" w:rsidR="00000000" w:rsidRPr="00000000">
        <w:rPr>
          <w:rFonts w:ascii="Proxima Nova" w:cs="Proxima Nova" w:eastAsia="Proxima Nova" w:hAnsi="Proxima Nova"/>
          <w:color w:val="000000"/>
          <w:sz w:val="22"/>
          <w:szCs w:val="22"/>
          <w:rtl w:val="0"/>
        </w:rPr>
        <w:t xml:space="preserve">creating the conditions for learning motivation and initiative</w:t>
      </w:r>
    </w:p>
    <w:p w:rsidR="00000000" w:rsidDel="00000000" w:rsidP="00000000" w:rsidRDefault="00000000" w:rsidRPr="00000000">
      <w:pPr>
        <w:numPr>
          <w:ilvl w:val="0"/>
          <w:numId w:val="3"/>
        </w:numPr>
        <w:spacing w:after="200" w:before="0" w:line="360" w:lineRule="auto"/>
        <w:ind w:left="720" w:hanging="360"/>
        <w:contextualSpacing w:val="0"/>
        <w:jc w:val="both"/>
        <w:rPr>
          <w:rFonts w:ascii="Proxima Nova" w:cs="Proxima Nova" w:eastAsia="Proxima Nova" w:hAnsi="Proxima Nova"/>
          <w:color w:val="000000"/>
          <w:sz w:val="22"/>
          <w:szCs w:val="22"/>
          <w:u w:val="none"/>
        </w:rPr>
      </w:pPr>
      <w:r w:rsidDel="00000000" w:rsidR="00000000" w:rsidRPr="00000000">
        <w:rPr>
          <w:rFonts w:ascii="Proxima Nova" w:cs="Proxima Nova" w:eastAsia="Proxima Nova" w:hAnsi="Proxima Nova"/>
          <w:color w:val="000000"/>
          <w:sz w:val="22"/>
          <w:szCs w:val="22"/>
          <w:rtl w:val="0"/>
        </w:rPr>
        <w:t xml:space="preserve">the acquisition of basic life skills enhancing self-esteem, confidence and sociability through group-collaborative actions</w:t>
      </w:r>
    </w:p>
    <w:p w:rsidR="00000000" w:rsidDel="00000000" w:rsidP="00000000" w:rsidRDefault="00000000" w:rsidRPr="00000000">
      <w:pPr>
        <w:numPr>
          <w:ilvl w:val="0"/>
          <w:numId w:val="3"/>
        </w:numPr>
        <w:spacing w:after="200" w:before="0" w:line="360" w:lineRule="auto"/>
        <w:ind w:left="720" w:hanging="360"/>
        <w:contextualSpacing w:val="0"/>
        <w:jc w:val="both"/>
        <w:rPr>
          <w:rFonts w:ascii="Proxima Nova" w:cs="Proxima Nova" w:eastAsia="Proxima Nova" w:hAnsi="Proxima Nova"/>
          <w:color w:val="000000"/>
          <w:sz w:val="22"/>
          <w:szCs w:val="22"/>
          <w:u w:val="none"/>
        </w:rPr>
      </w:pPr>
      <w:r w:rsidDel="00000000" w:rsidR="00000000" w:rsidRPr="00000000">
        <w:rPr>
          <w:rFonts w:ascii="Proxima Nova" w:cs="Proxima Nova" w:eastAsia="Proxima Nova" w:hAnsi="Proxima Nova"/>
          <w:color w:val="000000"/>
          <w:sz w:val="22"/>
          <w:szCs w:val="22"/>
          <w:rtl w:val="0"/>
        </w:rPr>
        <w:t xml:space="preserve">improving basic knowledge and life skills needed in a rapidly changing socioeconomic environment</w:t>
      </w:r>
    </w:p>
    <w:p w:rsidR="00000000" w:rsidDel="00000000" w:rsidP="00000000" w:rsidRDefault="00000000" w:rsidRPr="00000000">
      <w:pPr>
        <w:numPr>
          <w:ilvl w:val="0"/>
          <w:numId w:val="3"/>
        </w:numPr>
        <w:spacing w:after="200" w:before="0" w:line="360" w:lineRule="auto"/>
        <w:ind w:left="720" w:hanging="360"/>
        <w:contextualSpacing w:val="0"/>
        <w:jc w:val="both"/>
        <w:rPr>
          <w:rFonts w:ascii="Proxima Nova" w:cs="Proxima Nova" w:eastAsia="Proxima Nova" w:hAnsi="Proxima Nova"/>
          <w:color w:val="000000"/>
          <w:sz w:val="22"/>
          <w:szCs w:val="22"/>
          <w:u w:val="none"/>
        </w:rPr>
      </w:pPr>
      <w:r w:rsidDel="00000000" w:rsidR="00000000" w:rsidRPr="00000000">
        <w:rPr>
          <w:rFonts w:ascii="Proxima Nova" w:cs="Proxima Nova" w:eastAsia="Proxima Nova" w:hAnsi="Proxima Nova"/>
          <w:color w:val="000000"/>
          <w:sz w:val="22"/>
          <w:szCs w:val="22"/>
          <w:rtl w:val="0"/>
        </w:rPr>
        <w:t xml:space="preserve">Improving Innovation</w:t>
      </w:r>
    </w:p>
    <w:p w:rsidR="00000000" w:rsidDel="00000000" w:rsidP="00000000" w:rsidRDefault="00000000" w:rsidRPr="00000000">
      <w:pPr>
        <w:spacing w:after="200" w:before="0" w:line="360" w:lineRule="auto"/>
        <w:contextualSpacing w:val="0"/>
        <w:jc w:val="both"/>
        <w:rPr>
          <w:rFonts w:ascii="Proxima Nova" w:cs="Proxima Nova" w:eastAsia="Proxima Nova" w:hAnsi="Proxima Nova"/>
          <w:color w:val="000000"/>
          <w:sz w:val="22"/>
          <w:szCs w:val="22"/>
        </w:rPr>
      </w:pPr>
      <w:r w:rsidDel="00000000" w:rsidR="00000000" w:rsidRPr="00000000">
        <w:rPr>
          <w:rFonts w:ascii="Proxima Nova" w:cs="Proxima Nova" w:eastAsia="Proxima Nova" w:hAnsi="Proxima Nova"/>
          <w:color w:val="000000"/>
          <w:sz w:val="22"/>
          <w:szCs w:val="22"/>
          <w:rtl w:val="0"/>
        </w:rPr>
        <w:t xml:space="preserve">The aim for the introduction of open standards is to facilitate a different way of teaching beyond traditional classic educational approaches. It will incorporate teachers and students in a broader community of developers, users, makers, producers of open educational resources and pioneers of new educational approaches. </w:t>
      </w:r>
    </w:p>
    <w:p w:rsidR="00000000" w:rsidDel="00000000" w:rsidP="00000000" w:rsidRDefault="00000000" w:rsidRPr="00000000">
      <w:pPr>
        <w:pStyle w:val="Heading1"/>
        <w:keepNext w:val="0"/>
        <w:keepLines w:val="0"/>
        <w:spacing w:line="360" w:lineRule="auto"/>
        <w:contextualSpacing w:val="0"/>
        <w:rPr>
          <w:rFonts w:ascii="Proxima Nova" w:cs="Proxima Nova" w:eastAsia="Proxima Nova" w:hAnsi="Proxima Nova"/>
        </w:rPr>
      </w:pPr>
      <w:bookmarkStart w:colFirst="0" w:colLast="0" w:name="_cy1qozpx213d" w:id="5"/>
      <w:bookmarkEnd w:id="5"/>
      <w:r w:rsidDel="00000000" w:rsidR="00000000" w:rsidRPr="00000000">
        <w:rPr>
          <w:rtl w:val="0"/>
        </w:rPr>
      </w:r>
    </w:p>
    <w:p w:rsidR="00000000" w:rsidDel="00000000" w:rsidP="00000000" w:rsidRDefault="00000000" w:rsidRPr="00000000">
      <w:pPr>
        <w:pStyle w:val="Heading1"/>
        <w:keepNext w:val="0"/>
        <w:keepLines w:val="0"/>
        <w:spacing w:line="360" w:lineRule="auto"/>
        <w:contextualSpacing w:val="0"/>
        <w:rPr>
          <w:rFonts w:ascii="Proxima Nova" w:cs="Proxima Nova" w:eastAsia="Proxima Nova" w:hAnsi="Proxima Nova"/>
          <w:b w:val="1"/>
          <w:color w:val="000000"/>
          <w:sz w:val="22"/>
          <w:szCs w:val="22"/>
        </w:rPr>
      </w:pPr>
      <w:bookmarkStart w:colFirst="0" w:colLast="0" w:name="_yvtnpim5zz6u" w:id="6"/>
      <w:bookmarkEnd w:id="6"/>
      <w:r w:rsidDel="00000000" w:rsidR="00000000" w:rsidRPr="00000000">
        <w:rPr>
          <w:rFonts w:ascii="Proxima Nova" w:cs="Proxima Nova" w:eastAsia="Proxima Nova" w:hAnsi="Proxima Nova"/>
          <w:b w:val="1"/>
          <w:rtl w:val="0"/>
        </w:rPr>
        <w:t xml:space="preserve">Open Education in Greece - Best practices</w:t>
      </w:r>
      <w:r w:rsidDel="00000000" w:rsidR="00000000" w:rsidRPr="00000000">
        <w:rPr>
          <w:rtl w:val="0"/>
        </w:rPr>
      </w:r>
    </w:p>
    <w:p w:rsidR="00000000" w:rsidDel="00000000" w:rsidP="00000000" w:rsidRDefault="00000000" w:rsidRPr="00000000">
      <w:pPr>
        <w:spacing w:after="80" w:before="0" w:line="360" w:lineRule="auto"/>
        <w:ind w:left="0" w:firstLine="0"/>
        <w:contextualSpacing w:val="0"/>
        <w:jc w:val="both"/>
        <w:rPr>
          <w:rFonts w:ascii="Proxima Nova" w:cs="Proxima Nova" w:eastAsia="Proxima Nova" w:hAnsi="Proxima Nova"/>
          <w:color w:val="000000"/>
          <w:sz w:val="22"/>
          <w:szCs w:val="22"/>
        </w:rPr>
      </w:pPr>
      <w:r w:rsidDel="00000000" w:rsidR="00000000" w:rsidRPr="00000000">
        <w:rPr>
          <w:rFonts w:ascii="Proxima Nova" w:cs="Proxima Nova" w:eastAsia="Proxima Nova" w:hAnsi="Proxima Nova"/>
          <w:color w:val="000000"/>
          <w:sz w:val="22"/>
          <w:szCs w:val="22"/>
          <w:rtl w:val="0"/>
        </w:rPr>
        <w:t xml:space="preserve">The following are examples of open education initiatives in Greece that can be presented during the proposed peer exchange meeting in Athens and used as a starting point for discussion:</w:t>
      </w:r>
    </w:p>
    <w:p w:rsidR="00000000" w:rsidDel="00000000" w:rsidP="00000000" w:rsidRDefault="00000000" w:rsidRPr="00000000">
      <w:pPr>
        <w:spacing w:after="80" w:before="0" w:line="360" w:lineRule="auto"/>
        <w:ind w:left="0" w:firstLine="0"/>
        <w:contextualSpacing w:val="0"/>
        <w:jc w:val="both"/>
        <w:rPr>
          <w:rFonts w:ascii="Proxima Nova" w:cs="Proxima Nova" w:eastAsia="Proxima Nova" w:hAnsi="Proxima Nova"/>
          <w:color w:val="000000"/>
          <w:sz w:val="22"/>
          <w:szCs w:val="22"/>
        </w:rPr>
      </w:pPr>
      <w:r w:rsidDel="00000000" w:rsidR="00000000" w:rsidRPr="00000000">
        <w:rPr>
          <w:rtl w:val="0"/>
        </w:rPr>
      </w:r>
    </w:p>
    <w:p w:rsidR="00000000" w:rsidDel="00000000" w:rsidP="00000000" w:rsidRDefault="00000000" w:rsidRPr="00000000">
      <w:pPr>
        <w:spacing w:before="0" w:line="360" w:lineRule="auto"/>
        <w:contextualSpacing w:val="0"/>
        <w:jc w:val="both"/>
        <w:rPr>
          <w:rFonts w:ascii="Proxima Nova" w:cs="Proxima Nova" w:eastAsia="Proxima Nova" w:hAnsi="Proxima Nova"/>
          <w:b w:val="1"/>
          <w:color w:val="e31c60"/>
          <w:sz w:val="22"/>
          <w:szCs w:val="22"/>
        </w:rPr>
      </w:pPr>
      <w:r w:rsidDel="00000000" w:rsidR="00000000" w:rsidRPr="00000000">
        <w:rPr>
          <w:rFonts w:ascii="Proxima Nova" w:cs="Proxima Nova" w:eastAsia="Proxima Nova" w:hAnsi="Proxima Nova"/>
          <w:b w:val="1"/>
          <w:color w:val="e31c60"/>
          <w:sz w:val="22"/>
          <w:szCs w:val="22"/>
          <w:rtl w:val="0"/>
        </w:rPr>
        <w:t xml:space="preserve">OLPC Greece</w:t>
      </w:r>
    </w:p>
    <w:p w:rsidR="00000000" w:rsidDel="00000000" w:rsidP="00000000" w:rsidRDefault="00000000" w:rsidRPr="00000000">
      <w:pPr>
        <w:spacing w:before="0" w:line="360" w:lineRule="auto"/>
        <w:contextualSpacing w:val="0"/>
        <w:jc w:val="both"/>
        <w:rPr>
          <w:rFonts w:ascii="Proxima Nova" w:cs="Proxima Nova" w:eastAsia="Proxima Nova" w:hAnsi="Proxima Nova"/>
          <w:color w:val="000000"/>
          <w:sz w:val="22"/>
          <w:szCs w:val="22"/>
        </w:rPr>
      </w:pPr>
      <w:r w:rsidDel="00000000" w:rsidR="00000000" w:rsidRPr="00000000">
        <w:rPr>
          <w:rFonts w:ascii="Proxima Nova" w:cs="Proxima Nova" w:eastAsia="Proxima Nova" w:hAnsi="Proxima Nova"/>
          <w:color w:val="000000"/>
          <w:sz w:val="22"/>
          <w:szCs w:val="22"/>
          <w:rtl w:val="0"/>
        </w:rPr>
        <w:t xml:space="preserve">The </w:t>
      </w:r>
      <w:hyperlink r:id="rId14">
        <w:r w:rsidDel="00000000" w:rsidR="00000000" w:rsidRPr="00000000">
          <w:rPr>
            <w:rFonts w:ascii="Proxima Nova" w:cs="Proxima Nova" w:eastAsia="Proxima Nova" w:hAnsi="Proxima Nova"/>
            <w:color w:val="1155cc"/>
            <w:sz w:val="22"/>
            <w:szCs w:val="22"/>
            <w:u w:val="single"/>
            <w:rtl w:val="0"/>
          </w:rPr>
          <w:t xml:space="preserve">Greek One Laptop Per Child pilot</w:t>
        </w:r>
      </w:hyperlink>
      <w:r w:rsidDel="00000000" w:rsidR="00000000" w:rsidRPr="00000000">
        <w:rPr>
          <w:rFonts w:ascii="Proxima Nova" w:cs="Proxima Nova" w:eastAsia="Proxima Nova" w:hAnsi="Proxima Nova"/>
          <w:color w:val="000000"/>
          <w:sz w:val="22"/>
          <w:szCs w:val="22"/>
          <w:rtl w:val="0"/>
        </w:rPr>
        <w:t xml:space="preserve"> which deployed 630 XO-1 laptops to </w:t>
      </w:r>
      <w:hyperlink r:id="rId15">
        <w:r w:rsidDel="00000000" w:rsidR="00000000" w:rsidRPr="00000000">
          <w:rPr>
            <w:rFonts w:ascii="Proxima Nova" w:cs="Proxima Nova" w:eastAsia="Proxima Nova" w:hAnsi="Proxima Nova"/>
            <w:color w:val="1155cc"/>
            <w:sz w:val="22"/>
            <w:szCs w:val="22"/>
            <w:u w:val="single"/>
            <w:rtl w:val="0"/>
          </w:rPr>
          <w:t xml:space="preserve">35 schools across the country</w:t>
        </w:r>
      </w:hyperlink>
      <w:r w:rsidDel="00000000" w:rsidR="00000000" w:rsidRPr="00000000">
        <w:rPr>
          <w:rFonts w:ascii="Proxima Nova" w:cs="Proxima Nova" w:eastAsia="Proxima Nova" w:hAnsi="Proxima Nova"/>
          <w:color w:val="000000"/>
          <w:sz w:val="22"/>
          <w:szCs w:val="22"/>
          <w:rtl w:val="0"/>
        </w:rPr>
        <w:t xml:space="preserve">. The </w:t>
      </w:r>
      <w:hyperlink r:id="rId16">
        <w:r w:rsidDel="00000000" w:rsidR="00000000" w:rsidRPr="00000000">
          <w:rPr>
            <w:rFonts w:ascii="Proxima Nova" w:cs="Proxima Nova" w:eastAsia="Proxima Nova" w:hAnsi="Proxima Nova"/>
            <w:color w:val="1155cc"/>
            <w:sz w:val="22"/>
            <w:szCs w:val="22"/>
            <w:u w:val="single"/>
            <w:rtl w:val="0"/>
          </w:rPr>
          <w:t xml:space="preserve">project included</w:t>
        </w:r>
      </w:hyperlink>
      <w:r w:rsidDel="00000000" w:rsidR="00000000" w:rsidRPr="00000000">
        <w:rPr>
          <w:rFonts w:ascii="Proxima Nova" w:cs="Proxima Nova" w:eastAsia="Proxima Nova" w:hAnsi="Proxima Nova"/>
          <w:color w:val="000000"/>
          <w:sz w:val="22"/>
          <w:szCs w:val="22"/>
          <w:rtl w:val="0"/>
        </w:rPr>
        <w:t xml:space="preserve"> the preparation of laptops, rollout, initial teacher training, production of support software applications, manual and training materials. Part of the project included </w:t>
      </w:r>
      <w:hyperlink r:id="rId17">
        <w:r w:rsidDel="00000000" w:rsidR="00000000" w:rsidRPr="00000000">
          <w:rPr>
            <w:rFonts w:ascii="Proxima Nova" w:cs="Proxima Nova" w:eastAsia="Proxima Nova" w:hAnsi="Proxima Nova"/>
            <w:color w:val="1155cc"/>
            <w:sz w:val="22"/>
            <w:szCs w:val="22"/>
            <w:u w:val="single"/>
            <w:rtl w:val="0"/>
          </w:rPr>
          <w:t xml:space="preserve">running a small lab</w:t>
        </w:r>
      </w:hyperlink>
      <w:r w:rsidDel="00000000" w:rsidR="00000000" w:rsidRPr="00000000">
        <w:rPr>
          <w:rFonts w:ascii="Proxima Nova" w:cs="Proxima Nova" w:eastAsia="Proxima Nova" w:hAnsi="Proxima Nova"/>
          <w:color w:val="000000"/>
          <w:sz w:val="22"/>
          <w:szCs w:val="22"/>
          <w:rtl w:val="0"/>
        </w:rPr>
        <w:t xml:space="preserve">, similar to the one proposed, in collaboration with Arsis at the Shelter for the Temporary Stay of Minors.</w:t>
      </w:r>
    </w:p>
    <w:p w:rsidR="00000000" w:rsidDel="00000000" w:rsidP="00000000" w:rsidRDefault="00000000" w:rsidRPr="00000000">
      <w:pPr>
        <w:spacing w:before="0" w:line="360" w:lineRule="auto"/>
        <w:contextualSpacing w:val="0"/>
        <w:jc w:val="both"/>
        <w:rPr>
          <w:rFonts w:ascii="Proxima Nova" w:cs="Proxima Nova" w:eastAsia="Proxima Nova" w:hAnsi="Proxima Nova"/>
          <w:color w:val="000000"/>
          <w:sz w:val="22"/>
          <w:szCs w:val="22"/>
        </w:rPr>
      </w:pPr>
      <w:r w:rsidDel="00000000" w:rsidR="00000000" w:rsidRPr="00000000">
        <w:rPr>
          <w:rFonts w:ascii="Proxima Nova" w:cs="Proxima Nova" w:eastAsia="Proxima Nova" w:hAnsi="Proxima Nova"/>
          <w:color w:val="000000"/>
          <w:sz w:val="22"/>
          <w:szCs w:val="22"/>
          <w:rtl w:val="0"/>
        </w:rPr>
        <w:t xml:space="preserve"> </w:t>
      </w:r>
    </w:p>
    <w:p w:rsidR="00000000" w:rsidDel="00000000" w:rsidP="00000000" w:rsidRDefault="00000000" w:rsidRPr="00000000">
      <w:pPr>
        <w:spacing w:before="0" w:line="360" w:lineRule="auto"/>
        <w:contextualSpacing w:val="0"/>
        <w:jc w:val="both"/>
        <w:rPr>
          <w:rFonts w:ascii="Proxima Nova" w:cs="Proxima Nova" w:eastAsia="Proxima Nova" w:hAnsi="Proxima Nova"/>
          <w:b w:val="1"/>
          <w:color w:val="e31c60"/>
          <w:sz w:val="22"/>
          <w:szCs w:val="22"/>
        </w:rPr>
      </w:pPr>
      <w:r w:rsidDel="00000000" w:rsidR="00000000" w:rsidRPr="00000000">
        <w:rPr>
          <w:rFonts w:ascii="Proxima Nova" w:cs="Proxima Nova" w:eastAsia="Proxima Nova" w:hAnsi="Proxima Nova"/>
          <w:b w:val="1"/>
          <w:color w:val="e31c60"/>
          <w:sz w:val="22"/>
          <w:szCs w:val="22"/>
          <w:rtl w:val="0"/>
        </w:rPr>
        <w:t xml:space="preserve">Open Wifi</w:t>
      </w:r>
    </w:p>
    <w:p w:rsidR="00000000" w:rsidDel="00000000" w:rsidP="00000000" w:rsidRDefault="00000000" w:rsidRPr="00000000">
      <w:pPr>
        <w:spacing w:before="0" w:line="360" w:lineRule="auto"/>
        <w:contextualSpacing w:val="0"/>
        <w:jc w:val="both"/>
        <w:rPr>
          <w:rFonts w:ascii="Proxima Nova" w:cs="Proxima Nova" w:eastAsia="Proxima Nova" w:hAnsi="Proxima Nova"/>
          <w:color w:val="000000"/>
          <w:sz w:val="22"/>
          <w:szCs w:val="22"/>
        </w:rPr>
      </w:pPr>
      <w:r w:rsidDel="00000000" w:rsidR="00000000" w:rsidRPr="00000000">
        <w:rPr>
          <w:rFonts w:ascii="Proxima Nova" w:cs="Proxima Nova" w:eastAsia="Proxima Nova" w:hAnsi="Proxima Nova"/>
          <w:color w:val="000000"/>
          <w:sz w:val="22"/>
          <w:szCs w:val="22"/>
          <w:rtl w:val="0"/>
        </w:rPr>
        <w:t xml:space="preserve">The </w:t>
      </w:r>
      <w:hyperlink r:id="rId18">
        <w:r w:rsidDel="00000000" w:rsidR="00000000" w:rsidRPr="00000000">
          <w:rPr>
            <w:rFonts w:ascii="Proxima Nova" w:cs="Proxima Nova" w:eastAsia="Proxima Nova" w:hAnsi="Proxima Nova"/>
            <w:color w:val="1155cc"/>
            <w:sz w:val="22"/>
            <w:szCs w:val="22"/>
            <w:u w:val="single"/>
            <w:rtl w:val="0"/>
          </w:rPr>
          <w:t xml:space="preserve">Open WiFi</w:t>
        </w:r>
      </w:hyperlink>
      <w:r w:rsidDel="00000000" w:rsidR="00000000" w:rsidRPr="00000000">
        <w:rPr>
          <w:rFonts w:ascii="Proxima Nova" w:cs="Proxima Nova" w:eastAsia="Proxima Nova" w:hAnsi="Proxima Nova"/>
          <w:color w:val="000000"/>
          <w:sz w:val="22"/>
          <w:szCs w:val="22"/>
          <w:rtl w:val="0"/>
        </w:rPr>
        <w:t xml:space="preserve"> project we have deployed </w:t>
      </w:r>
      <w:hyperlink r:id="rId19">
        <w:r w:rsidDel="00000000" w:rsidR="00000000" w:rsidRPr="00000000">
          <w:rPr>
            <w:rFonts w:ascii="Proxima Nova" w:cs="Proxima Nova" w:eastAsia="Proxima Nova" w:hAnsi="Proxima Nova"/>
            <w:color w:val="1155cc"/>
            <w:sz w:val="22"/>
            <w:szCs w:val="22"/>
            <w:u w:val="single"/>
            <w:rtl w:val="0"/>
          </w:rPr>
          <w:t xml:space="preserve">42 wireless networks with 545 access points</w:t>
        </w:r>
      </w:hyperlink>
      <w:r w:rsidDel="00000000" w:rsidR="00000000" w:rsidRPr="00000000">
        <w:rPr>
          <w:rFonts w:ascii="Proxima Nova" w:cs="Proxima Nova" w:eastAsia="Proxima Nova" w:hAnsi="Proxima Nova"/>
          <w:color w:val="000000"/>
          <w:sz w:val="22"/>
          <w:szCs w:val="22"/>
          <w:rtl w:val="0"/>
        </w:rPr>
        <w:t xml:space="preserve"> using </w:t>
      </w:r>
      <w:hyperlink r:id="rId20">
        <w:r w:rsidDel="00000000" w:rsidR="00000000" w:rsidRPr="00000000">
          <w:rPr>
            <w:rFonts w:ascii="Proxima Nova" w:cs="Proxima Nova" w:eastAsia="Proxima Nova" w:hAnsi="Proxima Nova"/>
            <w:color w:val="1155cc"/>
            <w:sz w:val="22"/>
            <w:szCs w:val="22"/>
            <w:u w:val="single"/>
            <w:rtl w:val="0"/>
          </w:rPr>
          <w:t xml:space="preserve">Open Mesh</w:t>
        </w:r>
      </w:hyperlink>
      <w:r w:rsidDel="00000000" w:rsidR="00000000" w:rsidRPr="00000000">
        <w:rPr>
          <w:rFonts w:ascii="Proxima Nova" w:cs="Proxima Nova" w:eastAsia="Proxima Nova" w:hAnsi="Proxima Nova"/>
          <w:color w:val="000000"/>
          <w:sz w:val="22"/>
          <w:szCs w:val="22"/>
          <w:rtl w:val="0"/>
        </w:rPr>
        <w:t xml:space="preserve"> technologies. We also collaborate with the </w:t>
      </w:r>
      <w:hyperlink r:id="rId21">
        <w:r w:rsidDel="00000000" w:rsidR="00000000" w:rsidRPr="00000000">
          <w:rPr>
            <w:rFonts w:ascii="Proxima Nova" w:cs="Proxima Nova" w:eastAsia="Proxima Nova" w:hAnsi="Proxima Nova"/>
            <w:color w:val="1155cc"/>
            <w:sz w:val="22"/>
            <w:szCs w:val="22"/>
            <w:u w:val="single"/>
            <w:rtl w:val="0"/>
          </w:rPr>
          <w:t xml:space="preserve">Ministry of Education</w:t>
        </w:r>
      </w:hyperlink>
      <w:r w:rsidDel="00000000" w:rsidR="00000000" w:rsidRPr="00000000">
        <w:rPr>
          <w:rFonts w:ascii="Proxima Nova" w:cs="Proxima Nova" w:eastAsia="Proxima Nova" w:hAnsi="Proxima Nova"/>
          <w:color w:val="000000"/>
          <w:sz w:val="22"/>
          <w:szCs w:val="22"/>
          <w:rtl w:val="0"/>
        </w:rPr>
        <w:t xml:space="preserve"> and GFOSS members to provide broadband backbone links to refugee camps through the Greek Research and Technology Network (</w:t>
      </w:r>
      <w:hyperlink r:id="rId22">
        <w:r w:rsidDel="00000000" w:rsidR="00000000" w:rsidRPr="00000000">
          <w:rPr>
            <w:rFonts w:ascii="Proxima Nova" w:cs="Proxima Nova" w:eastAsia="Proxima Nova" w:hAnsi="Proxima Nova"/>
            <w:color w:val="1155cc"/>
            <w:sz w:val="22"/>
            <w:szCs w:val="22"/>
            <w:u w:val="single"/>
            <w:rtl w:val="0"/>
          </w:rPr>
          <w:t xml:space="preserve">GRNet</w:t>
        </w:r>
      </w:hyperlink>
      <w:r w:rsidDel="00000000" w:rsidR="00000000" w:rsidRPr="00000000">
        <w:rPr>
          <w:rFonts w:ascii="Proxima Nova" w:cs="Proxima Nova" w:eastAsia="Proxima Nova" w:hAnsi="Proxima Nova"/>
          <w:color w:val="000000"/>
          <w:sz w:val="22"/>
          <w:szCs w:val="22"/>
          <w:rtl w:val="0"/>
        </w:rPr>
        <w:t xml:space="preserve">) </w:t>
      </w:r>
      <w:r w:rsidDel="00000000" w:rsidR="00000000" w:rsidRPr="00000000">
        <w:rPr>
          <w:rFonts w:ascii="Proxima Nova" w:cs="Proxima Nova" w:eastAsia="Proxima Nova" w:hAnsi="Proxima Nova"/>
          <w:color w:val="000000"/>
          <w:sz w:val="22"/>
          <w:szCs w:val="22"/>
          <w:rtl w:val="0"/>
        </w:rPr>
        <w:t xml:space="preserve">.</w:t>
      </w:r>
    </w:p>
    <w:p w:rsidR="00000000" w:rsidDel="00000000" w:rsidP="00000000" w:rsidRDefault="00000000" w:rsidRPr="00000000">
      <w:pPr>
        <w:spacing w:before="0" w:line="360" w:lineRule="auto"/>
        <w:contextualSpacing w:val="0"/>
        <w:jc w:val="both"/>
        <w:rPr>
          <w:rFonts w:ascii="Proxima Nova" w:cs="Proxima Nova" w:eastAsia="Proxima Nova" w:hAnsi="Proxima Nova"/>
          <w:color w:val="000000"/>
          <w:sz w:val="22"/>
          <w:szCs w:val="22"/>
        </w:rPr>
      </w:pPr>
      <w:r w:rsidDel="00000000" w:rsidR="00000000" w:rsidRPr="00000000">
        <w:rPr>
          <w:rtl w:val="0"/>
        </w:rPr>
      </w:r>
    </w:p>
    <w:p w:rsidR="00000000" w:rsidDel="00000000" w:rsidP="00000000" w:rsidRDefault="00000000" w:rsidRPr="00000000">
      <w:pPr>
        <w:spacing w:before="0" w:line="360" w:lineRule="auto"/>
        <w:contextualSpacing w:val="0"/>
        <w:jc w:val="both"/>
        <w:rPr>
          <w:rFonts w:ascii="Proxima Nova" w:cs="Proxima Nova" w:eastAsia="Proxima Nova" w:hAnsi="Proxima Nova"/>
          <w:b w:val="1"/>
          <w:color w:val="e31c60"/>
          <w:sz w:val="22"/>
          <w:szCs w:val="22"/>
        </w:rPr>
      </w:pPr>
      <w:r w:rsidDel="00000000" w:rsidR="00000000" w:rsidRPr="00000000">
        <w:rPr>
          <w:rFonts w:ascii="Proxima Nova" w:cs="Proxima Nova" w:eastAsia="Proxima Nova" w:hAnsi="Proxima Nova"/>
          <w:b w:val="1"/>
          <w:color w:val="e31c60"/>
          <w:sz w:val="22"/>
          <w:szCs w:val="22"/>
          <w:rtl w:val="0"/>
        </w:rPr>
        <w:t xml:space="preserve">Schools Open to Society &amp; Hack your classroom</w:t>
      </w:r>
    </w:p>
    <w:p w:rsidR="00000000" w:rsidDel="00000000" w:rsidP="00000000" w:rsidRDefault="00000000" w:rsidRPr="00000000">
      <w:pPr>
        <w:spacing w:before="0" w:line="360" w:lineRule="auto"/>
        <w:contextualSpacing w:val="0"/>
        <w:jc w:val="both"/>
        <w:rPr>
          <w:rFonts w:ascii="Proxima Nova" w:cs="Proxima Nova" w:eastAsia="Proxima Nova" w:hAnsi="Proxima Nova"/>
          <w:color w:val="000000"/>
          <w:sz w:val="22"/>
          <w:szCs w:val="22"/>
        </w:rPr>
      </w:pPr>
      <w:r w:rsidDel="00000000" w:rsidR="00000000" w:rsidRPr="00000000">
        <w:rPr>
          <w:rFonts w:ascii="Proxima Nova" w:cs="Proxima Nova" w:eastAsia="Proxima Nova" w:hAnsi="Proxima Nova"/>
          <w:color w:val="000000"/>
          <w:sz w:val="22"/>
          <w:szCs w:val="22"/>
          <w:rtl w:val="0"/>
        </w:rPr>
        <w:t xml:space="preserve">Through the </w:t>
      </w:r>
      <w:hyperlink r:id="rId23">
        <w:r w:rsidDel="00000000" w:rsidR="00000000" w:rsidRPr="00000000">
          <w:rPr>
            <w:rFonts w:ascii="Proxima Nova" w:cs="Proxima Nova" w:eastAsia="Proxima Nova" w:hAnsi="Proxima Nova"/>
            <w:color w:val="1155cc"/>
            <w:sz w:val="22"/>
            <w:szCs w:val="22"/>
            <w:u w:val="single"/>
            <w:rtl w:val="0"/>
          </w:rPr>
          <w:t xml:space="preserve">Schools Open to Society</w:t>
        </w:r>
      </w:hyperlink>
      <w:r w:rsidDel="00000000" w:rsidR="00000000" w:rsidRPr="00000000">
        <w:rPr>
          <w:rFonts w:ascii="Proxima Nova" w:cs="Proxima Nova" w:eastAsia="Proxima Nova" w:hAnsi="Proxima Nova"/>
          <w:color w:val="000000"/>
          <w:sz w:val="22"/>
          <w:szCs w:val="22"/>
          <w:rtl w:val="0"/>
        </w:rPr>
        <w:t xml:space="preserve"> project we have significant experience in designing and delivering educational programs that cover both young students and adults. In our collaboration with the Municipality of Athens we have managed to use our network of volunteers to offer courses in </w:t>
      </w:r>
      <w:hyperlink r:id="rId24">
        <w:r w:rsidDel="00000000" w:rsidR="00000000" w:rsidRPr="00000000">
          <w:rPr>
            <w:rFonts w:ascii="Proxima Nova" w:cs="Proxima Nova" w:eastAsia="Proxima Nova" w:hAnsi="Proxima Nova"/>
            <w:color w:val="1155cc"/>
            <w:sz w:val="22"/>
            <w:szCs w:val="22"/>
            <w:u w:val="single"/>
            <w:rtl w:val="0"/>
          </w:rPr>
          <w:t xml:space="preserve">3d printing, </w:t>
        </w:r>
      </w:hyperlink>
      <w:hyperlink r:id="rId25">
        <w:r w:rsidDel="00000000" w:rsidR="00000000" w:rsidRPr="00000000">
          <w:rPr>
            <w:rFonts w:ascii="Proxima Nova" w:cs="Proxima Nova" w:eastAsia="Proxima Nova" w:hAnsi="Proxima Nova"/>
            <w:color w:val="1155cc"/>
            <w:sz w:val="22"/>
            <w:szCs w:val="22"/>
            <w:u w:val="single"/>
            <w:rtl w:val="0"/>
          </w:rPr>
          <w:t xml:space="preserve">Creating Open Educational Resources</w:t>
        </w:r>
      </w:hyperlink>
      <w:r w:rsidDel="00000000" w:rsidR="00000000" w:rsidRPr="00000000">
        <w:rPr>
          <w:rFonts w:ascii="Proxima Nova" w:cs="Proxima Nova" w:eastAsia="Proxima Nova" w:hAnsi="Proxima Nova"/>
          <w:color w:val="000000"/>
          <w:sz w:val="22"/>
          <w:szCs w:val="22"/>
          <w:rtl w:val="0"/>
        </w:rPr>
        <w:t xml:space="preserve">, </w:t>
      </w:r>
      <w:hyperlink r:id="rId26">
        <w:r w:rsidDel="00000000" w:rsidR="00000000" w:rsidRPr="00000000">
          <w:rPr>
            <w:rFonts w:ascii="Proxima Nova" w:cs="Proxima Nova" w:eastAsia="Proxima Nova" w:hAnsi="Proxima Nova"/>
            <w:color w:val="1155cc"/>
            <w:sz w:val="22"/>
            <w:szCs w:val="22"/>
            <w:u w:val="single"/>
            <w:rtl w:val="0"/>
          </w:rPr>
          <w:t xml:space="preserve">OpenStreetMap</w:t>
        </w:r>
      </w:hyperlink>
      <w:r w:rsidDel="00000000" w:rsidR="00000000" w:rsidRPr="00000000">
        <w:rPr>
          <w:rFonts w:ascii="Proxima Nova" w:cs="Proxima Nova" w:eastAsia="Proxima Nova" w:hAnsi="Proxima Nova"/>
          <w:color w:val="000000"/>
          <w:sz w:val="22"/>
          <w:szCs w:val="22"/>
          <w:rtl w:val="0"/>
        </w:rPr>
        <w:t xml:space="preserve">, </w:t>
      </w:r>
      <w:hyperlink r:id="rId27">
        <w:r w:rsidDel="00000000" w:rsidR="00000000" w:rsidRPr="00000000">
          <w:rPr>
            <w:rFonts w:ascii="Proxima Nova" w:cs="Proxima Nova" w:eastAsia="Proxima Nova" w:hAnsi="Proxima Nova"/>
            <w:color w:val="1155cc"/>
            <w:sz w:val="22"/>
            <w:szCs w:val="22"/>
            <w:u w:val="single"/>
            <w:rtl w:val="0"/>
          </w:rPr>
          <w:t xml:space="preserve">Wikipedia</w:t>
        </w:r>
      </w:hyperlink>
      <w:r w:rsidDel="00000000" w:rsidR="00000000" w:rsidRPr="00000000">
        <w:rPr>
          <w:rFonts w:ascii="Proxima Nova" w:cs="Proxima Nova" w:eastAsia="Proxima Nova" w:hAnsi="Proxima Nova"/>
          <w:color w:val="000000"/>
          <w:sz w:val="22"/>
          <w:szCs w:val="22"/>
          <w:rtl w:val="0"/>
        </w:rPr>
        <w:t xml:space="preserve">, </w:t>
      </w:r>
      <w:hyperlink r:id="rId28">
        <w:r w:rsidDel="00000000" w:rsidR="00000000" w:rsidRPr="00000000">
          <w:rPr>
            <w:rFonts w:ascii="Proxima Nova" w:cs="Proxima Nova" w:eastAsia="Proxima Nova" w:hAnsi="Proxima Nova"/>
            <w:color w:val="1155cc"/>
            <w:sz w:val="22"/>
            <w:szCs w:val="22"/>
            <w:u w:val="single"/>
            <w:rtl w:val="0"/>
          </w:rPr>
          <w:t xml:space="preserve">Coding Schools</w:t>
        </w:r>
      </w:hyperlink>
      <w:r w:rsidDel="00000000" w:rsidR="00000000" w:rsidRPr="00000000">
        <w:rPr>
          <w:rFonts w:ascii="Proxima Nova" w:cs="Proxima Nova" w:eastAsia="Proxima Nova" w:hAnsi="Proxima Nova"/>
          <w:color w:val="000000"/>
          <w:sz w:val="22"/>
          <w:szCs w:val="22"/>
          <w:rtl w:val="0"/>
        </w:rPr>
        <w:t xml:space="preserve"> and </w:t>
      </w:r>
      <w:hyperlink r:id="rId29">
        <w:r w:rsidDel="00000000" w:rsidR="00000000" w:rsidRPr="00000000">
          <w:rPr>
            <w:rFonts w:ascii="Proxima Nova" w:cs="Proxima Nova" w:eastAsia="Proxima Nova" w:hAnsi="Proxima Nova"/>
            <w:color w:val="1155cc"/>
            <w:sz w:val="22"/>
            <w:szCs w:val="22"/>
            <w:u w:val="single"/>
            <w:rtl w:val="0"/>
          </w:rPr>
          <w:t xml:space="preserve">Using Ubuntu Linux.</w:t>
        </w:r>
      </w:hyperlink>
      <w:r w:rsidDel="00000000" w:rsidR="00000000" w:rsidRPr="00000000">
        <w:rPr>
          <w:rFonts w:ascii="Proxima Nova" w:cs="Proxima Nova" w:eastAsia="Proxima Nova" w:hAnsi="Proxima Nova"/>
          <w:color w:val="000000"/>
          <w:sz w:val="22"/>
          <w:szCs w:val="22"/>
          <w:rtl w:val="0"/>
        </w:rPr>
        <w:t xml:space="preserve"> A similar project, “Hack” your classroom  is run in conkuction with the Onassis Cultural Center. The project calls for students identifying a problem in their learning space and trying to come up with creative solution to address it using open technologies (for example Arduino microcontrollers, 3d printing, open robotics). </w:t>
      </w:r>
      <w:r w:rsidDel="00000000" w:rsidR="00000000" w:rsidRPr="00000000">
        <w:rPr>
          <w:rtl w:val="0"/>
        </w:rPr>
      </w:r>
    </w:p>
    <w:p w:rsidR="00000000" w:rsidDel="00000000" w:rsidP="00000000" w:rsidRDefault="00000000" w:rsidRPr="00000000">
      <w:pPr>
        <w:spacing w:before="0" w:line="360" w:lineRule="auto"/>
        <w:contextualSpacing w:val="0"/>
        <w:jc w:val="both"/>
        <w:rPr>
          <w:rFonts w:ascii="Proxima Nova" w:cs="Proxima Nova" w:eastAsia="Proxima Nova" w:hAnsi="Proxima Nova"/>
          <w:color w:val="000000"/>
          <w:sz w:val="22"/>
          <w:szCs w:val="22"/>
        </w:rPr>
      </w:pPr>
      <w:r w:rsidDel="00000000" w:rsidR="00000000" w:rsidRPr="00000000">
        <w:rPr>
          <w:rtl w:val="0"/>
        </w:rPr>
      </w:r>
    </w:p>
    <w:p w:rsidR="00000000" w:rsidDel="00000000" w:rsidP="00000000" w:rsidRDefault="00000000" w:rsidRPr="00000000">
      <w:pPr>
        <w:spacing w:before="0" w:lineRule="auto"/>
        <w:contextualSpacing w:val="0"/>
        <w:jc w:val="both"/>
        <w:rPr>
          <w:rFonts w:ascii="Proxima Nova" w:cs="Proxima Nova" w:eastAsia="Proxima Nova" w:hAnsi="Proxima Nova"/>
          <w:color w:val="434343"/>
          <w:sz w:val="28"/>
          <w:szCs w:val="28"/>
        </w:rPr>
      </w:pPr>
      <w:r w:rsidDel="00000000" w:rsidR="00000000" w:rsidRPr="00000000">
        <w:rPr>
          <w:rFonts w:ascii="Proxima Nova" w:cs="Proxima Nova" w:eastAsia="Proxima Nova" w:hAnsi="Proxima Nova"/>
          <w:b w:val="1"/>
          <w:color w:val="e31c60"/>
          <w:sz w:val="22"/>
          <w:szCs w:val="22"/>
          <w:rtl w:val="0"/>
        </w:rPr>
        <w:t xml:space="preserve">Open Technologies Pilot Lab</w:t>
      </w:r>
      <w:r w:rsidDel="00000000" w:rsidR="00000000" w:rsidRPr="00000000">
        <w:rPr>
          <w:rFonts w:ascii="Proxima Nova" w:cs="Proxima Nova" w:eastAsia="Proxima Nova" w:hAnsi="Proxima Nova"/>
          <w:color w:val="434343"/>
          <w:sz w:val="28"/>
          <w:szCs w:val="28"/>
          <w:rtl w:val="0"/>
        </w:rPr>
        <w:t xml:space="preserve"> </w:t>
      </w:r>
    </w:p>
    <w:p w:rsidR="00000000" w:rsidDel="00000000" w:rsidP="00000000" w:rsidRDefault="00000000" w:rsidRPr="00000000">
      <w:pPr>
        <w:spacing w:before="0" w:line="360" w:lineRule="auto"/>
        <w:contextualSpacing w:val="0"/>
        <w:jc w:val="both"/>
        <w:rPr>
          <w:rFonts w:ascii="Proxima Nova" w:cs="Proxima Nova" w:eastAsia="Proxima Nova" w:hAnsi="Proxima Nova"/>
          <w:color w:val="000000"/>
          <w:sz w:val="22"/>
          <w:szCs w:val="22"/>
        </w:rPr>
      </w:pPr>
      <w:r w:rsidDel="00000000" w:rsidR="00000000" w:rsidRPr="00000000">
        <w:rPr>
          <w:rFonts w:ascii="Proxima Nova" w:cs="Proxima Nova" w:eastAsia="Proxima Nova" w:hAnsi="Proxima Nova"/>
          <w:color w:val="000000"/>
          <w:sz w:val="22"/>
          <w:szCs w:val="22"/>
          <w:rtl w:val="0"/>
        </w:rPr>
        <w:t xml:space="preserve">The Open Technologies Lab (OTL) in the 5th Lyceum of Vyronas was designed to facilitate a traditional school computer lab. It can also be used as a makerspace, available during the weekends for use by the community. The OTL is built around relatively inexpensive single-board computers such as the Raspberry Pi, a PC used as a server, a network switch and in some cases a 3D printer. </w:t>
      </w:r>
    </w:p>
    <w:p w:rsidR="00000000" w:rsidDel="00000000" w:rsidP="00000000" w:rsidRDefault="00000000" w:rsidRPr="00000000">
      <w:pPr>
        <w:spacing w:before="0" w:line="360" w:lineRule="auto"/>
        <w:contextualSpacing w:val="0"/>
        <w:jc w:val="both"/>
        <w:rPr>
          <w:rFonts w:ascii="Proxima Nova" w:cs="Proxima Nova" w:eastAsia="Proxima Nova" w:hAnsi="Proxima Nova"/>
          <w:color w:val="000000"/>
          <w:sz w:val="22"/>
          <w:szCs w:val="22"/>
        </w:rPr>
      </w:pPr>
      <w:r w:rsidDel="00000000" w:rsidR="00000000" w:rsidRPr="00000000">
        <w:rPr>
          <w:rtl w:val="0"/>
        </w:rPr>
      </w:r>
    </w:p>
    <w:p w:rsidR="00000000" w:rsidDel="00000000" w:rsidP="00000000" w:rsidRDefault="00000000" w:rsidRPr="00000000">
      <w:pPr>
        <w:spacing w:before="0" w:line="360" w:lineRule="auto"/>
        <w:contextualSpacing w:val="0"/>
        <w:jc w:val="both"/>
        <w:rPr>
          <w:rFonts w:ascii="Proxima Nova" w:cs="Proxima Nova" w:eastAsia="Proxima Nova" w:hAnsi="Proxima Nova"/>
          <w:color w:val="000000"/>
          <w:sz w:val="22"/>
          <w:szCs w:val="22"/>
        </w:rPr>
      </w:pPr>
      <w:r w:rsidDel="00000000" w:rsidR="00000000" w:rsidRPr="00000000">
        <w:rPr>
          <w:rFonts w:ascii="Proxima Nova" w:cs="Proxima Nova" w:eastAsia="Proxima Nova" w:hAnsi="Proxima Nova"/>
          <w:color w:val="000000"/>
          <w:sz w:val="22"/>
          <w:szCs w:val="22"/>
          <w:rtl w:val="0"/>
        </w:rPr>
        <w:t xml:space="preserve">These single-computer boards, besides running general computing applications, can also be repurposed and used as controllers of sensors, motors etc. allowing for a more diverse range of skills to be taught at each lab. The initial pilot lab is </w:t>
      </w:r>
      <w:hyperlink r:id="rId30">
        <w:r w:rsidDel="00000000" w:rsidR="00000000" w:rsidRPr="00000000">
          <w:rPr>
            <w:rFonts w:ascii="Proxima Nova" w:cs="Proxima Nova" w:eastAsia="Proxima Nova" w:hAnsi="Proxima Nova"/>
            <w:color w:val="1155cc"/>
            <w:sz w:val="22"/>
            <w:szCs w:val="22"/>
            <w:u w:val="single"/>
            <w:rtl w:val="0"/>
          </w:rPr>
          <w:t xml:space="preserve">operating at the 5th Lyceum of Vyronas</w:t>
        </w:r>
      </w:hyperlink>
      <w:r w:rsidDel="00000000" w:rsidR="00000000" w:rsidRPr="00000000">
        <w:rPr>
          <w:rFonts w:ascii="Proxima Nova" w:cs="Proxima Nova" w:eastAsia="Proxima Nova" w:hAnsi="Proxima Nova"/>
          <w:color w:val="000000"/>
          <w:sz w:val="22"/>
          <w:szCs w:val="22"/>
          <w:rtl w:val="0"/>
        </w:rPr>
        <w:t xml:space="preserve"> and is open for visits.  An extensive presentation of the lab that also details the uses of the computers for coding instruction and school robotics is </w:t>
      </w:r>
      <w:hyperlink r:id="rId31">
        <w:r w:rsidDel="00000000" w:rsidR="00000000" w:rsidRPr="00000000">
          <w:rPr>
            <w:rFonts w:ascii="Proxima Nova" w:cs="Proxima Nova" w:eastAsia="Proxima Nova" w:hAnsi="Proxima Nova"/>
            <w:color w:val="1155cc"/>
            <w:sz w:val="22"/>
            <w:szCs w:val="22"/>
            <w:u w:val="single"/>
            <w:rtl w:val="0"/>
          </w:rPr>
          <w:t xml:space="preserve">available here</w:t>
        </w:r>
      </w:hyperlink>
      <w:r w:rsidDel="00000000" w:rsidR="00000000" w:rsidRPr="00000000">
        <w:rPr>
          <w:rFonts w:ascii="Proxima Nova" w:cs="Proxima Nova" w:eastAsia="Proxima Nova" w:hAnsi="Proxima Nova"/>
          <w:color w:val="000000"/>
          <w:sz w:val="22"/>
          <w:szCs w:val="22"/>
          <w:rtl w:val="0"/>
        </w:rPr>
        <w:t xml:space="preserve">.</w:t>
      </w:r>
    </w:p>
    <w:p w:rsidR="00000000" w:rsidDel="00000000" w:rsidP="00000000" w:rsidRDefault="00000000" w:rsidRPr="00000000">
      <w:pPr>
        <w:spacing w:before="0" w:line="360" w:lineRule="auto"/>
        <w:contextualSpacing w:val="0"/>
        <w:jc w:val="both"/>
        <w:rPr>
          <w:rFonts w:ascii="Proxima Nova" w:cs="Proxima Nova" w:eastAsia="Proxima Nova" w:hAnsi="Proxima Nova"/>
          <w:color w:val="000000"/>
          <w:sz w:val="22"/>
          <w:szCs w:val="22"/>
        </w:rPr>
      </w:pPr>
      <w:r w:rsidDel="00000000" w:rsidR="00000000" w:rsidRPr="00000000">
        <w:rPr>
          <w:rtl w:val="0"/>
        </w:rPr>
      </w:r>
    </w:p>
    <w:p w:rsidR="00000000" w:rsidDel="00000000" w:rsidP="00000000" w:rsidRDefault="00000000" w:rsidRPr="00000000">
      <w:pPr>
        <w:spacing w:after="80" w:before="0" w:lineRule="auto"/>
        <w:ind w:left="0" w:firstLine="0"/>
        <w:contextualSpacing w:val="0"/>
        <w:jc w:val="both"/>
        <w:rPr>
          <w:rFonts w:ascii="Proxima Nova" w:cs="Proxima Nova" w:eastAsia="Proxima Nova" w:hAnsi="Proxima Nova"/>
          <w:b w:val="1"/>
          <w:color w:val="e31c60"/>
          <w:sz w:val="22"/>
          <w:szCs w:val="22"/>
        </w:rPr>
      </w:pPr>
      <w:r w:rsidDel="00000000" w:rsidR="00000000" w:rsidRPr="00000000">
        <w:rPr>
          <w:rFonts w:ascii="Proxima Nova" w:cs="Proxima Nova" w:eastAsia="Proxima Nova" w:hAnsi="Proxima Nova"/>
          <w:b w:val="1"/>
          <w:color w:val="e31c60"/>
          <w:sz w:val="22"/>
          <w:szCs w:val="22"/>
          <w:rtl w:val="0"/>
        </w:rPr>
        <w:t xml:space="preserve">EduLabs</w:t>
      </w:r>
    </w:p>
    <w:p w:rsidR="00000000" w:rsidDel="00000000" w:rsidP="00000000" w:rsidRDefault="00000000" w:rsidRPr="00000000">
      <w:pPr>
        <w:spacing w:after="200" w:before="0" w:lineRule="auto"/>
        <w:ind w:left="0" w:firstLine="0"/>
        <w:contextualSpacing w:val="0"/>
        <w:jc w:val="both"/>
        <w:rPr>
          <w:rFonts w:ascii="Proxima Nova" w:cs="Proxima Nova" w:eastAsia="Proxima Nova" w:hAnsi="Proxima Nova"/>
          <w:color w:val="000000"/>
          <w:sz w:val="22"/>
          <w:szCs w:val="22"/>
        </w:rPr>
      </w:pPr>
      <w:r w:rsidDel="00000000" w:rsidR="00000000" w:rsidRPr="00000000">
        <w:rPr>
          <w:rFonts w:ascii="Proxima Nova" w:cs="Proxima Nova" w:eastAsia="Proxima Nova" w:hAnsi="Proxima Nova"/>
          <w:color w:val="000000"/>
          <w:sz w:val="22"/>
          <w:szCs w:val="22"/>
          <w:rtl w:val="0"/>
        </w:rPr>
        <w:t xml:space="preserve">EduLabs are an</w:t>
      </w:r>
      <w:hyperlink r:id="rId32">
        <w:r w:rsidDel="00000000" w:rsidR="00000000" w:rsidRPr="00000000">
          <w:rPr>
            <w:rFonts w:ascii="Proxima Nova" w:cs="Proxima Nova" w:eastAsia="Proxima Nova" w:hAnsi="Proxima Nova"/>
            <w:color w:val="1155cc"/>
            <w:sz w:val="22"/>
            <w:szCs w:val="22"/>
            <w:u w:val="single"/>
            <w:rtl w:val="0"/>
          </w:rPr>
          <w:t xml:space="preserve"> effort to scale-up</w:t>
        </w:r>
      </w:hyperlink>
      <w:r w:rsidDel="00000000" w:rsidR="00000000" w:rsidRPr="00000000">
        <w:rPr>
          <w:rFonts w:ascii="Proxima Nova" w:cs="Proxima Nova" w:eastAsia="Proxima Nova" w:hAnsi="Proxima Nova"/>
          <w:color w:val="000000"/>
          <w:sz w:val="22"/>
          <w:szCs w:val="22"/>
          <w:rtl w:val="0"/>
        </w:rPr>
        <w:t xml:space="preserve"> the Open Technologies</w:t>
      </w:r>
      <w:r w:rsidDel="00000000" w:rsidR="00000000" w:rsidRPr="00000000">
        <w:rPr>
          <w:rFonts w:ascii="Proxima Nova" w:cs="Proxima Nova" w:eastAsia="Proxima Nova" w:hAnsi="Proxima Nova"/>
          <w:color w:val="000000"/>
          <w:sz w:val="22"/>
          <w:szCs w:val="22"/>
          <w:rtl w:val="0"/>
        </w:rPr>
        <w:t xml:space="preserve"> pilot lab. At the moment there are 22 EduLabs in operation, funded mainly by private donations, while 212 are being prepared by the Greek Ministry of Education. </w:t>
      </w:r>
      <w:r w:rsidDel="00000000" w:rsidR="00000000" w:rsidRPr="00000000">
        <w:rPr>
          <w:rtl w:val="0"/>
        </w:rPr>
      </w:r>
    </w:p>
    <w:p w:rsidR="00000000" w:rsidDel="00000000" w:rsidP="00000000" w:rsidRDefault="00000000" w:rsidRPr="00000000">
      <w:pPr>
        <w:spacing w:after="200" w:before="0" w:lineRule="auto"/>
        <w:ind w:left="0" w:firstLine="0"/>
        <w:contextualSpacing w:val="0"/>
        <w:jc w:val="both"/>
        <w:rPr>
          <w:rFonts w:ascii="Proxima Nova" w:cs="Proxima Nova" w:eastAsia="Proxima Nova" w:hAnsi="Proxima Nova"/>
          <w:color w:val="000000"/>
          <w:sz w:val="22"/>
          <w:szCs w:val="22"/>
        </w:rPr>
      </w:pPr>
      <w:r w:rsidDel="00000000" w:rsidR="00000000" w:rsidRPr="00000000">
        <w:rPr>
          <w:rFonts w:ascii="Proxima Nova" w:cs="Proxima Nova" w:eastAsia="Proxima Nova" w:hAnsi="Proxima Nova"/>
          <w:color w:val="000000"/>
          <w:sz w:val="22"/>
          <w:szCs w:val="22"/>
          <w:rtl w:val="0"/>
        </w:rPr>
        <w:t xml:space="preserve">Ideally an open technologies laboratory is set up and operates exclusively with open hardware, open software and OER. This integrates people who work within it (educators and students) into a wider community of people, whose main concern is free access to knowledge and the diffusion of good practices. </w:t>
      </w:r>
    </w:p>
    <w:p w:rsidR="00000000" w:rsidDel="00000000" w:rsidP="00000000" w:rsidRDefault="00000000" w:rsidRPr="00000000">
      <w:pPr>
        <w:spacing w:after="200" w:before="0" w:lineRule="auto"/>
        <w:ind w:left="0" w:firstLine="0"/>
        <w:contextualSpacing w:val="0"/>
        <w:jc w:val="both"/>
        <w:rPr>
          <w:rFonts w:ascii="Proxima Nova" w:cs="Proxima Nova" w:eastAsia="Proxima Nova" w:hAnsi="Proxima Nova"/>
          <w:color w:val="000000"/>
          <w:sz w:val="22"/>
          <w:szCs w:val="22"/>
        </w:rPr>
      </w:pPr>
      <w:r w:rsidDel="00000000" w:rsidR="00000000" w:rsidRPr="00000000">
        <w:rPr>
          <w:rFonts w:ascii="Proxima Nova" w:cs="Proxima Nova" w:eastAsia="Proxima Nova" w:hAnsi="Proxima Nova"/>
          <w:color w:val="000000"/>
          <w:sz w:val="22"/>
          <w:szCs w:val="22"/>
          <w:rtl w:val="0"/>
        </w:rPr>
        <w:t xml:space="preserve">Open technologies allow access to and interaction with the material. Typical examples are Arduino, RepRap technologies, Beagleboards etc. Such devices demystify the technology. Informatics and related sciences cease to be an incomprehensible or hostile environment. Such approaches encourage testing, experimentation and support inventive thinking and creativity.</w:t>
      </w:r>
    </w:p>
    <w:p w:rsidR="00000000" w:rsidDel="00000000" w:rsidP="00000000" w:rsidRDefault="00000000" w:rsidRPr="00000000">
      <w:pPr>
        <w:spacing w:before="0" w:line="360" w:lineRule="auto"/>
        <w:ind w:left="0" w:firstLine="0"/>
        <w:contextualSpacing w:val="0"/>
        <w:jc w:val="both"/>
        <w:rPr>
          <w:rFonts w:ascii="Proxima Nova" w:cs="Proxima Nova" w:eastAsia="Proxima Nova" w:hAnsi="Proxima Nova"/>
          <w:color w:val="000000"/>
          <w:sz w:val="22"/>
          <w:szCs w:val="22"/>
        </w:rPr>
      </w:pPr>
      <w:r w:rsidDel="00000000" w:rsidR="00000000" w:rsidRPr="00000000">
        <w:rPr>
          <w:rtl w:val="0"/>
        </w:rPr>
      </w:r>
    </w:p>
    <w:p w:rsidR="00000000" w:rsidDel="00000000" w:rsidP="00000000" w:rsidRDefault="00000000" w:rsidRPr="00000000">
      <w:pPr>
        <w:spacing w:before="0" w:lineRule="auto"/>
        <w:ind w:left="0" w:firstLine="0"/>
        <w:contextualSpacing w:val="0"/>
        <w:jc w:val="both"/>
        <w:rPr>
          <w:rFonts w:ascii="Proxima Nova" w:cs="Proxima Nova" w:eastAsia="Proxima Nova" w:hAnsi="Proxima Nova"/>
          <w:b w:val="1"/>
          <w:color w:val="e31c60"/>
          <w:sz w:val="22"/>
          <w:szCs w:val="22"/>
        </w:rPr>
      </w:pPr>
      <w:r w:rsidDel="00000000" w:rsidR="00000000" w:rsidRPr="00000000">
        <w:rPr>
          <w:rFonts w:ascii="Proxima Nova" w:cs="Proxima Nova" w:eastAsia="Proxima Nova" w:hAnsi="Proxima Nova"/>
          <w:b w:val="1"/>
          <w:color w:val="e31c60"/>
          <w:sz w:val="22"/>
          <w:szCs w:val="22"/>
          <w:rtl w:val="0"/>
        </w:rPr>
        <w:t xml:space="preserve">3d printing school pilot</w:t>
      </w:r>
    </w:p>
    <w:p w:rsidR="00000000" w:rsidDel="00000000" w:rsidP="00000000" w:rsidRDefault="00000000" w:rsidRPr="00000000">
      <w:pPr>
        <w:spacing w:before="0" w:lineRule="auto"/>
        <w:ind w:left="0" w:firstLine="0"/>
        <w:contextualSpacing w:val="0"/>
        <w:jc w:val="both"/>
        <w:rPr>
          <w:rFonts w:ascii="Proxima Nova" w:cs="Proxima Nova" w:eastAsia="Proxima Nova" w:hAnsi="Proxima Nova"/>
          <w:color w:val="000000"/>
          <w:sz w:val="22"/>
          <w:szCs w:val="22"/>
        </w:rPr>
      </w:pPr>
      <w:r w:rsidDel="00000000" w:rsidR="00000000" w:rsidRPr="00000000">
        <w:rPr>
          <w:rFonts w:ascii="Proxima Nova" w:cs="Proxima Nova" w:eastAsia="Proxima Nova" w:hAnsi="Proxima Nova"/>
          <w:color w:val="000000"/>
          <w:sz w:val="22"/>
          <w:szCs w:val="22"/>
          <w:rtl w:val="0"/>
        </w:rPr>
        <w:t xml:space="preserve">The main </w:t>
      </w:r>
      <w:hyperlink r:id="rId33">
        <w:r w:rsidDel="00000000" w:rsidR="00000000" w:rsidRPr="00000000">
          <w:rPr>
            <w:rFonts w:ascii="Proxima Nova" w:cs="Proxima Nova" w:eastAsia="Proxima Nova" w:hAnsi="Proxima Nova"/>
            <w:color w:val="1155cc"/>
            <w:sz w:val="22"/>
            <w:szCs w:val="22"/>
            <w:u w:val="single"/>
            <w:rtl w:val="0"/>
          </w:rPr>
          <w:t xml:space="preserve">objective of this effort </w:t>
        </w:r>
      </w:hyperlink>
      <w:r w:rsidDel="00000000" w:rsidR="00000000" w:rsidRPr="00000000">
        <w:rPr>
          <w:rFonts w:ascii="Proxima Nova" w:cs="Proxima Nova" w:eastAsia="Proxima Nova" w:hAnsi="Proxima Nova"/>
          <w:color w:val="000000"/>
          <w:sz w:val="22"/>
          <w:szCs w:val="22"/>
          <w:rtl w:val="0"/>
        </w:rPr>
        <w:t xml:space="preserve">was to be an introduction to the practices, methodologies and options available in the use of three-dimensional printers in education. Five printers were loaned out to schools for a school year to facilitate the introduction of three-dimensional printing concepts, the basic tools for designing and customizing objects, the philosophies and methodologies of incorporating these technologies in the learning process (for example systems thinking, design thinking) as well as the potential benefits or problems of their adoption.</w:t>
      </w:r>
    </w:p>
    <w:p w:rsidR="00000000" w:rsidDel="00000000" w:rsidP="00000000" w:rsidRDefault="00000000" w:rsidRPr="00000000">
      <w:pPr>
        <w:spacing w:before="0" w:lineRule="auto"/>
        <w:ind w:left="0" w:firstLine="0"/>
        <w:contextualSpacing w:val="0"/>
        <w:jc w:val="both"/>
        <w:rPr>
          <w:rFonts w:ascii="Proxima Nova" w:cs="Proxima Nova" w:eastAsia="Proxima Nova" w:hAnsi="Proxima Nova"/>
          <w:color w:val="000000"/>
          <w:sz w:val="22"/>
          <w:szCs w:val="22"/>
        </w:rPr>
      </w:pPr>
      <w:r w:rsidDel="00000000" w:rsidR="00000000" w:rsidRPr="00000000">
        <w:rPr>
          <w:rtl w:val="0"/>
        </w:rPr>
      </w:r>
    </w:p>
    <w:p w:rsidR="00000000" w:rsidDel="00000000" w:rsidP="00000000" w:rsidRDefault="00000000" w:rsidRPr="00000000">
      <w:pPr>
        <w:spacing w:before="0" w:lineRule="auto"/>
        <w:ind w:left="0" w:firstLine="0"/>
        <w:contextualSpacing w:val="0"/>
        <w:jc w:val="both"/>
        <w:rPr>
          <w:rFonts w:ascii="Proxima Nova" w:cs="Proxima Nova" w:eastAsia="Proxima Nova" w:hAnsi="Proxima Nova"/>
          <w:color w:val="000000"/>
          <w:sz w:val="22"/>
          <w:szCs w:val="22"/>
        </w:rPr>
      </w:pPr>
      <w:r w:rsidDel="00000000" w:rsidR="00000000" w:rsidRPr="00000000">
        <w:rPr>
          <w:rFonts w:ascii="Proxima Nova" w:cs="Proxima Nova" w:eastAsia="Proxima Nova" w:hAnsi="Proxima Nova"/>
          <w:color w:val="000000"/>
          <w:sz w:val="22"/>
          <w:szCs w:val="22"/>
          <w:rtl w:val="0"/>
        </w:rPr>
        <w:t xml:space="preserve">Each participation school undertook the production of an electronic logbook of students 'and teachers' work with the printer on a public website. A final report presentation was also  produced, including the conclusions of using the printer, the lesson plans, and the object files All material was made available as Open Educational Resources.</w:t>
      </w:r>
    </w:p>
    <w:p w:rsidR="00000000" w:rsidDel="00000000" w:rsidP="00000000" w:rsidRDefault="00000000" w:rsidRPr="00000000">
      <w:pPr>
        <w:spacing w:after="80" w:before="0" w:line="360" w:lineRule="auto"/>
        <w:ind w:left="0" w:firstLine="0"/>
        <w:contextualSpacing w:val="0"/>
        <w:jc w:val="both"/>
        <w:rPr>
          <w:rFonts w:ascii="Proxima Nova" w:cs="Proxima Nova" w:eastAsia="Proxima Nova" w:hAnsi="Proxima Nova"/>
          <w:b w:val="1"/>
          <w:color w:val="000000"/>
          <w:sz w:val="22"/>
          <w:szCs w:val="22"/>
        </w:rPr>
      </w:pPr>
      <w:r w:rsidDel="00000000" w:rsidR="00000000" w:rsidRPr="00000000">
        <w:rPr>
          <w:rtl w:val="0"/>
        </w:rPr>
      </w:r>
    </w:p>
    <w:p w:rsidR="00000000" w:rsidDel="00000000" w:rsidP="00000000" w:rsidRDefault="00000000" w:rsidRPr="00000000">
      <w:pPr>
        <w:spacing w:after="80" w:before="0" w:lineRule="auto"/>
        <w:ind w:left="0" w:firstLine="0"/>
        <w:contextualSpacing w:val="0"/>
        <w:jc w:val="both"/>
        <w:rPr>
          <w:rFonts w:ascii="Proxima Nova" w:cs="Proxima Nova" w:eastAsia="Proxima Nova" w:hAnsi="Proxima Nova"/>
          <w:color w:val="000000"/>
          <w:sz w:val="22"/>
          <w:szCs w:val="22"/>
        </w:rPr>
      </w:pPr>
      <w:r w:rsidDel="00000000" w:rsidR="00000000" w:rsidRPr="00000000">
        <w:rPr>
          <w:rFonts w:ascii="Proxima Nova" w:cs="Proxima Nova" w:eastAsia="Proxima Nova" w:hAnsi="Proxima Nova"/>
          <w:b w:val="1"/>
          <w:color w:val="e31c60"/>
          <w:sz w:val="22"/>
          <w:szCs w:val="22"/>
          <w:rtl w:val="0"/>
        </w:rPr>
        <w:t xml:space="preserve">Code + Create</w:t>
      </w:r>
      <w:r w:rsidDel="00000000" w:rsidR="00000000" w:rsidRPr="00000000">
        <w:rPr>
          <w:rFonts w:ascii="Proxima Nova" w:cs="Proxima Nova" w:eastAsia="Proxima Nova" w:hAnsi="Proxima Nova"/>
          <w:b w:val="1"/>
          <w:color w:val="000000"/>
          <w:sz w:val="22"/>
          <w:szCs w:val="22"/>
          <w:rtl w:val="0"/>
        </w:rPr>
        <w:br w:type="textWrapping"/>
      </w:r>
      <w:hyperlink r:id="rId34">
        <w:r w:rsidDel="00000000" w:rsidR="00000000" w:rsidRPr="00000000">
          <w:rPr>
            <w:rFonts w:ascii="Proxima Nova" w:cs="Proxima Nova" w:eastAsia="Proxima Nova" w:hAnsi="Proxima Nova"/>
            <w:color w:val="1155cc"/>
            <w:sz w:val="22"/>
            <w:szCs w:val="22"/>
            <w:u w:val="single"/>
            <w:rtl w:val="0"/>
          </w:rPr>
          <w:t xml:space="preserve">C</w:t>
        </w:r>
      </w:hyperlink>
      <w:hyperlink r:id="rId35">
        <w:r w:rsidDel="00000000" w:rsidR="00000000" w:rsidRPr="00000000">
          <w:rPr>
            <w:rFonts w:ascii="Proxima Nova" w:cs="Proxima Nova" w:eastAsia="Proxima Nova" w:hAnsi="Proxima Nova"/>
            <w:color w:val="1155cc"/>
            <w:sz w:val="22"/>
            <w:szCs w:val="22"/>
            <w:u w:val="single"/>
            <w:rtl w:val="0"/>
          </w:rPr>
          <w:t xml:space="preserve">ode+Create</w:t>
        </w:r>
      </w:hyperlink>
      <w:r w:rsidDel="00000000" w:rsidR="00000000" w:rsidRPr="00000000">
        <w:rPr>
          <w:rFonts w:ascii="Proxima Nova" w:cs="Proxima Nova" w:eastAsia="Proxima Nova" w:hAnsi="Proxima Nova"/>
          <w:color w:val="000000"/>
          <w:sz w:val="22"/>
          <w:szCs w:val="22"/>
          <w:rtl w:val="0"/>
        </w:rPr>
        <w:t xml:space="preserve"> workshops were organised in Athens from May to June 2017. The workshops held every weekend have focused on learning skills such as the basics of coding, robotics, image editing and 3D printing. Half of the participants were of Greek origin, while the other half had a refugee background. All software, educational resources and hardware (where possible) used were open. The project continued for 2018 with an additional instruction site being added to the programme. </w:t>
      </w:r>
      <w:r w:rsidDel="00000000" w:rsidR="00000000" w:rsidRPr="00000000">
        <w:rPr>
          <w:rtl w:val="0"/>
        </w:rPr>
      </w:r>
    </w:p>
    <w:sectPr>
      <w:footerReference r:id="rId36" w:type="default"/>
      <w:pgSz w:h="15840" w:w="12240"/>
      <w:pgMar w:bottom="1080" w:top="1080" w:left="1440" w:right="1440" w:header="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comment w:author="Athanasios Deligiannis" w:id="0" w:date="2017-11-08T16:37:11Z">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Δεν έχω βάλει καθόλου το πότε και διαδικαστικά για το format (sessions / unconference?). Καλό είναι να συζητηθούν μεταξύ μας πρωτα</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Code Pro">
    <w:embedRegular w:fontKey="{00000000-0000-0000-0000-000000000000}" r:id="rId5" w:subsetted="0"/>
    <w:embedBold w:fontKey="{00000000-0000-0000-0000-000000000000}" r:id="rId6" w:subsetted="0"/>
  </w:font>
  <w:font w:name="Oswald">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Source Code Pro" w:cs="Source Code Pro" w:eastAsia="Source Code Pro" w:hAnsi="Source Code Pro"/>
        <w:b w:val="0"/>
        <w:i w:val="0"/>
        <w:smallCaps w:val="0"/>
        <w:strike w:val="0"/>
        <w:color w:val="424242"/>
        <w:sz w:val="20"/>
        <w:szCs w:val="20"/>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200" w:line="36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spacing w:before="120" w:lineRule="auto"/>
    </w:pPr>
    <w:rPr>
      <w:rFonts w:ascii="Source Code Pro" w:cs="Source Code Pro" w:eastAsia="Source Code Pro" w:hAnsi="Source Code Pro"/>
      <w:b w:val="1"/>
      <w:color w:val="e31c60"/>
    </w:rPr>
  </w:style>
</w:styles>
</file>

<file path=word/_rels/document.xml.rels><?xml version="1.0" encoding="UTF-8" standalone="yes"?><Relationships xmlns="http://schemas.openxmlformats.org/package/2006/relationships"><Relationship Id="rId20" Type="http://schemas.openxmlformats.org/officeDocument/2006/relationships/hyperlink" Target="http://www.open-mesh.com/" TargetMode="External"/><Relationship Id="rId22" Type="http://schemas.openxmlformats.org/officeDocument/2006/relationships/hyperlink" Target="https://grnet.gr/en/company/" TargetMode="External"/><Relationship Id="rId21" Type="http://schemas.openxmlformats.org/officeDocument/2006/relationships/hyperlink" Target="https://diavgeia.gov.gr/doc/6%CE%9E794653%CE%A0%CE%A3-%CE%A4%CE%A9%CE%98" TargetMode="External"/><Relationship Id="rId24" Type="http://schemas.openxmlformats.org/officeDocument/2006/relationships/hyperlink" Target="https://mycontent.ellak.gr/scholio-trisdiastatis-ektiposis" TargetMode="External"/><Relationship Id="rId23" Type="http://schemas.openxmlformats.org/officeDocument/2006/relationships/hyperlink" Target="https://mycontent.ellak.gr/drasi-scholia-anichta-stin-kinonia/" TargetMode="External"/><Relationship Id="rId1" Type="http://schemas.openxmlformats.org/officeDocument/2006/relationships/comments" Target="comments.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eun.org/c/document_library/get_file?uuid=3596b121-941c-4296-a760-0f4e4795d6fa&amp;amp;groupId=43887" TargetMode="External"/><Relationship Id="rId26" Type="http://schemas.openxmlformats.org/officeDocument/2006/relationships/hyperlink" Target="https://mycontent.ellak.gr/scholio-openstreetmap" TargetMode="External"/><Relationship Id="rId25" Type="http://schemas.openxmlformats.org/officeDocument/2006/relationships/hyperlink" Target="https://mycontent.ellak.gr/scholio-anikton-ekpedeftikon-poron" TargetMode="External"/><Relationship Id="rId28" Type="http://schemas.openxmlformats.org/officeDocument/2006/relationships/hyperlink" Target="https://mycontent.ellak.gr/scholio-isagogis-ke-exikiosis-me-ton-programmatismo/" TargetMode="External"/><Relationship Id="rId27" Type="http://schemas.openxmlformats.org/officeDocument/2006/relationships/hyperlink" Target="https://mycontent.ellak.gr/scholio-vikipedias" TargetMode="External"/><Relationship Id="rId5" Type="http://schemas.openxmlformats.org/officeDocument/2006/relationships/styles" Target="styles.xml"/><Relationship Id="rId6" Type="http://schemas.openxmlformats.org/officeDocument/2006/relationships/hyperlink" Target="https://gfoss.eu/" TargetMode="External"/><Relationship Id="rId29" Type="http://schemas.openxmlformats.org/officeDocument/2006/relationships/hyperlink" Target="https://mycontent.ellak.gr/mathimata-egkatastasis-ke-rithmisis-ubuntu-linux/" TargetMode="External"/><Relationship Id="rId7" Type="http://schemas.openxmlformats.org/officeDocument/2006/relationships/image" Target="media/image2.png"/><Relationship Id="rId8" Type="http://schemas.openxmlformats.org/officeDocument/2006/relationships/hyperlink" Target="http://fcl.eun.org/documents/10180/624810/BYOD%2Breport_Oct2015_final.pdf" TargetMode="External"/><Relationship Id="rId31" Type="http://schemas.openxmlformats.org/officeDocument/2006/relationships/hyperlink" Target="https://ellak.gr/wiki/images/4/47/ErgAnoixTexn.pdf" TargetMode="External"/><Relationship Id="rId30" Type="http://schemas.openxmlformats.org/officeDocument/2006/relationships/hyperlink" Target="https://ellak.gr/wiki/index.php?title=%CE%A3%CF%87%CE%BF%CE%BB%CE%B9%CE%BA%CF%8C_%CE%95%CF%81%CE%B3%CE%B1%CF%83%CF%84%CE%AE%CF%81%CE%B9%CE%BF_%CE%91%CE%BD%CE%BF%CE%B9%CF%87%CF%84%CF%8E%CE%BD_%CE%A4%CE%B5%CF%87%CE%BD%CE%BF%CE%BB%CE%BF%CE%B3%CE%B9%CF%8E%CE%BD_-_5%CE%BF_%CE%93%CE%95%CE%9B_%CE%92%CF%8D%CF%81%CF%89%CE%BD%CE%B1" TargetMode="External"/><Relationship Id="rId11" Type="http://schemas.openxmlformats.org/officeDocument/2006/relationships/hyperlink" Target="http://ftp.jrc.es/EURdoc/JRC81903.pdf" TargetMode="External"/><Relationship Id="rId33" Type="http://schemas.openxmlformats.org/officeDocument/2006/relationships/hyperlink" Target="https://edu.ellak.gr/2017/11/06/kalesma-gia-ipovoli-protaseon-gia-ekpedeftiki-chrisi-5-ektipoton-3d-printers/" TargetMode="External"/><Relationship Id="rId10" Type="http://schemas.openxmlformats.org/officeDocument/2006/relationships/hyperlink" Target="http://www.eun.org/c/document_library/get_file?uuid=ea8ca89a-d7a5-4ffa-ba30-40c3700a4036&amp;amp;groupId=43887" TargetMode="External"/><Relationship Id="rId32" Type="http://schemas.openxmlformats.org/officeDocument/2006/relationships/hyperlink" Target="http://edulabs.minedu.gov.gr/about" TargetMode="External"/><Relationship Id="rId13" Type="http://schemas.openxmlformats.org/officeDocument/2006/relationships/hyperlink" Target="https://elearn.ellak.gr/" TargetMode="External"/><Relationship Id="rId35" Type="http://schemas.openxmlformats.org/officeDocument/2006/relationships/hyperlink" Target="https://www.facebook.com/codecreateworld/" TargetMode="External"/><Relationship Id="rId12" Type="http://schemas.openxmlformats.org/officeDocument/2006/relationships/hyperlink" Target="http://1to1.eun.org/c/document_library/get_file?uuid=4507eca6-7707-4cfd-abe3-ad62b25ac847&amp;amp;groupId=10334" TargetMode="External"/><Relationship Id="rId34" Type="http://schemas.openxmlformats.org/officeDocument/2006/relationships/hyperlink" Target="https://www.facebook.com/codecreateworld/" TargetMode="External"/><Relationship Id="rId15" Type="http://schemas.openxmlformats.org/officeDocument/2006/relationships/hyperlink" Target="https://docs.google.com/spreadsheets/d/1JJjNtadqcR18U1h2H5NQ2EDu7JqvMZLWgeHLEJ_FcTw/pub?single=true&amp;gid=3&amp;output=html" TargetMode="External"/><Relationship Id="rId14" Type="http://schemas.openxmlformats.org/officeDocument/2006/relationships/hyperlink" Target="http://wiki.laptop.org/go/OLPC_Greece" TargetMode="External"/><Relationship Id="rId36" Type="http://schemas.openxmlformats.org/officeDocument/2006/relationships/footer" Target="footer1.xml"/><Relationship Id="rId17" Type="http://schemas.openxmlformats.org/officeDocument/2006/relationships/hyperlink" Target="https://olpcatarsis.wordpress.com/2010/04/10/%ce%b7-%cf%80%cf%81%cf%8e%cf%84%ce%b7-%ce%b3%ce%bd%cf%89%cf%81%ce%b9%ce%bc%ce%af%ce%b1-%ce%bc%ce%b5-%cf%84%ce%bf%ce%bd-%cf%85%cf%80%ce%bf%ce%bb%ce%bf%ce%b3%ce%b9%cf%83%cf%84%ce%ae/" TargetMode="External"/><Relationship Id="rId16" Type="http://schemas.openxmlformats.org/officeDocument/2006/relationships/hyperlink" Target="https://old.ellak.gr/indexe715.html" TargetMode="External"/><Relationship Id="rId19" Type="http://schemas.openxmlformats.org/officeDocument/2006/relationships/hyperlink" Target="https://openwifi.ellak.gr/openwifi-map/" TargetMode="External"/><Relationship Id="rId18" Type="http://schemas.openxmlformats.org/officeDocument/2006/relationships/hyperlink" Target="https://openwifi.ellak.gr/i-drasi-openwifi-tis-eella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SourceCodePro-regular.ttf"/><Relationship Id="rId6" Type="http://schemas.openxmlformats.org/officeDocument/2006/relationships/font" Target="fonts/SourceCodePro-bold.ttf"/><Relationship Id="rId7" Type="http://schemas.openxmlformats.org/officeDocument/2006/relationships/font" Target="fonts/Oswald-regular.ttf"/><Relationship Id="rId8" Type="http://schemas.openxmlformats.org/officeDocument/2006/relationships/font" Target="fonts/Oswald-bold.ttf"/></Relationships>
</file>