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7EBC1" w14:textId="3FBBC012" w:rsidR="00A02F0E" w:rsidRPr="00E55084" w:rsidRDefault="00A02F0E" w:rsidP="00A02F0E">
      <w:pPr>
        <w:pStyle w:val="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E55084">
        <w:rPr>
          <w:rFonts w:ascii="Calibri" w:hAnsi="Calibri" w:cs="Calibri"/>
          <w:b/>
          <w:bCs/>
          <w:sz w:val="28"/>
          <w:szCs w:val="28"/>
        </w:rPr>
        <w:t>Τετάρτη 1</w:t>
      </w:r>
      <w:r w:rsidR="000C5225">
        <w:rPr>
          <w:rFonts w:ascii="Calibri" w:hAnsi="Calibri" w:cs="Calibri"/>
          <w:b/>
          <w:bCs/>
          <w:sz w:val="28"/>
          <w:szCs w:val="28"/>
          <w:lang w:val="en-US"/>
        </w:rPr>
        <w:t>4</w:t>
      </w:r>
      <w:r w:rsidRPr="00E5508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C5225">
        <w:rPr>
          <w:rFonts w:ascii="Calibri" w:hAnsi="Calibri" w:cs="Calibri"/>
          <w:b/>
          <w:bCs/>
          <w:sz w:val="28"/>
          <w:szCs w:val="28"/>
        </w:rPr>
        <w:t>Απριλίου</w:t>
      </w:r>
      <w:r w:rsidRPr="00E55084">
        <w:rPr>
          <w:rFonts w:ascii="Calibri" w:hAnsi="Calibri" w:cs="Calibri"/>
          <w:b/>
          <w:bCs/>
          <w:sz w:val="28"/>
          <w:szCs w:val="28"/>
        </w:rPr>
        <w:t xml:space="preserve"> 2021</w:t>
      </w:r>
    </w:p>
    <w:p w14:paraId="214BEE1B" w14:textId="77777777" w:rsidR="00A02F0E" w:rsidRPr="00E55084" w:rsidRDefault="00A02F0E" w:rsidP="00A02F0E">
      <w:pPr>
        <w:pStyle w:val="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244"/>
      </w:tblGrid>
      <w:tr w:rsidR="00A02F0E" w:rsidRPr="00E55084" w14:paraId="706F4003" w14:textId="77777777" w:rsidTr="000C5225">
        <w:trPr>
          <w:trHeight w:val="338"/>
        </w:trPr>
        <w:tc>
          <w:tcPr>
            <w:tcW w:w="2052" w:type="dxa"/>
            <w:shd w:val="clear" w:color="auto" w:fill="auto"/>
          </w:tcPr>
          <w:p w14:paraId="78FA54FA" w14:textId="77777777" w:rsidR="00A02F0E" w:rsidRPr="00E55084" w:rsidRDefault="00A02F0E" w:rsidP="006C55BB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E55084">
              <w:rPr>
                <w:rFonts w:ascii="Calibri" w:hAnsi="Calibri" w:cs="Calibri"/>
                <w:b/>
                <w:sz w:val="28"/>
                <w:szCs w:val="28"/>
              </w:rPr>
              <w:t>09:30 – 09:45</w:t>
            </w:r>
          </w:p>
        </w:tc>
        <w:tc>
          <w:tcPr>
            <w:tcW w:w="6244" w:type="dxa"/>
            <w:shd w:val="clear" w:color="auto" w:fill="auto"/>
          </w:tcPr>
          <w:p w14:paraId="369AEC7D" w14:textId="77777777" w:rsidR="00A02F0E" w:rsidRPr="00A02F0E" w:rsidRDefault="00A02F0E" w:rsidP="006C55BB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>Ψηφιακή Προσέλευση</w:t>
            </w:r>
          </w:p>
        </w:tc>
      </w:tr>
      <w:tr w:rsidR="00A02F0E" w:rsidRPr="00E55084" w14:paraId="0103C34B" w14:textId="77777777" w:rsidTr="000C5225">
        <w:trPr>
          <w:trHeight w:val="353"/>
        </w:trPr>
        <w:tc>
          <w:tcPr>
            <w:tcW w:w="2052" w:type="dxa"/>
            <w:shd w:val="clear" w:color="auto" w:fill="auto"/>
          </w:tcPr>
          <w:p w14:paraId="76F7B3AA" w14:textId="77777777" w:rsidR="00A02F0E" w:rsidRPr="00E55084" w:rsidRDefault="00A02F0E" w:rsidP="006C55BB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E55084">
              <w:rPr>
                <w:rFonts w:ascii="Calibri" w:hAnsi="Calibri" w:cs="Calibri"/>
                <w:b/>
                <w:sz w:val="28"/>
                <w:szCs w:val="28"/>
              </w:rPr>
              <w:t xml:space="preserve">09:45 – 10:00 </w:t>
            </w:r>
          </w:p>
        </w:tc>
        <w:tc>
          <w:tcPr>
            <w:tcW w:w="6244" w:type="dxa"/>
            <w:shd w:val="clear" w:color="auto" w:fill="auto"/>
          </w:tcPr>
          <w:p w14:paraId="17B47546" w14:textId="77777777" w:rsidR="00A02F0E" w:rsidRPr="00A02F0E" w:rsidRDefault="00A02F0E" w:rsidP="006C55BB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Cs/>
                <w:iCs/>
                <w:sz w:val="28"/>
                <w:szCs w:val="28"/>
              </w:rPr>
              <w:t>Έναρξη Εργασιών Α΄ Ημέρας - Χαιρετισμοί</w:t>
            </w:r>
          </w:p>
        </w:tc>
      </w:tr>
      <w:tr w:rsidR="000C5225" w:rsidRPr="00E55084" w14:paraId="3D9DAFAD" w14:textId="77777777" w:rsidTr="000C5225">
        <w:trPr>
          <w:trHeight w:val="691"/>
        </w:trPr>
        <w:tc>
          <w:tcPr>
            <w:tcW w:w="2052" w:type="dxa"/>
            <w:shd w:val="clear" w:color="auto" w:fill="auto"/>
          </w:tcPr>
          <w:p w14:paraId="0867C4F4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10:00 – 11:00</w:t>
            </w:r>
          </w:p>
        </w:tc>
        <w:tc>
          <w:tcPr>
            <w:tcW w:w="6244" w:type="dxa"/>
            <w:shd w:val="clear" w:color="auto" w:fill="auto"/>
            <w:vAlign w:val="center"/>
          </w:tcPr>
          <w:p w14:paraId="7EA63B48" w14:textId="77777777" w:rsidR="000C5225" w:rsidRPr="000C5225" w:rsidRDefault="000C5225" w:rsidP="000C5225">
            <w:pPr>
              <w:pStyle w:val="a4"/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Οι υπηρεσίες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>Cloud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και η καταλυτική επίδρασή τους στην αλλαγή των επιχειρηματικών μοντέλων </w:t>
            </w:r>
          </w:p>
          <w:p w14:paraId="0FFB7AAB" w14:textId="4A3D3790" w:rsidR="000C5225" w:rsidRPr="000C5225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 xml:space="preserve">(A’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μέρος)</w:t>
            </w:r>
          </w:p>
        </w:tc>
      </w:tr>
      <w:tr w:rsidR="000C5225" w:rsidRPr="00E55084" w14:paraId="585592CB" w14:textId="77777777" w:rsidTr="000C5225">
        <w:trPr>
          <w:trHeight w:val="691"/>
        </w:trPr>
        <w:tc>
          <w:tcPr>
            <w:tcW w:w="2052" w:type="dxa"/>
            <w:shd w:val="clear" w:color="auto" w:fill="auto"/>
          </w:tcPr>
          <w:p w14:paraId="65694EDC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1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:00 – 1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:00</w:t>
            </w:r>
          </w:p>
        </w:tc>
        <w:tc>
          <w:tcPr>
            <w:tcW w:w="6244" w:type="dxa"/>
            <w:shd w:val="clear" w:color="auto" w:fill="auto"/>
          </w:tcPr>
          <w:p w14:paraId="13431F7D" w14:textId="77777777" w:rsidR="000C5225" w:rsidRPr="000C5225" w:rsidRDefault="000C5225" w:rsidP="000C5225">
            <w:pPr>
              <w:pStyle w:val="a4"/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Οι υπηρεσίες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>Cloud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και η καταλυτική επίδρασή τους στην αλλαγή των επιχειρηματικών μοντέλων </w:t>
            </w:r>
          </w:p>
          <w:p w14:paraId="14032956" w14:textId="4860198C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>(</w:t>
            </w:r>
            <w:r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Β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 xml:space="preserve">’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μέρος)</w:t>
            </w:r>
          </w:p>
        </w:tc>
      </w:tr>
      <w:tr w:rsidR="000C5225" w:rsidRPr="00E55084" w14:paraId="68F8E4A5" w14:textId="77777777" w:rsidTr="000C5225">
        <w:trPr>
          <w:trHeight w:val="353"/>
        </w:trPr>
        <w:tc>
          <w:tcPr>
            <w:tcW w:w="2052" w:type="dxa"/>
            <w:shd w:val="clear" w:color="auto" w:fill="auto"/>
            <w:vAlign w:val="center"/>
          </w:tcPr>
          <w:p w14:paraId="65ED6BAE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12:00  - 12:30</w:t>
            </w:r>
          </w:p>
        </w:tc>
        <w:tc>
          <w:tcPr>
            <w:tcW w:w="6244" w:type="dxa"/>
            <w:shd w:val="clear" w:color="auto" w:fill="auto"/>
            <w:vAlign w:val="center"/>
          </w:tcPr>
          <w:p w14:paraId="6048EEAA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Digital</w:t>
            </w: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A02F0E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Break</w:t>
            </w: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 xml:space="preserve"> – Επίσκεψη στην Ψηφιακή Έκθεση</w:t>
            </w:r>
          </w:p>
        </w:tc>
      </w:tr>
      <w:tr w:rsidR="000C5225" w:rsidRPr="00E55084" w14:paraId="3C40CCCA" w14:textId="77777777" w:rsidTr="000C5225">
        <w:trPr>
          <w:trHeight w:val="691"/>
        </w:trPr>
        <w:tc>
          <w:tcPr>
            <w:tcW w:w="2052" w:type="dxa"/>
            <w:shd w:val="clear" w:color="auto" w:fill="auto"/>
          </w:tcPr>
          <w:p w14:paraId="2F687592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1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: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0 – 1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: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244" w:type="dxa"/>
            <w:shd w:val="clear" w:color="auto" w:fill="auto"/>
          </w:tcPr>
          <w:p w14:paraId="55731D88" w14:textId="48583AC5" w:rsidR="000C5225" w:rsidRPr="000C5225" w:rsidRDefault="000C5225" w:rsidP="000C5225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Οι Ψηφιακές Τεχνολογίες καταλύτης για τον Μετασχηματισμό των κλασικών επιχειρηματικών διαδικασιών (Α’ μέρος)</w:t>
            </w:r>
          </w:p>
        </w:tc>
      </w:tr>
      <w:tr w:rsidR="000C5225" w:rsidRPr="00E55084" w14:paraId="48AAFFF2" w14:textId="77777777" w:rsidTr="000C5225">
        <w:trPr>
          <w:trHeight w:val="691"/>
        </w:trPr>
        <w:tc>
          <w:tcPr>
            <w:tcW w:w="2052" w:type="dxa"/>
            <w:shd w:val="clear" w:color="auto" w:fill="auto"/>
          </w:tcPr>
          <w:p w14:paraId="1CFD27D1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1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: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0 – 1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: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6244" w:type="dxa"/>
            <w:shd w:val="clear" w:color="auto" w:fill="auto"/>
          </w:tcPr>
          <w:p w14:paraId="36ED4CE0" w14:textId="7811B798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Οι Ψηφιακές Τεχνολογίες καταλύτης για τον Μετασχηματισμό των κλασικών επιχειρηματικών διαδικασιών (</w:t>
            </w:r>
            <w:r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>B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’ μέρος)</w:t>
            </w:r>
          </w:p>
        </w:tc>
      </w:tr>
      <w:tr w:rsidR="000C5225" w:rsidRPr="00E55084" w14:paraId="2591F402" w14:textId="77777777" w:rsidTr="000C5225">
        <w:trPr>
          <w:trHeight w:val="353"/>
        </w:trPr>
        <w:tc>
          <w:tcPr>
            <w:tcW w:w="2052" w:type="dxa"/>
            <w:shd w:val="clear" w:color="auto" w:fill="auto"/>
            <w:vAlign w:val="center"/>
          </w:tcPr>
          <w:p w14:paraId="6329C732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14:30  - 15:00</w:t>
            </w:r>
          </w:p>
        </w:tc>
        <w:tc>
          <w:tcPr>
            <w:tcW w:w="6244" w:type="dxa"/>
            <w:shd w:val="clear" w:color="auto" w:fill="auto"/>
            <w:vAlign w:val="center"/>
          </w:tcPr>
          <w:p w14:paraId="54CBB2AA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Digital</w:t>
            </w: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A02F0E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Break</w:t>
            </w: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 xml:space="preserve"> – Επίσκεψη στην Ψηφιακή Έκθεση</w:t>
            </w:r>
          </w:p>
        </w:tc>
      </w:tr>
      <w:tr w:rsidR="000C5225" w:rsidRPr="00E55084" w14:paraId="2B199DB6" w14:textId="77777777" w:rsidTr="005C2725">
        <w:trPr>
          <w:trHeight w:val="1382"/>
        </w:trPr>
        <w:tc>
          <w:tcPr>
            <w:tcW w:w="2052" w:type="dxa"/>
            <w:shd w:val="clear" w:color="auto" w:fill="auto"/>
          </w:tcPr>
          <w:p w14:paraId="6B4AB8CE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15:00 – 16:00</w:t>
            </w:r>
          </w:p>
        </w:tc>
        <w:tc>
          <w:tcPr>
            <w:tcW w:w="6244" w:type="dxa"/>
            <w:shd w:val="clear" w:color="auto" w:fill="auto"/>
            <w:vAlign w:val="center"/>
          </w:tcPr>
          <w:p w14:paraId="2CA0AD00" w14:textId="3AA65489" w:rsidR="000C5225" w:rsidRPr="000C5225" w:rsidRDefault="000C5225" w:rsidP="000C5225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C522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Συζήτηση Στρογγυλής Τραπέζης: Στρατηγικές αξιοποίησης και ενσωμάτωση προηγμένων ψηφιακών τεχνολογιών στο κλασικό Επιχειρηματικό μοντέλο. </w:t>
            </w:r>
            <w:r w:rsidRPr="000C5225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(Μετέχουν ανώτατα στελέχη πολιτικοί, κυβερνητικοί και θεσμικοί παράγοντες)</w:t>
            </w:r>
          </w:p>
        </w:tc>
      </w:tr>
    </w:tbl>
    <w:p w14:paraId="10C41840" w14:textId="77777777" w:rsidR="00A02F0E" w:rsidRPr="00E55084" w:rsidRDefault="00A02F0E" w:rsidP="00A02F0E">
      <w:pPr>
        <w:pStyle w:val="We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</w:p>
    <w:p w14:paraId="4DE30D84" w14:textId="06FD5A81" w:rsidR="00A02F0E" w:rsidRPr="00E55084" w:rsidRDefault="00A02F0E" w:rsidP="00A02F0E">
      <w:pPr>
        <w:pStyle w:val="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E55084">
        <w:rPr>
          <w:rFonts w:ascii="Calibri" w:hAnsi="Calibri" w:cs="Calibri"/>
          <w:b/>
          <w:bCs/>
          <w:sz w:val="28"/>
          <w:szCs w:val="28"/>
        </w:rPr>
        <w:t>Πέμπτη 1</w:t>
      </w:r>
      <w:r w:rsidR="000C5225">
        <w:rPr>
          <w:rFonts w:ascii="Calibri" w:hAnsi="Calibri" w:cs="Calibri"/>
          <w:b/>
          <w:bCs/>
          <w:sz w:val="28"/>
          <w:szCs w:val="28"/>
          <w:lang w:val="en-US"/>
        </w:rPr>
        <w:t>5</w:t>
      </w:r>
      <w:r w:rsidRPr="00E55084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C5225">
        <w:rPr>
          <w:rFonts w:ascii="Calibri" w:hAnsi="Calibri" w:cs="Calibri"/>
          <w:b/>
          <w:bCs/>
          <w:sz w:val="28"/>
          <w:szCs w:val="28"/>
        </w:rPr>
        <w:t>Απριλ</w:t>
      </w:r>
      <w:r w:rsidRPr="00E55084">
        <w:rPr>
          <w:rFonts w:ascii="Calibri" w:hAnsi="Calibri" w:cs="Calibri"/>
          <w:b/>
          <w:bCs/>
          <w:sz w:val="28"/>
          <w:szCs w:val="28"/>
        </w:rPr>
        <w:t>ίου 2021</w:t>
      </w:r>
    </w:p>
    <w:p w14:paraId="1A8A589F" w14:textId="77777777" w:rsidR="00A02F0E" w:rsidRPr="00E55084" w:rsidRDefault="00A02F0E" w:rsidP="00A02F0E">
      <w:pPr>
        <w:pStyle w:val="Web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242"/>
      </w:tblGrid>
      <w:tr w:rsidR="00A02F0E" w:rsidRPr="00E55084" w14:paraId="6B7B83AF" w14:textId="77777777" w:rsidTr="000C5225">
        <w:trPr>
          <w:trHeight w:val="328"/>
        </w:trPr>
        <w:tc>
          <w:tcPr>
            <w:tcW w:w="2054" w:type="dxa"/>
            <w:shd w:val="clear" w:color="auto" w:fill="auto"/>
          </w:tcPr>
          <w:p w14:paraId="4876932B" w14:textId="77777777" w:rsidR="00A02F0E" w:rsidRPr="00E55084" w:rsidRDefault="00A02F0E" w:rsidP="006C55BB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E55084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09:</w:t>
            </w:r>
            <w:r w:rsidRPr="00E55084">
              <w:rPr>
                <w:rFonts w:ascii="Calibri" w:hAnsi="Calibri" w:cs="Calibri"/>
                <w:b/>
                <w:sz w:val="28"/>
                <w:szCs w:val="28"/>
              </w:rPr>
              <w:t>30 –</w:t>
            </w:r>
            <w:r w:rsidRPr="00E55084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 xml:space="preserve"> 09:45</w:t>
            </w:r>
          </w:p>
        </w:tc>
        <w:tc>
          <w:tcPr>
            <w:tcW w:w="6242" w:type="dxa"/>
            <w:shd w:val="clear" w:color="auto" w:fill="auto"/>
          </w:tcPr>
          <w:p w14:paraId="07F8B66F" w14:textId="77777777" w:rsidR="00A02F0E" w:rsidRPr="00A02F0E" w:rsidRDefault="00A02F0E" w:rsidP="006C55BB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>Ψηφιακή Προσέλευση</w:t>
            </w:r>
          </w:p>
        </w:tc>
      </w:tr>
      <w:tr w:rsidR="00A02F0E" w:rsidRPr="00E55084" w14:paraId="2B3DD169" w14:textId="77777777" w:rsidTr="000C5225">
        <w:trPr>
          <w:trHeight w:val="419"/>
        </w:trPr>
        <w:tc>
          <w:tcPr>
            <w:tcW w:w="2054" w:type="dxa"/>
            <w:shd w:val="clear" w:color="auto" w:fill="auto"/>
          </w:tcPr>
          <w:p w14:paraId="7C77B5B9" w14:textId="77777777" w:rsidR="00A02F0E" w:rsidRPr="00E55084" w:rsidRDefault="00A02F0E" w:rsidP="006C55BB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8"/>
                <w:szCs w:val="28"/>
              </w:rPr>
            </w:pPr>
            <w:r w:rsidRPr="00E55084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09:45</w:t>
            </w:r>
            <w:r w:rsidRPr="00E55084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Pr="00E55084">
              <w:rPr>
                <w:rFonts w:ascii="Calibri" w:hAnsi="Calibri" w:cs="Calibri"/>
                <w:b/>
                <w:sz w:val="28"/>
                <w:szCs w:val="28"/>
                <w:lang w:val="en-US"/>
              </w:rPr>
              <w:t>10</w:t>
            </w:r>
            <w:r w:rsidRPr="00E55084">
              <w:rPr>
                <w:rFonts w:ascii="Calibri" w:hAnsi="Calibri" w:cs="Calibri"/>
                <w:b/>
                <w:sz w:val="28"/>
                <w:szCs w:val="28"/>
              </w:rPr>
              <w:t xml:space="preserve">:00 </w:t>
            </w:r>
          </w:p>
        </w:tc>
        <w:tc>
          <w:tcPr>
            <w:tcW w:w="6242" w:type="dxa"/>
            <w:shd w:val="clear" w:color="auto" w:fill="auto"/>
          </w:tcPr>
          <w:p w14:paraId="178382CE" w14:textId="77777777" w:rsidR="00A02F0E" w:rsidRPr="00A02F0E" w:rsidRDefault="00A02F0E" w:rsidP="006C55BB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Cs/>
                <w:iCs/>
                <w:sz w:val="28"/>
                <w:szCs w:val="28"/>
              </w:rPr>
              <w:t>Έναρξη Εργασιών Β΄ Ημέρας - Χαιρετισμοί</w:t>
            </w:r>
          </w:p>
        </w:tc>
      </w:tr>
      <w:tr w:rsidR="000C5225" w:rsidRPr="00E55084" w14:paraId="7C360706" w14:textId="77777777" w:rsidTr="000C5225">
        <w:trPr>
          <w:trHeight w:val="982"/>
        </w:trPr>
        <w:tc>
          <w:tcPr>
            <w:tcW w:w="2054" w:type="dxa"/>
            <w:shd w:val="clear" w:color="auto" w:fill="auto"/>
          </w:tcPr>
          <w:p w14:paraId="7D9761F0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>10:00 – 11:00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3952841" w14:textId="13A504F8" w:rsidR="000C5225" w:rsidRPr="000C5225" w:rsidRDefault="000C5225" w:rsidP="000C5225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Παρουσίαση εγκαταστάσεων και αξιοποίησης υπηρεσιών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Cloud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5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G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AI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και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IoT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σε ανταγωνιστικό επιχειρηματικό περιβάλλον (Α’ μέρος)</w:t>
            </w:r>
          </w:p>
        </w:tc>
      </w:tr>
      <w:tr w:rsidR="000C5225" w:rsidRPr="00E55084" w14:paraId="353C56C4" w14:textId="77777777" w:rsidTr="000C5225">
        <w:trPr>
          <w:trHeight w:val="1070"/>
        </w:trPr>
        <w:tc>
          <w:tcPr>
            <w:tcW w:w="2054" w:type="dxa"/>
            <w:shd w:val="clear" w:color="auto" w:fill="auto"/>
          </w:tcPr>
          <w:p w14:paraId="3FB860F9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11:00 – 12:00</w:t>
            </w:r>
          </w:p>
        </w:tc>
        <w:tc>
          <w:tcPr>
            <w:tcW w:w="6242" w:type="dxa"/>
            <w:shd w:val="clear" w:color="auto" w:fill="auto"/>
          </w:tcPr>
          <w:p w14:paraId="1F6D0A99" w14:textId="22C5A704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Παρουσίαση εγκαταστάσεων και αξιοποίησης υπηρεσιών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Cloud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, 5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G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,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AI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και 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IoT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 xml:space="preserve"> σε ανταγωνιστικό επιχειρηματικό περιβάλλον (</w:t>
            </w:r>
            <w:r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US"/>
              </w:rPr>
              <w:t>B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</w:rPr>
              <w:t>’ μέρος)</w:t>
            </w:r>
          </w:p>
        </w:tc>
      </w:tr>
      <w:tr w:rsidR="000C5225" w:rsidRPr="00E55084" w14:paraId="5181A838" w14:textId="77777777" w:rsidTr="000C5225">
        <w:trPr>
          <w:trHeight w:val="529"/>
        </w:trPr>
        <w:tc>
          <w:tcPr>
            <w:tcW w:w="2054" w:type="dxa"/>
            <w:shd w:val="clear" w:color="auto" w:fill="auto"/>
            <w:vAlign w:val="center"/>
          </w:tcPr>
          <w:p w14:paraId="66D9661B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12:00  - 12:30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D2F0FE5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Digital</w:t>
            </w: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A02F0E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Break</w:t>
            </w: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 xml:space="preserve"> – Επίσκεψη στην Ψηφιακή Έκθεση</w:t>
            </w:r>
          </w:p>
        </w:tc>
      </w:tr>
      <w:tr w:rsidR="000C5225" w:rsidRPr="00E55084" w14:paraId="124E2D69" w14:textId="77777777" w:rsidTr="000C5225">
        <w:trPr>
          <w:trHeight w:val="1012"/>
        </w:trPr>
        <w:tc>
          <w:tcPr>
            <w:tcW w:w="2054" w:type="dxa"/>
            <w:shd w:val="clear" w:color="auto" w:fill="auto"/>
          </w:tcPr>
          <w:p w14:paraId="761F58FD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12:30 – 13:30</w:t>
            </w:r>
          </w:p>
        </w:tc>
        <w:tc>
          <w:tcPr>
            <w:tcW w:w="6242" w:type="dxa"/>
            <w:shd w:val="clear" w:color="auto" w:fill="auto"/>
          </w:tcPr>
          <w:p w14:paraId="2BA5CA49" w14:textId="7B989C00" w:rsidR="000C5225" w:rsidRPr="000C5225" w:rsidRDefault="000C5225" w:rsidP="000C5225">
            <w:pPr>
              <w:pStyle w:val="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Η ενσωμάτωση νέων ψηφιακών υπηρεσιών στις λειτουργίες των Επιχειρήσεων και τα προσδοκώμενα οφέλη (Α’ Μέρος)</w:t>
            </w:r>
          </w:p>
        </w:tc>
      </w:tr>
      <w:tr w:rsidR="000C5225" w:rsidRPr="00E55084" w14:paraId="525C5C3C" w14:textId="77777777" w:rsidTr="000C5225">
        <w:trPr>
          <w:trHeight w:val="1079"/>
        </w:trPr>
        <w:tc>
          <w:tcPr>
            <w:tcW w:w="2054" w:type="dxa"/>
            <w:shd w:val="clear" w:color="auto" w:fill="auto"/>
          </w:tcPr>
          <w:p w14:paraId="5C30D548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13:30 – 14:30</w:t>
            </w:r>
          </w:p>
        </w:tc>
        <w:tc>
          <w:tcPr>
            <w:tcW w:w="6242" w:type="dxa"/>
            <w:shd w:val="clear" w:color="auto" w:fill="auto"/>
          </w:tcPr>
          <w:p w14:paraId="58731794" w14:textId="273ABFC9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Η ενσωμάτωση νέων ψηφιακών υπηρεσιών στις λειτουργίες των Επιχειρήσεων και τα προσδοκώμενα οφέλη (</w:t>
            </w:r>
            <w:r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  <w:lang w:val="en-US"/>
              </w:rPr>
              <w:t>B</w:t>
            </w:r>
            <w:r w:rsidRPr="000C5225">
              <w:rPr>
                <w:rStyle w:val="a5"/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’ Μέρος)</w:t>
            </w:r>
          </w:p>
        </w:tc>
      </w:tr>
      <w:tr w:rsidR="000C5225" w:rsidRPr="00E55084" w14:paraId="106E9F65" w14:textId="77777777" w:rsidTr="000C5225">
        <w:trPr>
          <w:trHeight w:val="529"/>
        </w:trPr>
        <w:tc>
          <w:tcPr>
            <w:tcW w:w="2054" w:type="dxa"/>
            <w:shd w:val="clear" w:color="auto" w:fill="auto"/>
            <w:vAlign w:val="center"/>
          </w:tcPr>
          <w:p w14:paraId="3C4B50F9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14:30  - 15:00</w:t>
            </w:r>
          </w:p>
        </w:tc>
        <w:tc>
          <w:tcPr>
            <w:tcW w:w="6242" w:type="dxa"/>
            <w:shd w:val="clear" w:color="auto" w:fill="auto"/>
            <w:vAlign w:val="center"/>
          </w:tcPr>
          <w:p w14:paraId="306E3EDE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Digital</w:t>
            </w: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  <w:r w:rsidRPr="00A02F0E">
              <w:rPr>
                <w:rFonts w:ascii="Calibri" w:hAnsi="Calibri" w:cs="Calibri"/>
                <w:bCs/>
                <w:sz w:val="28"/>
                <w:szCs w:val="28"/>
                <w:lang w:val="en-US"/>
              </w:rPr>
              <w:t>Break</w:t>
            </w:r>
            <w:r w:rsidRPr="00A02F0E">
              <w:rPr>
                <w:rFonts w:ascii="Calibri" w:hAnsi="Calibri" w:cs="Calibri"/>
                <w:bCs/>
                <w:sz w:val="28"/>
                <w:szCs w:val="28"/>
              </w:rPr>
              <w:t xml:space="preserve"> – Επίσκεψη στην Ψηφιακή Έκθεση</w:t>
            </w:r>
          </w:p>
        </w:tc>
      </w:tr>
      <w:tr w:rsidR="000C5225" w:rsidRPr="00E55084" w14:paraId="2799CC55" w14:textId="77777777" w:rsidTr="000C5225">
        <w:trPr>
          <w:trHeight w:val="738"/>
        </w:trPr>
        <w:tc>
          <w:tcPr>
            <w:tcW w:w="2054" w:type="dxa"/>
            <w:shd w:val="clear" w:color="auto" w:fill="auto"/>
          </w:tcPr>
          <w:p w14:paraId="7EE5A9DF" w14:textId="77777777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2F0E">
              <w:rPr>
                <w:rFonts w:ascii="Calibri" w:hAnsi="Calibri" w:cs="Calibri"/>
                <w:b/>
                <w:bCs/>
                <w:sz w:val="28"/>
                <w:szCs w:val="28"/>
              </w:rPr>
              <w:t>15:00 – 16:00</w:t>
            </w:r>
          </w:p>
        </w:tc>
        <w:tc>
          <w:tcPr>
            <w:tcW w:w="6242" w:type="dxa"/>
            <w:shd w:val="clear" w:color="auto" w:fill="auto"/>
          </w:tcPr>
          <w:p w14:paraId="5D700A7A" w14:textId="77777777" w:rsidR="000C5225" w:rsidRPr="000C5225" w:rsidRDefault="000C5225" w:rsidP="000C5225">
            <w:pPr>
              <w:pStyle w:val="a4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0C5225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Καταληκτική Συζήτηση Στρογγυλής Τραπέζης: Επιθετική πολιτική ή επιφυλακτική στάση απέναντι στις τεχνολογικές ψηφιακές προκλήσεις; </w:t>
            </w:r>
          </w:p>
          <w:p w14:paraId="4BB2DB74" w14:textId="6159CD03" w:rsidR="000C5225" w:rsidRPr="00A02F0E" w:rsidRDefault="000C5225" w:rsidP="000C5225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bCs/>
                <w:sz w:val="28"/>
                <w:szCs w:val="28"/>
              </w:rPr>
            </w:pPr>
            <w:r w:rsidRPr="000C5225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(Μετέχουν πολιτικοί, κυβερνητικοί, ανώτατα στελέχη επιχειρήσεων και θεσμικοί παράγοντες</w:t>
            </w:r>
            <w:r w:rsidRPr="000C5225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t>)</w:t>
            </w:r>
          </w:p>
        </w:tc>
      </w:tr>
    </w:tbl>
    <w:p w14:paraId="6812424D" w14:textId="77777777" w:rsidR="00A02F0E" w:rsidRDefault="00A02F0E"/>
    <w:sectPr w:rsidR="00A02F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0E"/>
    <w:rsid w:val="000C5225"/>
    <w:rsid w:val="006D4383"/>
    <w:rsid w:val="00A02F0E"/>
    <w:rsid w:val="00A9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C85D"/>
  <w15:chartTrackingRefBased/>
  <w15:docId w15:val="{94068F66-9CC8-4EEC-8081-EB6A55EB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02F0E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0C5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0C522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0C522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uiPriority w:val="22"/>
    <w:qFormat/>
    <w:rsid w:val="000C5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Πάνος Χαλαβαζής</dc:creator>
  <cp:keywords/>
  <dc:description/>
  <cp:lastModifiedBy>Πάνος Χαλαβαζής</cp:lastModifiedBy>
  <cp:revision>3</cp:revision>
  <dcterms:created xsi:type="dcterms:W3CDTF">2021-03-29T13:00:00Z</dcterms:created>
  <dcterms:modified xsi:type="dcterms:W3CDTF">2021-03-29T13:02:00Z</dcterms:modified>
</cp:coreProperties>
</file>