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ED" w:rsidRDefault="003221ED" w:rsidP="00B82696">
      <w:pPr>
        <w:jc w:val="center"/>
        <w:rPr>
          <w:b/>
          <w:sz w:val="24"/>
        </w:rPr>
      </w:pPr>
      <w:r w:rsidRPr="003221ED">
        <w:rPr>
          <w:b/>
          <w:sz w:val="24"/>
        </w:rPr>
        <w:t xml:space="preserve">Εκδήλωση ενημέρωσης  για τον 1ο Πανελλήνιο Διαγωνισμό Εκπαιδευτικής Ρομποτικής &amp; </w:t>
      </w:r>
      <w:proofErr w:type="spellStart"/>
      <w:r w:rsidRPr="003221ED">
        <w:rPr>
          <w:b/>
          <w:sz w:val="24"/>
        </w:rPr>
        <w:t>Physical</w:t>
      </w:r>
      <w:proofErr w:type="spellEnd"/>
      <w:r w:rsidRPr="003221ED">
        <w:rPr>
          <w:b/>
          <w:sz w:val="24"/>
        </w:rPr>
        <w:t xml:space="preserve"> </w:t>
      </w:r>
      <w:proofErr w:type="spellStart"/>
      <w:r w:rsidRPr="003221ED">
        <w:rPr>
          <w:b/>
          <w:sz w:val="24"/>
        </w:rPr>
        <w:t>Computing</w:t>
      </w:r>
      <w:proofErr w:type="spellEnd"/>
      <w:r w:rsidRPr="003221ED">
        <w:rPr>
          <w:b/>
          <w:sz w:val="24"/>
        </w:rPr>
        <w:t xml:space="preserve"> Ανοιχτών Τεχνολογιών στις εγκαταστάσεις του ΤΕΙ Δυτικής Μακεδονίας στην Καστοριά</w:t>
      </w:r>
    </w:p>
    <w:p w:rsidR="003221ED" w:rsidRPr="003221ED" w:rsidRDefault="003221ED" w:rsidP="00B82696">
      <w:pPr>
        <w:jc w:val="both"/>
        <w:rPr>
          <w:b/>
          <w:sz w:val="24"/>
        </w:rPr>
      </w:pPr>
    </w:p>
    <w:p w:rsidR="00404F71" w:rsidRDefault="00B5217A" w:rsidP="00B82696">
      <w:pPr>
        <w:jc w:val="both"/>
      </w:pPr>
      <w:r>
        <w:t xml:space="preserve">Η οργανωτική επιτροπή της Περιφέρειας της Δυτικής Μακεδονίας </w:t>
      </w:r>
      <w:r w:rsidR="00396FD9">
        <w:t>πραγματοποίησε</w:t>
      </w:r>
      <w:r>
        <w:t xml:space="preserve"> την  </w:t>
      </w:r>
      <w:r w:rsidR="00396FD9">
        <w:rPr>
          <w:b/>
          <w:bCs/>
        </w:rPr>
        <w:t>Τετάρτη 10 Οκτωβρίου και ώρα</w:t>
      </w:r>
      <w:r>
        <w:rPr>
          <w:b/>
          <w:bCs/>
        </w:rPr>
        <w:t xml:space="preserve"> 17:00 ενημερωτική εκδήλωση για τον Διαγωνισμό Ρομποτικής</w:t>
      </w:r>
      <w:r w:rsidR="00396FD9">
        <w:rPr>
          <w:b/>
          <w:bCs/>
        </w:rPr>
        <w:t>,</w:t>
      </w:r>
      <w:r>
        <w:rPr>
          <w:b/>
          <w:bCs/>
        </w:rPr>
        <w:t xml:space="preserve"> </w:t>
      </w:r>
      <w:r w:rsidR="00547605">
        <w:t>στο Αμφιθέατρο 2</w:t>
      </w:r>
      <w:r>
        <w:t xml:space="preserve"> του ΤΕΙ Δυτικής Μακεδονίας στην Καστοριά, με συντονιστή της εκδήλωσης τον κ. Άγγελο </w:t>
      </w:r>
      <w:proofErr w:type="spellStart"/>
      <w:r>
        <w:t>Μιχάλα</w:t>
      </w:r>
      <w:proofErr w:type="spellEnd"/>
      <w:r w:rsidR="00547605">
        <w:t>, καθηγητή του τμήματος Μηχανικών Πληροφορικής του ΤΕΙ Δυτικής Μακεδονίας</w:t>
      </w:r>
      <w:r>
        <w:t>.</w:t>
      </w:r>
      <w:r w:rsidR="00396FD9">
        <w:t xml:space="preserve"> </w:t>
      </w:r>
      <w:r w:rsidR="002E1DFE">
        <w:t xml:space="preserve">Στην εκδήλωση παρευρέθηκαν 15 εκπαιδευτικοί από </w:t>
      </w:r>
      <w:r w:rsidR="007B2DAB">
        <w:t>σχολεία της</w:t>
      </w:r>
      <w:r w:rsidR="002E1DFE">
        <w:t xml:space="preserve"> Καστοριά</w:t>
      </w:r>
      <w:r w:rsidR="007B2DAB">
        <w:t>ς, της</w:t>
      </w:r>
      <w:r w:rsidR="002E1DFE">
        <w:t xml:space="preserve"> Πτολεμαΐδα</w:t>
      </w:r>
      <w:r w:rsidR="007B2DAB">
        <w:t>ς και της</w:t>
      </w:r>
      <w:r w:rsidR="002E1DFE">
        <w:t xml:space="preserve"> Κοζάνη</w:t>
      </w:r>
      <w:r w:rsidR="007B2DAB">
        <w:t>ς</w:t>
      </w:r>
      <w:r w:rsidR="002E1DFE">
        <w:t>.</w:t>
      </w:r>
    </w:p>
    <w:p w:rsidR="003221ED" w:rsidRPr="003221ED" w:rsidRDefault="002E1DFE" w:rsidP="00B82696">
      <w:pPr>
        <w:jc w:val="both"/>
      </w:pPr>
      <w:r>
        <w:t>Η εκδήλωση ξεκίν</w:t>
      </w:r>
      <w:r w:rsidR="003221ED">
        <w:t>ησε με την παρουσίαση του Καθηγητή</w:t>
      </w:r>
      <w:r>
        <w:t xml:space="preserve"> Άγγελου </w:t>
      </w:r>
      <w:proofErr w:type="spellStart"/>
      <w:r>
        <w:t>Μιχάλα</w:t>
      </w:r>
      <w:proofErr w:type="spellEnd"/>
      <w:r>
        <w:t xml:space="preserve"> σχετικά με </w:t>
      </w:r>
      <w:r w:rsidR="003221ED">
        <w:t>τους στόχους, τη θεματολογία, τον προτεινόμενο εξοπλισμό και τις φάσεις του διαγωνισμού.</w:t>
      </w:r>
      <w:r>
        <w:t xml:space="preserve"> </w:t>
      </w:r>
      <w:r w:rsidR="003221ED">
        <w:t>Στη συνέχεια ο λόγος δόθηκε</w:t>
      </w:r>
      <w:r>
        <w:t xml:space="preserve"> στους εκπαιδευτικούς όπου </w:t>
      </w:r>
      <w:r w:rsidR="00471FC6">
        <w:t>συζητήθηκαν τρόποι υλοποίησης</w:t>
      </w:r>
      <w:r w:rsidR="00E84E85">
        <w:t xml:space="preserve"> έργων στα σχολεία.</w:t>
      </w:r>
    </w:p>
    <w:p w:rsidR="002C55EC" w:rsidRDefault="003221ED" w:rsidP="00B82696">
      <w:pPr>
        <w:spacing w:after="0" w:line="240" w:lineRule="auto"/>
        <w:jc w:val="both"/>
      </w:pPr>
      <w:r w:rsidRPr="003221ED">
        <w:t xml:space="preserve">Ακολούθησε παρουσίαση έργων που έχουν υλοποιηθεί από φοιτητές του ΤΕΙ στο Εργαστήριο Τηλεπικοινωνιών, Δικτύων και Κατανεμημένων Συστημάτων του τμήματος Μηχανικών Πληροφορικής </w:t>
      </w:r>
      <w:r w:rsidR="002C55EC">
        <w:t>Τ.Ε. του ΤΕΙ Δυτικής Μακεδονίας.</w:t>
      </w:r>
    </w:p>
    <w:p w:rsidR="003221ED" w:rsidRDefault="003221ED" w:rsidP="002C55EC">
      <w:pPr>
        <w:spacing w:before="240" w:after="0" w:line="240" w:lineRule="auto"/>
        <w:jc w:val="both"/>
      </w:pPr>
      <w:r w:rsidRPr="003221ED">
        <w:t xml:space="preserve">Στο τέλος της εκδήλωσης πραγματοποιήθηκε </w:t>
      </w:r>
      <w:proofErr w:type="spellStart"/>
      <w:r w:rsidRPr="003221ED">
        <w:t>workshop</w:t>
      </w:r>
      <w:proofErr w:type="spellEnd"/>
      <w:r w:rsidRPr="003221ED">
        <w:t xml:space="preserve">, στο οποίο κλήθηκαν οι εκπαιδευτικοί να υλοποιήσουν τρία σενάρια χρήσης του </w:t>
      </w:r>
      <w:proofErr w:type="spellStart"/>
      <w:r w:rsidRPr="003221ED">
        <w:t>μικροελεγκτή</w:t>
      </w:r>
      <w:proofErr w:type="spellEnd"/>
      <w:r w:rsidRPr="003221ED">
        <w:t xml:space="preserve"> </w:t>
      </w:r>
      <w:proofErr w:type="spellStart"/>
      <w:r w:rsidRPr="003221ED">
        <w:t>Arduino</w:t>
      </w:r>
      <w:proofErr w:type="spellEnd"/>
      <w:r w:rsidR="00471FC6">
        <w:t>:</w:t>
      </w:r>
    </w:p>
    <w:p w:rsidR="003221ED" w:rsidRPr="003221ED" w:rsidRDefault="003221ED" w:rsidP="00D72E4C">
      <w:pPr>
        <w:spacing w:after="0" w:line="240" w:lineRule="auto"/>
        <w:jc w:val="both"/>
      </w:pPr>
      <w:r>
        <w:tab/>
        <w:t>Σενάριο 1</w:t>
      </w:r>
      <w:r w:rsidRPr="003221ED">
        <w:rPr>
          <w:vertAlign w:val="superscript"/>
        </w:rPr>
        <w:t>ο</w:t>
      </w:r>
      <w:r w:rsidR="00B82696">
        <w:t xml:space="preserve"> (</w:t>
      </w:r>
      <w:r w:rsidR="00B82696">
        <w:rPr>
          <w:lang w:val="en-US"/>
        </w:rPr>
        <w:t>Arduino</w:t>
      </w:r>
      <w:r w:rsidR="00B82696" w:rsidRPr="00B82696">
        <w:t xml:space="preserve"> </w:t>
      </w:r>
      <w:r w:rsidR="00B82696">
        <w:rPr>
          <w:lang w:val="en-US"/>
        </w:rPr>
        <w:t>Blink</w:t>
      </w:r>
      <w:r w:rsidR="00B82696">
        <w:t>)</w:t>
      </w:r>
      <w:r>
        <w:t xml:space="preserve">: </w:t>
      </w:r>
      <w:r w:rsidRPr="003221ED">
        <w:t xml:space="preserve">Εισαγωγή στις βασικές έννοιες του  </w:t>
      </w:r>
      <w:proofErr w:type="spellStart"/>
      <w:r w:rsidRPr="003221ED">
        <w:t>μικροελεγκτή</w:t>
      </w:r>
      <w:proofErr w:type="spellEnd"/>
      <w:r w:rsidRPr="003221ED">
        <w:t xml:space="preserve"> </w:t>
      </w:r>
      <w:proofErr w:type="spellStart"/>
      <w:r w:rsidRPr="003221ED">
        <w:t>Arduino</w:t>
      </w:r>
      <w:proofErr w:type="spellEnd"/>
      <w:r w:rsidRPr="003221ED">
        <w:t xml:space="preserve">. Οι εκπαιδευτικοί συνέδεσαν ένα </w:t>
      </w:r>
      <w:proofErr w:type="spellStart"/>
      <w:r w:rsidRPr="003221ED">
        <w:t>led</w:t>
      </w:r>
      <w:proofErr w:type="spellEnd"/>
      <w:r w:rsidRPr="003221ED">
        <w:t xml:space="preserve"> στον </w:t>
      </w:r>
      <w:proofErr w:type="spellStart"/>
      <w:r w:rsidRPr="003221ED">
        <w:t>Arduino</w:t>
      </w:r>
      <w:proofErr w:type="spellEnd"/>
      <w:r w:rsidRPr="003221ED">
        <w:t xml:space="preserve"> και το προγραμμάτισαν ώστε να ανάβει και να σβήνει με κάποια καθυστέρηση.</w:t>
      </w:r>
      <w:r w:rsidR="00D72E4C">
        <w:t xml:space="preserve"> Στην συνέχεια έγινε η επέκταση αυτού, φτιάχνοντας </w:t>
      </w:r>
      <w:proofErr w:type="spellStart"/>
      <w:r w:rsidR="00E84E85">
        <w:t>κατάληλη</w:t>
      </w:r>
      <w:proofErr w:type="spellEnd"/>
      <w:r w:rsidR="00D72E4C">
        <w:t xml:space="preserve"> συνδεσμολογία σε </w:t>
      </w:r>
      <w:proofErr w:type="spellStart"/>
      <w:r w:rsidR="00E84E85">
        <w:t>breadboard</w:t>
      </w:r>
      <w:proofErr w:type="spellEnd"/>
      <w:r w:rsidR="00D72E4C">
        <w:t xml:space="preserve">. </w:t>
      </w:r>
    </w:p>
    <w:p w:rsidR="003221ED" w:rsidRDefault="003221ED" w:rsidP="00B826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3221ED">
        <w:t>Σενάριο 2</w:t>
      </w:r>
      <w:r w:rsidRPr="00003C9B">
        <w:rPr>
          <w:vertAlign w:val="superscript"/>
        </w:rPr>
        <w:t>ο</w:t>
      </w:r>
      <w:r w:rsidR="00B82696" w:rsidRPr="00B82696">
        <w:t xml:space="preserve"> (</w:t>
      </w:r>
      <w:proofErr w:type="spellStart"/>
      <w:r w:rsidR="00B82696" w:rsidRPr="00B82696">
        <w:t>Traffic</w:t>
      </w:r>
      <w:proofErr w:type="spellEnd"/>
      <w:r w:rsidR="00B82696" w:rsidRPr="00B82696">
        <w:t xml:space="preserve"> </w:t>
      </w:r>
      <w:proofErr w:type="spellStart"/>
      <w:r w:rsidR="00B82696" w:rsidRPr="00B82696">
        <w:t>Light</w:t>
      </w:r>
      <w:proofErr w:type="spellEnd"/>
      <w:r w:rsidR="00B82696" w:rsidRPr="00B82696">
        <w:t>)</w:t>
      </w:r>
      <w:r w:rsidRPr="003221ED">
        <w:t>:</w:t>
      </w:r>
      <w:r>
        <w:t xml:space="preserve"> </w:t>
      </w:r>
      <w:r w:rsidR="00B82696" w:rsidRPr="00B82696">
        <w:t>Υλοποίηση φωτεινού σηματοδότη.</w:t>
      </w:r>
      <w:r w:rsidR="00B82696">
        <w:t xml:space="preserve"> Οι εκπαιδευτικοί συνέδεσαν τρία </w:t>
      </w:r>
      <w:r w:rsidR="00B82696">
        <w:rPr>
          <w:lang w:val="en-US"/>
        </w:rPr>
        <w:t>led</w:t>
      </w:r>
      <w:r w:rsidR="00B82696" w:rsidRPr="00B82696">
        <w:t xml:space="preserve"> </w:t>
      </w:r>
      <w:r w:rsidR="00B82696">
        <w:t xml:space="preserve">στον </w:t>
      </w:r>
      <w:r w:rsidR="00B82696">
        <w:rPr>
          <w:lang w:val="en-US"/>
        </w:rPr>
        <w:t>Arduino</w:t>
      </w:r>
      <w:r w:rsidR="00B82696" w:rsidRPr="00B82696">
        <w:t xml:space="preserve"> </w:t>
      </w:r>
      <w:r w:rsidR="00B82696">
        <w:t xml:space="preserve">και τα προγραμμάτισαν ώστε να </w:t>
      </w:r>
      <w:r w:rsidR="00E84E85">
        <w:t>προσομοιώσουν</w:t>
      </w:r>
      <w:r w:rsidR="00B82696">
        <w:t xml:space="preserve"> ένα φωτεινό σηματοδότη.</w:t>
      </w:r>
    </w:p>
    <w:p w:rsidR="00B5217A" w:rsidRDefault="00B82696" w:rsidP="00D72E4C">
      <w:pPr>
        <w:jc w:val="both"/>
      </w:pPr>
      <w:r>
        <w:tab/>
        <w:t>Σενάριο 3</w:t>
      </w:r>
      <w:r w:rsidRPr="00003C9B">
        <w:rPr>
          <w:vertAlign w:val="superscript"/>
        </w:rPr>
        <w:t>ο</w:t>
      </w:r>
      <w:r w:rsidRPr="00B82696">
        <w:t xml:space="preserve"> </w:t>
      </w:r>
      <w:r>
        <w:t>(</w:t>
      </w:r>
      <w:r w:rsidRPr="00B82696">
        <w:t xml:space="preserve">RGB </w:t>
      </w:r>
      <w:proofErr w:type="spellStart"/>
      <w:r w:rsidRPr="00B82696">
        <w:t>Potentiometer</w:t>
      </w:r>
      <w:proofErr w:type="spellEnd"/>
      <w:r>
        <w:t>):</w:t>
      </w:r>
      <w:r w:rsidRPr="00B82696">
        <w:t xml:space="preserve"> Ρύθμιση RGB </w:t>
      </w:r>
      <w:proofErr w:type="spellStart"/>
      <w:r w:rsidRPr="00B82696">
        <w:t>Led</w:t>
      </w:r>
      <w:proofErr w:type="spellEnd"/>
      <w:r w:rsidRPr="00B82696">
        <w:t xml:space="preserve"> με ποτενσιόμε</w:t>
      </w:r>
      <w:bookmarkStart w:id="0" w:name="_GoBack"/>
      <w:bookmarkEnd w:id="0"/>
      <w:r w:rsidRPr="00B82696">
        <w:t xml:space="preserve">τρο. </w:t>
      </w:r>
      <w:r w:rsidR="00D72E4C">
        <w:t>Ο</w:t>
      </w:r>
      <w:r>
        <w:t xml:space="preserve">ι εκπαιδευτικοί </w:t>
      </w:r>
      <w:r w:rsidR="00D72E4C">
        <w:t>δημιούργησαν ένα κύκλωμα με</w:t>
      </w:r>
      <w:r>
        <w:t xml:space="preserve"> </w:t>
      </w:r>
      <w:r>
        <w:rPr>
          <w:lang w:val="en-US"/>
        </w:rPr>
        <w:t>RGB</w:t>
      </w:r>
      <w:r w:rsidRPr="00B82696">
        <w:t xml:space="preserve"> </w:t>
      </w:r>
      <w:r>
        <w:rPr>
          <w:lang w:val="en-US"/>
        </w:rPr>
        <w:t>led</w:t>
      </w:r>
      <w:r w:rsidRPr="00B82696">
        <w:t xml:space="preserve"> </w:t>
      </w:r>
      <w:r w:rsidR="00D72E4C">
        <w:t>και</w:t>
      </w:r>
      <w:r>
        <w:t xml:space="preserve"> ποτενσιόμετρο</w:t>
      </w:r>
      <w:r w:rsidR="00D72E4C">
        <w:t>. Τ</w:t>
      </w:r>
      <w:r>
        <w:t xml:space="preserve">ο προγραμμάτισαν ώστε να αλλάζει το χρώμα του </w:t>
      </w:r>
      <w:r>
        <w:rPr>
          <w:lang w:val="en-US"/>
        </w:rPr>
        <w:t>led</w:t>
      </w:r>
      <w:r w:rsidRPr="00B82696">
        <w:t xml:space="preserve"> </w:t>
      </w:r>
      <w:r>
        <w:t xml:space="preserve">κάθε φορά που γυρίζει το ποτενσιόμετρο. </w:t>
      </w:r>
    </w:p>
    <w:p w:rsidR="00B5217A" w:rsidRDefault="00B634B1" w:rsidP="00B82696">
      <w:pPr>
        <w:jc w:val="both"/>
      </w:pPr>
      <w:r>
        <w:t xml:space="preserve">Μετά το πέρας της εκδήλωσης, οι εκπαιδευτικοί βρήκαν ενδιαφέροντα τα θέματα που παρουσιάστηκαν και τους δόθηκε κίνητρο ώστε να υλοποιήσουν δικά τους </w:t>
      </w:r>
      <w:r>
        <w:rPr>
          <w:lang w:val="en-US"/>
        </w:rPr>
        <w:t>project</w:t>
      </w:r>
      <w:r w:rsidRPr="00B634B1">
        <w:t xml:space="preserve"> </w:t>
      </w:r>
      <w:r>
        <w:t xml:space="preserve">στην τάξη πάντα σε συνεργασία με τους μαθητές, αλλά και να συμμετέχουν στο διαγωνισμό. </w:t>
      </w:r>
    </w:p>
    <w:p w:rsidR="00EA5AA0" w:rsidRDefault="001A0B6F" w:rsidP="00B82696">
      <w:pPr>
        <w:jc w:val="both"/>
      </w:pPr>
      <w:r w:rsidRPr="00EA5AA0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F347B93" wp14:editId="7B75A5C8">
            <wp:simplePos x="0" y="0"/>
            <wp:positionH relativeFrom="column">
              <wp:posOffset>4288155</wp:posOffset>
            </wp:positionH>
            <wp:positionV relativeFrom="paragraph">
              <wp:posOffset>149860</wp:posOffset>
            </wp:positionV>
            <wp:extent cx="1186815" cy="428625"/>
            <wp:effectExtent l="0" t="0" r="0" b="9525"/>
            <wp:wrapNone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5AA0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C3CB8F6" wp14:editId="20909A5F">
            <wp:simplePos x="0" y="0"/>
            <wp:positionH relativeFrom="column">
              <wp:posOffset>2012950</wp:posOffset>
            </wp:positionH>
            <wp:positionV relativeFrom="paragraph">
              <wp:posOffset>156210</wp:posOffset>
            </wp:positionV>
            <wp:extent cx="390525" cy="400685"/>
            <wp:effectExtent l="0" t="0" r="9525" b="0"/>
            <wp:wrapNone/>
            <wp:docPr id="6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5AA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B29DE" wp14:editId="4DF21C83">
                <wp:simplePos x="0" y="0"/>
                <wp:positionH relativeFrom="column">
                  <wp:posOffset>2188845</wp:posOffset>
                </wp:positionH>
                <wp:positionV relativeFrom="paragraph">
                  <wp:posOffset>232410</wp:posOffset>
                </wp:positionV>
                <wp:extent cx="2147570" cy="338455"/>
                <wp:effectExtent l="0" t="0" r="0" b="0"/>
                <wp:wrapNone/>
                <wp:docPr id="4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A5AA0" w:rsidRPr="00E21960" w:rsidRDefault="00EA5AA0" w:rsidP="00EA5AA0">
                            <w:pPr>
                              <w:wordWrap w:val="0"/>
                              <w:spacing w:after="0"/>
                              <w:jc w:val="center"/>
                            </w:pPr>
                            <w:r w:rsidRPr="00E21960">
                              <w:rPr>
                                <w:rFonts w:hAnsi="Calibri"/>
                                <w:i/>
                                <w:iCs/>
                                <w:color w:val="006E91"/>
                                <w:kern w:val="24"/>
                                <w:sz w:val="16"/>
                                <w:szCs w:val="16"/>
                              </w:rPr>
                              <w:t>Εργαστήριο Τηλεπικοινωνιών, Δικτύων</w:t>
                            </w:r>
                            <w:r w:rsidRPr="00E21960">
                              <w:rPr>
                                <w:rFonts w:hAnsi="Calibri"/>
                                <w:i/>
                                <w:iCs/>
                                <w:color w:val="006E91"/>
                                <w:kern w:val="24"/>
                                <w:sz w:val="16"/>
                                <w:szCs w:val="16"/>
                              </w:rPr>
                              <w:br/>
                              <w:t>και Κατανεμημένων Συστημάτων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B29DE" id="Ορθογώνιο 6" o:spid="_x0000_s1026" style="position:absolute;left:0;text-align:left;margin-left:172.35pt;margin-top:18.3pt;width:169.1pt;height:2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" filled="f" stroked="f">
                <v:textbox style="mso-fit-shape-to-text:t">
                  <w:txbxContent>
                    <w:p w:rsidR="00EA5AA0" w:rsidRPr="00E21960" w:rsidRDefault="00EA5AA0" w:rsidP="00EA5AA0">
                      <w:pPr>
                        <w:wordWrap w:val="0"/>
                        <w:spacing w:after="0"/>
                        <w:jc w:val="center"/>
                      </w:pPr>
                      <w:r w:rsidRPr="00E21960">
                        <w:rPr>
                          <w:rFonts w:hAnsi="Calibri"/>
                          <w:i/>
                          <w:iCs/>
                          <w:color w:val="006E91"/>
                          <w:kern w:val="24"/>
                          <w:sz w:val="16"/>
                          <w:szCs w:val="16"/>
                        </w:rPr>
                        <w:t>Εργαστήριο Τηλεπικοινωνιών, Δικτύων</w:t>
                      </w:r>
                      <w:r w:rsidRPr="00E21960">
                        <w:rPr>
                          <w:rFonts w:hAnsi="Calibri"/>
                          <w:i/>
                          <w:iCs/>
                          <w:color w:val="006E91"/>
                          <w:kern w:val="24"/>
                          <w:sz w:val="16"/>
                          <w:szCs w:val="16"/>
                        </w:rPr>
                        <w:br/>
                        <w:t>και Κατανεμημένων Συστημάτων</w:t>
                      </w:r>
                    </w:p>
                  </w:txbxContent>
                </v:textbox>
              </v:rect>
            </w:pict>
          </mc:Fallback>
        </mc:AlternateContent>
      </w:r>
      <w:r w:rsidRPr="00EA5AA0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120073E" wp14:editId="44C2906B">
            <wp:simplePos x="0" y="0"/>
            <wp:positionH relativeFrom="column">
              <wp:posOffset>-259080</wp:posOffset>
            </wp:positionH>
            <wp:positionV relativeFrom="paragraph">
              <wp:posOffset>-635</wp:posOffset>
            </wp:positionV>
            <wp:extent cx="2038350" cy="730250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17A" w:rsidRDefault="00B5217A" w:rsidP="00B82696">
      <w:pPr>
        <w:jc w:val="both"/>
      </w:pPr>
    </w:p>
    <w:sectPr w:rsidR="00B521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B24"/>
    <w:multiLevelType w:val="hybridMultilevel"/>
    <w:tmpl w:val="B978AF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7A"/>
    <w:rsid w:val="00003C9B"/>
    <w:rsid w:val="00087ED0"/>
    <w:rsid w:val="00124BF4"/>
    <w:rsid w:val="001A0B6F"/>
    <w:rsid w:val="002C55EC"/>
    <w:rsid w:val="002E1DFE"/>
    <w:rsid w:val="003221ED"/>
    <w:rsid w:val="00396FD9"/>
    <w:rsid w:val="00404F71"/>
    <w:rsid w:val="00471FC6"/>
    <w:rsid w:val="00547605"/>
    <w:rsid w:val="00767DDB"/>
    <w:rsid w:val="007B2DAB"/>
    <w:rsid w:val="00961920"/>
    <w:rsid w:val="00A4365A"/>
    <w:rsid w:val="00B5217A"/>
    <w:rsid w:val="00B634B1"/>
    <w:rsid w:val="00B82696"/>
    <w:rsid w:val="00C37D18"/>
    <w:rsid w:val="00D72E4C"/>
    <w:rsid w:val="00E84E85"/>
    <w:rsid w:val="00EA5AA0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675B"/>
  <w15:chartTrackingRefBased/>
  <w15:docId w15:val="{67A37B88-023A-4B95-9E8A-21EA6576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5217A"/>
    <w:rPr>
      <w:color w:val="0563C1" w:themeColor="hyperlink"/>
      <w:u w:val="single"/>
    </w:rPr>
  </w:style>
  <w:style w:type="character" w:styleId="a3">
    <w:name w:val="Emphasis"/>
    <w:basedOn w:val="a0"/>
    <w:uiPriority w:val="20"/>
    <w:qFormat/>
    <w:rsid w:val="00087ED0"/>
    <w:rPr>
      <w:i/>
      <w:iCs/>
    </w:rPr>
  </w:style>
  <w:style w:type="paragraph" w:styleId="a4">
    <w:name w:val="List Paragraph"/>
    <w:basedOn w:val="a"/>
    <w:uiPriority w:val="34"/>
    <w:qFormat/>
    <w:rsid w:val="0032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Cleo_Gk</dc:creator>
  <cp:keywords/>
  <dc:description/>
  <cp:lastModifiedBy>User</cp:lastModifiedBy>
  <cp:revision>10</cp:revision>
  <dcterms:created xsi:type="dcterms:W3CDTF">2018-10-16T16:51:00Z</dcterms:created>
  <dcterms:modified xsi:type="dcterms:W3CDTF">2018-10-17T16:28:00Z</dcterms:modified>
</cp:coreProperties>
</file>