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855" w:rsidRPr="00207326" w:rsidRDefault="00DC75C9" w:rsidP="00207326">
      <w:pPr>
        <w:pStyle w:val="1"/>
        <w:jc w:val="both"/>
      </w:pPr>
      <w:r>
        <w:t>Πρώτη Ημερίδα</w:t>
      </w:r>
      <w:bookmarkStart w:id="0" w:name="_GoBack"/>
      <w:bookmarkEnd w:id="0"/>
      <w:r w:rsidR="00564855">
        <w:t xml:space="preserve"> της Μονάδας Αριστείας ΕΛ/ΛΑΚ Ιωαννίνων </w:t>
      </w:r>
    </w:p>
    <w:p w:rsidR="00207326" w:rsidRPr="00207326" w:rsidRDefault="00207326" w:rsidP="00207326">
      <w:pPr>
        <w:jc w:val="both"/>
        <w:rPr>
          <w:lang w:eastAsia="zh-CN"/>
        </w:rPr>
      </w:pPr>
    </w:p>
    <w:p w:rsidR="00DC75C9" w:rsidRDefault="00DC75C9" w:rsidP="00DC75C9">
      <w:pPr>
        <w:jc w:val="both"/>
        <w:rPr>
          <w:rFonts w:asciiTheme="minorHAnsi" w:hAnsiTheme="minorHAnsi"/>
          <w:color w:val="333333"/>
          <w:sz w:val="22"/>
          <w:szCs w:val="22"/>
        </w:rPr>
      </w:pPr>
      <w:r>
        <w:rPr>
          <w:rFonts w:asciiTheme="minorHAnsi" w:hAnsiTheme="minorHAnsi"/>
          <w:color w:val="333333"/>
          <w:sz w:val="22"/>
          <w:szCs w:val="22"/>
        </w:rPr>
        <w:t xml:space="preserve">Το </w:t>
      </w:r>
      <w:r>
        <w:rPr>
          <w:rFonts w:asciiTheme="minorHAnsi" w:hAnsiTheme="minorHAnsi"/>
          <w:b/>
          <w:color w:val="333333"/>
          <w:sz w:val="22"/>
          <w:szCs w:val="22"/>
        </w:rPr>
        <w:t>Πανεπιστήμιο Ιωαννίνων</w:t>
      </w:r>
      <w:r>
        <w:rPr>
          <w:rFonts w:asciiTheme="minorHAnsi" w:hAnsiTheme="minorHAnsi"/>
          <w:color w:val="333333"/>
          <w:sz w:val="22"/>
          <w:szCs w:val="22"/>
        </w:rPr>
        <w:t xml:space="preserve"> και το </w:t>
      </w:r>
      <w:r>
        <w:rPr>
          <w:rFonts w:asciiTheme="minorHAnsi" w:hAnsiTheme="minorHAnsi"/>
          <w:b/>
          <w:color w:val="333333"/>
          <w:sz w:val="22"/>
          <w:szCs w:val="22"/>
        </w:rPr>
        <w:t xml:space="preserve">Επιστημονικό και Τεχνολογικό Πάρκο Ηπείρου </w:t>
      </w:r>
      <w:r>
        <w:rPr>
          <w:rFonts w:asciiTheme="minorHAnsi" w:hAnsiTheme="minorHAnsi"/>
          <w:color w:val="333333"/>
          <w:sz w:val="22"/>
          <w:szCs w:val="22"/>
        </w:rPr>
        <w:t xml:space="preserve">στο πλαίσιο του έργου «Μονάδες Αριστείας Ελεύθερου Λογισμικού/λογισμικού Ανοικτού Κώδικα (ΕΛ/ΛΑΚ)» του Επιχειρησιακού Προγράμματος «Ψηφιακή Σύγκληση» / Άξονας Προτεραιότητας: ΤΠΕ και Βελτίωση της Ποιότητας Ζωής/ Ειδικός Στόχος: Βελτίωση της καθημερινής ζωής μέσω ΤΠΕ – Ισότιμη συμμετοχή των πολιτών στην Ψηφιακή Ελλάδα, της Πράξης «Ηλεκτρονικές Υπηρεσίες για την Ανάπτυξη και Διάδοση του Ανοιχτού Λογισμικού», διοργανώνει την Πρώτη Ημερίδα με θέμα: </w:t>
      </w:r>
    </w:p>
    <w:p w:rsidR="00DC75C9" w:rsidRDefault="00DC75C9" w:rsidP="00DC75C9">
      <w:pPr>
        <w:jc w:val="both"/>
        <w:rPr>
          <w:rFonts w:asciiTheme="minorHAnsi" w:hAnsiTheme="minorHAnsi"/>
          <w:color w:val="333333"/>
          <w:sz w:val="22"/>
          <w:szCs w:val="22"/>
        </w:rPr>
      </w:pPr>
    </w:p>
    <w:p w:rsidR="00DC75C9" w:rsidRDefault="00DC75C9" w:rsidP="00DC75C9">
      <w:pPr>
        <w:jc w:val="center"/>
        <w:rPr>
          <w:rFonts w:asciiTheme="minorHAnsi" w:hAnsiTheme="minorHAnsi"/>
          <w:b/>
          <w:color w:val="333333"/>
          <w:sz w:val="22"/>
          <w:szCs w:val="22"/>
        </w:rPr>
      </w:pPr>
      <w:r>
        <w:rPr>
          <w:rFonts w:asciiTheme="minorHAnsi" w:hAnsiTheme="minorHAnsi"/>
          <w:b/>
          <w:color w:val="333333"/>
          <w:sz w:val="22"/>
          <w:szCs w:val="22"/>
        </w:rPr>
        <w:t>«Ανοιχτό Λογισμικό για την Αγροτική Ανάπτυξη την Υγεία και τη Δημόσια Διοίκηση».</w:t>
      </w:r>
    </w:p>
    <w:p w:rsidR="00DC75C9" w:rsidRDefault="00DC75C9" w:rsidP="00DC75C9">
      <w:pPr>
        <w:jc w:val="both"/>
        <w:rPr>
          <w:rFonts w:asciiTheme="minorHAnsi" w:hAnsiTheme="minorHAnsi"/>
          <w:color w:val="333333"/>
          <w:sz w:val="22"/>
          <w:szCs w:val="22"/>
        </w:rPr>
      </w:pPr>
    </w:p>
    <w:p w:rsidR="00DC75C9" w:rsidRDefault="00DC75C9" w:rsidP="00DC75C9">
      <w:pPr>
        <w:jc w:val="both"/>
        <w:rPr>
          <w:rFonts w:asciiTheme="minorHAnsi" w:hAnsiTheme="minorHAnsi"/>
          <w:color w:val="333333"/>
          <w:sz w:val="22"/>
          <w:szCs w:val="22"/>
        </w:rPr>
      </w:pPr>
      <w:r>
        <w:rPr>
          <w:rFonts w:asciiTheme="minorHAnsi" w:hAnsiTheme="minorHAnsi"/>
          <w:color w:val="333333"/>
          <w:sz w:val="22"/>
          <w:szCs w:val="22"/>
        </w:rPr>
        <w:t>Στην Ημερίδα θα παρουσιαστούν οι κύκλοι εκπαίδευσης που έχουν πραγματοποιηθεί, του «Σχολείου Ανάπτυξης Κώδικα», καθώς και οι δράσεις της Μονάδας Αριστείας Ιωαννίνων. Επίσης θα παρουσιαστούν τα μέχρι τώρα ανεπτυγμένα έργα και θα γίνει αναφορά στα επόμενα βήματα και την πορεία του Έργου.</w:t>
      </w:r>
    </w:p>
    <w:p w:rsidR="00DC75C9" w:rsidRDefault="00DC75C9" w:rsidP="00DC75C9">
      <w:pPr>
        <w:jc w:val="both"/>
        <w:rPr>
          <w:rFonts w:asciiTheme="minorHAnsi" w:hAnsiTheme="minorHAnsi"/>
          <w:color w:val="333333"/>
          <w:sz w:val="22"/>
          <w:szCs w:val="22"/>
        </w:rPr>
      </w:pPr>
    </w:p>
    <w:p w:rsidR="00DC75C9" w:rsidRDefault="00DC75C9" w:rsidP="00DC75C9">
      <w:pPr>
        <w:jc w:val="both"/>
        <w:rPr>
          <w:rFonts w:asciiTheme="minorHAnsi" w:hAnsiTheme="minorHAnsi"/>
          <w:b/>
          <w:color w:val="333333"/>
          <w:sz w:val="22"/>
          <w:szCs w:val="22"/>
        </w:rPr>
      </w:pPr>
      <w:r>
        <w:rPr>
          <w:rFonts w:asciiTheme="minorHAnsi" w:hAnsiTheme="minorHAnsi"/>
          <w:color w:val="333333"/>
          <w:sz w:val="22"/>
          <w:szCs w:val="22"/>
        </w:rPr>
        <w:t xml:space="preserve">Η ημερίδα θα πραγματοποιηθεί στο Επιστημονικό και Τεχνολογικό Πάρκο Ηπείρου στα Ιωάννινα την </w:t>
      </w:r>
      <w:r>
        <w:rPr>
          <w:rFonts w:asciiTheme="minorHAnsi" w:hAnsiTheme="minorHAnsi"/>
          <w:b/>
          <w:color w:val="333333"/>
          <w:sz w:val="22"/>
          <w:szCs w:val="22"/>
        </w:rPr>
        <w:t>Τετάρτη 10 Δεκεμβρίου 2014</w:t>
      </w:r>
      <w:r>
        <w:rPr>
          <w:rFonts w:asciiTheme="minorHAnsi" w:hAnsiTheme="minorHAnsi"/>
          <w:color w:val="333333"/>
          <w:sz w:val="22"/>
          <w:szCs w:val="22"/>
        </w:rPr>
        <w:t xml:space="preserve"> και ώρα</w:t>
      </w:r>
      <w:r>
        <w:rPr>
          <w:rFonts w:asciiTheme="minorHAnsi" w:hAnsiTheme="minorHAnsi"/>
          <w:b/>
          <w:color w:val="333333"/>
          <w:sz w:val="22"/>
          <w:szCs w:val="22"/>
        </w:rPr>
        <w:t xml:space="preserve"> 18.30. </w:t>
      </w:r>
    </w:p>
    <w:p w:rsidR="00DC75C9" w:rsidRDefault="00DC75C9" w:rsidP="00DC75C9">
      <w:pPr>
        <w:jc w:val="both"/>
        <w:rPr>
          <w:rFonts w:asciiTheme="minorHAnsi" w:hAnsiTheme="minorHAnsi"/>
          <w:color w:val="333333"/>
          <w:sz w:val="22"/>
          <w:szCs w:val="22"/>
        </w:rPr>
      </w:pPr>
    </w:p>
    <w:p w:rsidR="00DC75C9" w:rsidRDefault="00DC75C9" w:rsidP="00DC75C9">
      <w:pPr>
        <w:jc w:val="both"/>
        <w:rPr>
          <w:rFonts w:asciiTheme="minorHAnsi" w:hAnsiTheme="minorHAnsi" w:cs="TrebuchetMS"/>
          <w:sz w:val="22"/>
          <w:szCs w:val="22"/>
          <w:lang w:eastAsia="en-US"/>
        </w:rPr>
      </w:pPr>
      <w:r>
        <w:rPr>
          <w:rFonts w:asciiTheme="minorHAnsi" w:hAnsiTheme="minorHAnsi"/>
          <w:color w:val="333333"/>
          <w:sz w:val="22"/>
          <w:szCs w:val="22"/>
        </w:rPr>
        <w:t xml:space="preserve">Το έργο συγχρηματοδοτείται από την Ελλάδα και την Ευρωπαϊκή Ένωση Ευρωπαϊκό Ταμείο Περιφερειακής Ανάπτυξης και υλοποιείται από την Μονάδα </w:t>
      </w:r>
      <w:proofErr w:type="spellStart"/>
      <w:r>
        <w:rPr>
          <w:rFonts w:asciiTheme="minorHAnsi" w:hAnsiTheme="minorHAnsi"/>
          <w:color w:val="333333"/>
          <w:sz w:val="22"/>
          <w:szCs w:val="22"/>
        </w:rPr>
        <w:t>Βιοϊατρικής</w:t>
      </w:r>
      <w:proofErr w:type="spellEnd"/>
      <w:r>
        <w:rPr>
          <w:rFonts w:asciiTheme="minorHAnsi" w:hAnsiTheme="minorHAnsi"/>
          <w:color w:val="333333"/>
          <w:sz w:val="22"/>
          <w:szCs w:val="22"/>
        </w:rPr>
        <w:t xml:space="preserve"> Τεχνολογίας και Ευφυών Πληροφοριακών Συστημάτων, Τμήμα Μηχανικών Επιστήμης Υλικών, Πανεπιστήμιο Ιωαννίνων με επιστημονικά υπεύθυνο τον Καθηγητή Δημήτριο Ι. Φωτιάδη.</w:t>
      </w:r>
    </w:p>
    <w:p w:rsidR="00DC75C9" w:rsidRDefault="00DC75C9" w:rsidP="00DC75C9">
      <w:pPr>
        <w:rPr>
          <w:rFonts w:asciiTheme="minorHAnsi" w:hAnsiTheme="minorHAnsi"/>
          <w:sz w:val="22"/>
          <w:szCs w:val="22"/>
        </w:rPr>
      </w:pPr>
    </w:p>
    <w:p w:rsidR="00207326" w:rsidRPr="00207326" w:rsidRDefault="00207326" w:rsidP="00207326">
      <w:pPr>
        <w:jc w:val="both"/>
        <w:rPr>
          <w:lang w:eastAsia="zh-CN"/>
        </w:rPr>
      </w:pPr>
    </w:p>
    <w:sectPr w:rsidR="00207326" w:rsidRPr="00207326">
      <w:headerReference w:type="default" r:id="rId8"/>
      <w:footerReference w:type="default" r:id="rId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1B92" w:rsidRDefault="00651B92" w:rsidP="00AB7DA2">
      <w:pPr>
        <w:spacing w:line="240" w:lineRule="auto"/>
      </w:pPr>
      <w:r>
        <w:separator/>
      </w:r>
    </w:p>
  </w:endnote>
  <w:endnote w:type="continuationSeparator" w:id="0">
    <w:p w:rsidR="00651B92" w:rsidRDefault="00651B92" w:rsidP="00AB7D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MS">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51" w:type="dxa"/>
      <w:tblLayout w:type="fixed"/>
      <w:tblLook w:val="0000" w:firstRow="0" w:lastRow="0" w:firstColumn="0" w:lastColumn="0" w:noHBand="0" w:noVBand="0"/>
    </w:tblPr>
    <w:tblGrid>
      <w:gridCol w:w="1909"/>
      <w:gridCol w:w="2551"/>
      <w:gridCol w:w="2353"/>
    </w:tblGrid>
    <w:tr w:rsidR="005610A4" w:rsidRPr="00AB7DA2" w:rsidTr="00B50319">
      <w:trPr>
        <w:trHeight w:val="1093"/>
      </w:trPr>
      <w:tc>
        <w:tcPr>
          <w:tcW w:w="1909" w:type="dxa"/>
          <w:shd w:val="clear" w:color="auto" w:fill="auto"/>
          <w:vAlign w:val="center"/>
        </w:tcPr>
        <w:p w:rsidR="005610A4" w:rsidRPr="003B4A07" w:rsidRDefault="005610A4" w:rsidP="003B4A07">
          <w:pPr>
            <w:suppressAutoHyphens/>
            <w:snapToGrid w:val="0"/>
            <w:spacing w:line="240" w:lineRule="auto"/>
            <w:rPr>
              <w:rFonts w:ascii="Calibri" w:eastAsia="Calibri" w:hAnsi="Calibri"/>
              <w:sz w:val="22"/>
              <w:szCs w:val="22"/>
              <w:lang w:val="en-US" w:eastAsia="ar-SA"/>
            </w:rPr>
          </w:pPr>
          <w:r>
            <w:object w:dxaOrig="1344"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70.8pt" o:ole="">
                <v:imagedata r:id="rId1" o:title=""/>
              </v:shape>
              <o:OLEObject Type="Embed" ProgID="PBrush" ShapeID="_x0000_i1025" DrawAspect="Content" ObjectID="_1479659988" r:id="rId2"/>
            </w:object>
          </w:r>
        </w:p>
      </w:tc>
      <w:tc>
        <w:tcPr>
          <w:tcW w:w="2551" w:type="dxa"/>
          <w:shd w:val="clear" w:color="auto" w:fill="auto"/>
          <w:vAlign w:val="center"/>
        </w:tcPr>
        <w:p w:rsidR="005610A4" w:rsidRPr="00AB7DA2" w:rsidRDefault="005610A4" w:rsidP="0097743C">
          <w:pPr>
            <w:suppressAutoHyphens/>
            <w:snapToGrid w:val="0"/>
            <w:spacing w:line="240" w:lineRule="auto"/>
            <w:jc w:val="center"/>
            <w:rPr>
              <w:rFonts w:ascii="Calibri" w:eastAsia="Calibri" w:hAnsi="Calibri"/>
              <w:sz w:val="22"/>
              <w:szCs w:val="22"/>
              <w:lang w:eastAsia="ar-SA"/>
            </w:rPr>
          </w:pPr>
          <w:r>
            <w:object w:dxaOrig="1968" w:dyaOrig="1764">
              <v:shape id="_x0000_i1026" type="#_x0000_t75" style="width:78.6pt;height:70.8pt" o:ole="">
                <v:imagedata r:id="rId3" o:title=""/>
              </v:shape>
              <o:OLEObject Type="Embed" ProgID="PBrush" ShapeID="_x0000_i1026" DrawAspect="Content" ObjectID="_1479659989" r:id="rId4"/>
            </w:object>
          </w:r>
        </w:p>
      </w:tc>
      <w:tc>
        <w:tcPr>
          <w:tcW w:w="2353" w:type="dxa"/>
          <w:shd w:val="clear" w:color="auto" w:fill="auto"/>
          <w:vAlign w:val="center"/>
        </w:tcPr>
        <w:p w:rsidR="005610A4" w:rsidRPr="00AB7DA2" w:rsidRDefault="005610A4" w:rsidP="0097743C">
          <w:pPr>
            <w:suppressAutoHyphens/>
            <w:snapToGrid w:val="0"/>
            <w:spacing w:line="240" w:lineRule="auto"/>
            <w:jc w:val="center"/>
            <w:rPr>
              <w:rFonts w:ascii="Calibri" w:eastAsia="Calibri" w:hAnsi="Calibri"/>
              <w:sz w:val="22"/>
              <w:szCs w:val="22"/>
              <w:lang w:eastAsia="ar-SA"/>
            </w:rPr>
          </w:pPr>
          <w:r>
            <w:object w:dxaOrig="2040" w:dyaOrig="996">
              <v:shape id="_x0000_i1027" type="#_x0000_t75" style="width:95.4pt;height:46.8pt" o:ole="">
                <v:imagedata r:id="rId5" o:title=""/>
              </v:shape>
              <o:OLEObject Type="Embed" ProgID="PBrush" ShapeID="_x0000_i1027" DrawAspect="Content" ObjectID="_1479659990" r:id="rId6"/>
            </w:object>
          </w:r>
        </w:p>
      </w:tc>
    </w:tr>
  </w:tbl>
  <w:p w:rsidR="003B4A07" w:rsidRPr="003B4A07" w:rsidRDefault="003B4A07">
    <w:pPr>
      <w:pStyle w:val="a8"/>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1B92" w:rsidRDefault="00651B92" w:rsidP="00AB7DA2">
      <w:pPr>
        <w:spacing w:line="240" w:lineRule="auto"/>
      </w:pPr>
      <w:r>
        <w:separator/>
      </w:r>
    </w:p>
  </w:footnote>
  <w:footnote w:type="continuationSeparator" w:id="0">
    <w:p w:rsidR="00651B92" w:rsidRDefault="00651B92" w:rsidP="00AB7DA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2560"/>
      <w:gridCol w:w="2127"/>
      <w:gridCol w:w="2126"/>
      <w:gridCol w:w="1553"/>
    </w:tblGrid>
    <w:tr w:rsidR="00AB7DA2" w:rsidRPr="00AB7DA2" w:rsidTr="00BF70DC">
      <w:trPr>
        <w:trHeight w:val="1093"/>
      </w:trPr>
      <w:tc>
        <w:tcPr>
          <w:tcW w:w="2560" w:type="dxa"/>
          <w:shd w:val="clear" w:color="auto" w:fill="auto"/>
          <w:vAlign w:val="center"/>
        </w:tcPr>
        <w:p w:rsidR="00AB7DA2" w:rsidRPr="00AB7DA2" w:rsidRDefault="00AB7DA2" w:rsidP="00AB7DA2">
          <w:pPr>
            <w:suppressAutoHyphens/>
            <w:snapToGrid w:val="0"/>
            <w:spacing w:line="240" w:lineRule="auto"/>
            <w:jc w:val="right"/>
            <w:rPr>
              <w:rFonts w:ascii="Calibri" w:eastAsia="Calibri" w:hAnsi="Calibri"/>
              <w:sz w:val="22"/>
              <w:szCs w:val="22"/>
              <w:lang w:eastAsia="ar-SA"/>
            </w:rPr>
          </w:pPr>
          <w:r>
            <w:rPr>
              <w:rFonts w:eastAsia="Times New Roman"/>
              <w:noProof/>
              <w:sz w:val="22"/>
              <w:szCs w:val="22"/>
            </w:rPr>
            <w:drawing>
              <wp:inline distT="0" distB="0" distL="0" distR="0" wp14:anchorId="357261DE" wp14:editId="00214144">
                <wp:extent cx="1590675" cy="800100"/>
                <wp:effectExtent l="0" t="0" r="952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800100"/>
                        </a:xfrm>
                        <a:prstGeom prst="rect">
                          <a:avLst/>
                        </a:prstGeom>
                        <a:solidFill>
                          <a:srgbClr val="FFFFFF"/>
                        </a:solidFill>
                        <a:ln>
                          <a:noFill/>
                        </a:ln>
                      </pic:spPr>
                    </pic:pic>
                  </a:graphicData>
                </a:graphic>
              </wp:inline>
            </w:drawing>
          </w:r>
        </w:p>
      </w:tc>
      <w:tc>
        <w:tcPr>
          <w:tcW w:w="2127" w:type="dxa"/>
          <w:shd w:val="clear" w:color="auto" w:fill="auto"/>
          <w:vAlign w:val="center"/>
        </w:tcPr>
        <w:p w:rsidR="00AB7DA2" w:rsidRPr="00AB7DA2" w:rsidRDefault="00AB7DA2" w:rsidP="00AB7DA2">
          <w:pPr>
            <w:suppressAutoHyphens/>
            <w:snapToGrid w:val="0"/>
            <w:spacing w:line="240" w:lineRule="auto"/>
            <w:jc w:val="center"/>
            <w:rPr>
              <w:rFonts w:ascii="Calibri" w:eastAsia="Calibri" w:hAnsi="Calibri"/>
              <w:sz w:val="22"/>
              <w:szCs w:val="22"/>
              <w:lang w:eastAsia="ar-SA"/>
            </w:rPr>
          </w:pPr>
          <w:r>
            <w:rPr>
              <w:rFonts w:eastAsia="Times New Roman"/>
              <w:noProof/>
              <w:sz w:val="22"/>
              <w:szCs w:val="22"/>
            </w:rPr>
            <w:drawing>
              <wp:inline distT="0" distB="0" distL="0" distR="0" wp14:anchorId="16D18959" wp14:editId="7F8EE549">
                <wp:extent cx="1152525" cy="485775"/>
                <wp:effectExtent l="0" t="0" r="9525"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525" cy="485775"/>
                        </a:xfrm>
                        <a:prstGeom prst="rect">
                          <a:avLst/>
                        </a:prstGeom>
                        <a:solidFill>
                          <a:srgbClr val="FFFFFF"/>
                        </a:solidFill>
                        <a:ln>
                          <a:noFill/>
                        </a:ln>
                      </pic:spPr>
                    </pic:pic>
                  </a:graphicData>
                </a:graphic>
              </wp:inline>
            </w:drawing>
          </w:r>
        </w:p>
      </w:tc>
      <w:tc>
        <w:tcPr>
          <w:tcW w:w="2126" w:type="dxa"/>
          <w:shd w:val="clear" w:color="auto" w:fill="auto"/>
          <w:vAlign w:val="center"/>
        </w:tcPr>
        <w:p w:rsidR="00AB7DA2" w:rsidRPr="00AB7DA2" w:rsidRDefault="00AB7DA2" w:rsidP="00AB7DA2">
          <w:pPr>
            <w:suppressAutoHyphens/>
            <w:snapToGrid w:val="0"/>
            <w:spacing w:line="240" w:lineRule="auto"/>
            <w:jc w:val="center"/>
            <w:rPr>
              <w:rFonts w:ascii="Calibri" w:eastAsia="Calibri" w:hAnsi="Calibri"/>
              <w:sz w:val="22"/>
              <w:szCs w:val="22"/>
              <w:lang w:eastAsia="ar-SA"/>
            </w:rPr>
          </w:pPr>
          <w:r>
            <w:rPr>
              <w:rFonts w:eastAsia="Times New Roman"/>
              <w:noProof/>
              <w:sz w:val="22"/>
              <w:szCs w:val="22"/>
            </w:rPr>
            <w:drawing>
              <wp:inline distT="0" distB="0" distL="0" distR="0" wp14:anchorId="27FF1471" wp14:editId="7FC006E4">
                <wp:extent cx="1743075" cy="561975"/>
                <wp:effectExtent l="0" t="0" r="9525"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43075" cy="561975"/>
                        </a:xfrm>
                        <a:prstGeom prst="rect">
                          <a:avLst/>
                        </a:prstGeom>
                        <a:solidFill>
                          <a:srgbClr val="FFFFFF"/>
                        </a:solidFill>
                        <a:ln>
                          <a:noFill/>
                        </a:ln>
                      </pic:spPr>
                    </pic:pic>
                  </a:graphicData>
                </a:graphic>
              </wp:inline>
            </w:drawing>
          </w:r>
        </w:p>
      </w:tc>
      <w:tc>
        <w:tcPr>
          <w:tcW w:w="1553" w:type="dxa"/>
          <w:shd w:val="clear" w:color="auto" w:fill="auto"/>
          <w:vAlign w:val="center"/>
        </w:tcPr>
        <w:p w:rsidR="00AB7DA2" w:rsidRPr="00AB7DA2" w:rsidRDefault="00AB7DA2" w:rsidP="00AB7DA2">
          <w:pPr>
            <w:suppressAutoHyphens/>
            <w:snapToGrid w:val="0"/>
            <w:spacing w:line="240" w:lineRule="auto"/>
            <w:rPr>
              <w:rFonts w:ascii="Calibri" w:eastAsia="Calibri" w:hAnsi="Calibri"/>
              <w:sz w:val="22"/>
              <w:szCs w:val="22"/>
              <w:lang w:eastAsia="ar-SA"/>
            </w:rPr>
          </w:pPr>
          <w:r>
            <w:rPr>
              <w:rFonts w:eastAsia="Times New Roman"/>
              <w:noProof/>
              <w:sz w:val="22"/>
              <w:szCs w:val="22"/>
            </w:rPr>
            <w:drawing>
              <wp:inline distT="0" distB="0" distL="0" distR="0" wp14:anchorId="04D562DA" wp14:editId="093DE8CA">
                <wp:extent cx="904875" cy="581025"/>
                <wp:effectExtent l="0" t="0" r="9525"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04875" cy="581025"/>
                        </a:xfrm>
                        <a:prstGeom prst="rect">
                          <a:avLst/>
                        </a:prstGeom>
                        <a:solidFill>
                          <a:srgbClr val="FFFFFF"/>
                        </a:solidFill>
                        <a:ln>
                          <a:noFill/>
                        </a:ln>
                      </pic:spPr>
                    </pic:pic>
                  </a:graphicData>
                </a:graphic>
              </wp:inline>
            </w:drawing>
          </w:r>
        </w:p>
      </w:tc>
    </w:tr>
  </w:tbl>
  <w:p w:rsidR="00AB7DA2" w:rsidRDefault="00AB7DA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7017D"/>
    <w:multiLevelType w:val="multilevel"/>
    <w:tmpl w:val="A4585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B24764"/>
    <w:multiLevelType w:val="multilevel"/>
    <w:tmpl w:val="3B6C0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D33ADE"/>
    <w:multiLevelType w:val="hybridMultilevel"/>
    <w:tmpl w:val="1FE867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9462A91"/>
    <w:multiLevelType w:val="multilevel"/>
    <w:tmpl w:val="8230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9E2F21"/>
    <w:multiLevelType w:val="hybridMultilevel"/>
    <w:tmpl w:val="7F24F5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5B54701D"/>
    <w:multiLevelType w:val="hybridMultilevel"/>
    <w:tmpl w:val="B066E6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4AF"/>
    <w:rsid w:val="00023E6A"/>
    <w:rsid w:val="0004292B"/>
    <w:rsid w:val="000D623D"/>
    <w:rsid w:val="0015513F"/>
    <w:rsid w:val="00182812"/>
    <w:rsid w:val="001D267A"/>
    <w:rsid w:val="00207326"/>
    <w:rsid w:val="00245196"/>
    <w:rsid w:val="002804A1"/>
    <w:rsid w:val="003327E2"/>
    <w:rsid w:val="00356D3B"/>
    <w:rsid w:val="003A7A63"/>
    <w:rsid w:val="003B4A07"/>
    <w:rsid w:val="003E7561"/>
    <w:rsid w:val="00402C99"/>
    <w:rsid w:val="00426BF5"/>
    <w:rsid w:val="005610A4"/>
    <w:rsid w:val="00564855"/>
    <w:rsid w:val="00646C45"/>
    <w:rsid w:val="00651B92"/>
    <w:rsid w:val="006A4EED"/>
    <w:rsid w:val="006B3D86"/>
    <w:rsid w:val="006E2164"/>
    <w:rsid w:val="00730806"/>
    <w:rsid w:val="00821B47"/>
    <w:rsid w:val="00825EE1"/>
    <w:rsid w:val="00834853"/>
    <w:rsid w:val="00850687"/>
    <w:rsid w:val="009355AE"/>
    <w:rsid w:val="009370FB"/>
    <w:rsid w:val="00985262"/>
    <w:rsid w:val="009C1725"/>
    <w:rsid w:val="00A13786"/>
    <w:rsid w:val="00AB7DA2"/>
    <w:rsid w:val="00AF04AF"/>
    <w:rsid w:val="00B50319"/>
    <w:rsid w:val="00C509CD"/>
    <w:rsid w:val="00CA167A"/>
    <w:rsid w:val="00DA2A69"/>
    <w:rsid w:val="00DC75C9"/>
    <w:rsid w:val="00E62CF1"/>
    <w:rsid w:val="00E94734"/>
    <w:rsid w:val="00FB02B3"/>
    <w:rsid w:val="00FB5D4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267A"/>
    <w:pPr>
      <w:spacing w:line="360" w:lineRule="auto"/>
    </w:pPr>
    <w:rPr>
      <w:sz w:val="24"/>
      <w:szCs w:val="24"/>
      <w:lang w:eastAsia="el-GR"/>
    </w:rPr>
  </w:style>
  <w:style w:type="paragraph" w:styleId="1">
    <w:name w:val="heading 1"/>
    <w:basedOn w:val="a"/>
    <w:next w:val="a"/>
    <w:link w:val="1Char"/>
    <w:qFormat/>
    <w:rsid w:val="001D267A"/>
    <w:pPr>
      <w:keepNext/>
      <w:spacing w:before="240" w:after="60"/>
      <w:outlineLvl w:val="0"/>
    </w:pPr>
    <w:rPr>
      <w:rFonts w:ascii="Cambria" w:eastAsia="Times New Roman" w:hAnsi="Cambria"/>
      <w:b/>
      <w:bCs/>
      <w:kern w:val="32"/>
      <w:sz w:val="32"/>
      <w:szCs w:val="3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rsid w:val="001D267A"/>
    <w:rPr>
      <w:rFonts w:ascii="Cambria" w:eastAsia="Times New Roman" w:hAnsi="Cambria"/>
      <w:b/>
      <w:bCs/>
      <w:kern w:val="32"/>
      <w:sz w:val="32"/>
      <w:szCs w:val="32"/>
      <w:lang w:eastAsia="zh-CN"/>
    </w:rPr>
  </w:style>
  <w:style w:type="paragraph" w:styleId="a3">
    <w:name w:val="Title"/>
    <w:basedOn w:val="a"/>
    <w:next w:val="a"/>
    <w:link w:val="Char"/>
    <w:qFormat/>
    <w:rsid w:val="001D267A"/>
    <w:pPr>
      <w:spacing w:before="240" w:after="60"/>
      <w:jc w:val="center"/>
      <w:outlineLvl w:val="0"/>
    </w:pPr>
    <w:rPr>
      <w:rFonts w:ascii="Cambria" w:eastAsia="Times New Roman" w:hAnsi="Cambria"/>
      <w:b/>
      <w:bCs/>
      <w:kern w:val="28"/>
      <w:sz w:val="32"/>
      <w:szCs w:val="32"/>
      <w:lang w:eastAsia="zh-CN"/>
    </w:rPr>
  </w:style>
  <w:style w:type="character" w:customStyle="1" w:styleId="Char">
    <w:name w:val="Τίτλος Char"/>
    <w:link w:val="a3"/>
    <w:rsid w:val="001D267A"/>
    <w:rPr>
      <w:rFonts w:ascii="Cambria" w:eastAsia="Times New Roman" w:hAnsi="Cambria"/>
      <w:b/>
      <w:bCs/>
      <w:kern w:val="28"/>
      <w:sz w:val="32"/>
      <w:szCs w:val="32"/>
      <w:lang w:eastAsia="zh-CN"/>
    </w:rPr>
  </w:style>
  <w:style w:type="paragraph" w:styleId="a4">
    <w:name w:val="Subtitle"/>
    <w:basedOn w:val="a"/>
    <w:next w:val="a"/>
    <w:link w:val="Char0"/>
    <w:qFormat/>
    <w:rsid w:val="001D267A"/>
    <w:pPr>
      <w:spacing w:after="60"/>
      <w:jc w:val="center"/>
      <w:outlineLvl w:val="1"/>
    </w:pPr>
    <w:rPr>
      <w:rFonts w:asciiTheme="majorHAnsi" w:eastAsiaTheme="majorEastAsia" w:hAnsiTheme="majorHAnsi" w:cstheme="majorBidi"/>
      <w:lang w:eastAsia="en-US"/>
    </w:rPr>
  </w:style>
  <w:style w:type="character" w:customStyle="1" w:styleId="Char0">
    <w:name w:val="Υπότιτλος Char"/>
    <w:basedOn w:val="a0"/>
    <w:link w:val="a4"/>
    <w:rsid w:val="001D267A"/>
    <w:rPr>
      <w:rFonts w:asciiTheme="majorHAnsi" w:eastAsiaTheme="majorEastAsia" w:hAnsiTheme="majorHAnsi" w:cstheme="majorBidi"/>
      <w:sz w:val="24"/>
      <w:szCs w:val="24"/>
    </w:rPr>
  </w:style>
  <w:style w:type="paragraph" w:styleId="a5">
    <w:name w:val="TOC Heading"/>
    <w:basedOn w:val="1"/>
    <w:next w:val="a"/>
    <w:uiPriority w:val="39"/>
    <w:semiHidden/>
    <w:unhideWhenUsed/>
    <w:qFormat/>
    <w:rsid w:val="001D267A"/>
    <w:pPr>
      <w:keepLines/>
      <w:spacing w:before="480" w:after="0" w:line="276" w:lineRule="auto"/>
      <w:outlineLvl w:val="9"/>
    </w:pPr>
    <w:rPr>
      <w:color w:val="365F91"/>
      <w:kern w:val="0"/>
      <w:sz w:val="28"/>
      <w:szCs w:val="28"/>
      <w:lang w:eastAsia="el-GR"/>
    </w:rPr>
  </w:style>
  <w:style w:type="paragraph" w:styleId="a6">
    <w:name w:val="List Paragraph"/>
    <w:basedOn w:val="a"/>
    <w:uiPriority w:val="34"/>
    <w:qFormat/>
    <w:rsid w:val="00834853"/>
    <w:pPr>
      <w:ind w:left="720"/>
      <w:contextualSpacing/>
    </w:pPr>
  </w:style>
  <w:style w:type="character" w:styleId="-">
    <w:name w:val="Hyperlink"/>
    <w:basedOn w:val="a0"/>
    <w:uiPriority w:val="99"/>
    <w:unhideWhenUsed/>
    <w:rsid w:val="00245196"/>
    <w:rPr>
      <w:color w:val="0000FF" w:themeColor="hyperlink"/>
      <w:u w:val="single"/>
    </w:rPr>
  </w:style>
  <w:style w:type="paragraph" w:styleId="a7">
    <w:name w:val="header"/>
    <w:basedOn w:val="a"/>
    <w:link w:val="Char1"/>
    <w:uiPriority w:val="99"/>
    <w:unhideWhenUsed/>
    <w:rsid w:val="00AB7DA2"/>
    <w:pPr>
      <w:tabs>
        <w:tab w:val="center" w:pos="4153"/>
        <w:tab w:val="right" w:pos="8306"/>
      </w:tabs>
      <w:spacing w:line="240" w:lineRule="auto"/>
    </w:pPr>
  </w:style>
  <w:style w:type="character" w:customStyle="1" w:styleId="Char1">
    <w:name w:val="Κεφαλίδα Char"/>
    <w:basedOn w:val="a0"/>
    <w:link w:val="a7"/>
    <w:uiPriority w:val="99"/>
    <w:rsid w:val="00AB7DA2"/>
    <w:rPr>
      <w:sz w:val="24"/>
      <w:szCs w:val="24"/>
      <w:lang w:eastAsia="el-GR"/>
    </w:rPr>
  </w:style>
  <w:style w:type="paragraph" w:styleId="a8">
    <w:name w:val="footer"/>
    <w:basedOn w:val="a"/>
    <w:link w:val="Char2"/>
    <w:uiPriority w:val="99"/>
    <w:unhideWhenUsed/>
    <w:rsid w:val="00AB7DA2"/>
    <w:pPr>
      <w:tabs>
        <w:tab w:val="center" w:pos="4153"/>
        <w:tab w:val="right" w:pos="8306"/>
      </w:tabs>
      <w:spacing w:line="240" w:lineRule="auto"/>
    </w:pPr>
  </w:style>
  <w:style w:type="character" w:customStyle="1" w:styleId="Char2">
    <w:name w:val="Υποσέλιδο Char"/>
    <w:basedOn w:val="a0"/>
    <w:link w:val="a8"/>
    <w:uiPriority w:val="99"/>
    <w:rsid w:val="00AB7DA2"/>
    <w:rPr>
      <w:sz w:val="24"/>
      <w:szCs w:val="24"/>
      <w:lang w:eastAsia="el-GR"/>
    </w:rPr>
  </w:style>
  <w:style w:type="paragraph" w:styleId="a9">
    <w:name w:val="Balloon Text"/>
    <w:basedOn w:val="a"/>
    <w:link w:val="Char3"/>
    <w:uiPriority w:val="99"/>
    <w:semiHidden/>
    <w:unhideWhenUsed/>
    <w:rsid w:val="00AB7DA2"/>
    <w:pPr>
      <w:spacing w:line="240" w:lineRule="auto"/>
    </w:pPr>
    <w:rPr>
      <w:rFonts w:ascii="Tahoma" w:hAnsi="Tahoma" w:cs="Tahoma"/>
      <w:sz w:val="16"/>
      <w:szCs w:val="16"/>
    </w:rPr>
  </w:style>
  <w:style w:type="character" w:customStyle="1" w:styleId="Char3">
    <w:name w:val="Κείμενο πλαισίου Char"/>
    <w:basedOn w:val="a0"/>
    <w:link w:val="a9"/>
    <w:uiPriority w:val="99"/>
    <w:semiHidden/>
    <w:rsid w:val="00AB7DA2"/>
    <w:rPr>
      <w:rFonts w:ascii="Tahoma" w:hAnsi="Tahoma" w:cs="Tahoma"/>
      <w:sz w:val="16"/>
      <w:szCs w:val="16"/>
      <w:lang w:eastAsia="el-GR"/>
    </w:rPr>
  </w:style>
  <w:style w:type="paragraph" w:styleId="Web">
    <w:name w:val="Normal (Web)"/>
    <w:basedOn w:val="a"/>
    <w:uiPriority w:val="99"/>
    <w:semiHidden/>
    <w:unhideWhenUsed/>
    <w:rsid w:val="00207326"/>
    <w:pPr>
      <w:spacing w:before="100" w:beforeAutospacing="1" w:after="100" w:afterAutospacing="1" w:line="240" w:lineRule="auto"/>
    </w:pPr>
    <w:rPr>
      <w:rFonts w:eastAsia="Times New Roman"/>
    </w:rPr>
  </w:style>
  <w:style w:type="character" w:styleId="aa">
    <w:name w:val="Strong"/>
    <w:basedOn w:val="a0"/>
    <w:uiPriority w:val="22"/>
    <w:qFormat/>
    <w:rsid w:val="0020732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267A"/>
    <w:pPr>
      <w:spacing w:line="360" w:lineRule="auto"/>
    </w:pPr>
    <w:rPr>
      <w:sz w:val="24"/>
      <w:szCs w:val="24"/>
      <w:lang w:eastAsia="el-GR"/>
    </w:rPr>
  </w:style>
  <w:style w:type="paragraph" w:styleId="1">
    <w:name w:val="heading 1"/>
    <w:basedOn w:val="a"/>
    <w:next w:val="a"/>
    <w:link w:val="1Char"/>
    <w:qFormat/>
    <w:rsid w:val="001D267A"/>
    <w:pPr>
      <w:keepNext/>
      <w:spacing w:before="240" w:after="60"/>
      <w:outlineLvl w:val="0"/>
    </w:pPr>
    <w:rPr>
      <w:rFonts w:ascii="Cambria" w:eastAsia="Times New Roman" w:hAnsi="Cambria"/>
      <w:b/>
      <w:bCs/>
      <w:kern w:val="32"/>
      <w:sz w:val="32"/>
      <w:szCs w:val="3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rsid w:val="001D267A"/>
    <w:rPr>
      <w:rFonts w:ascii="Cambria" w:eastAsia="Times New Roman" w:hAnsi="Cambria"/>
      <w:b/>
      <w:bCs/>
      <w:kern w:val="32"/>
      <w:sz w:val="32"/>
      <w:szCs w:val="32"/>
      <w:lang w:eastAsia="zh-CN"/>
    </w:rPr>
  </w:style>
  <w:style w:type="paragraph" w:styleId="a3">
    <w:name w:val="Title"/>
    <w:basedOn w:val="a"/>
    <w:next w:val="a"/>
    <w:link w:val="Char"/>
    <w:qFormat/>
    <w:rsid w:val="001D267A"/>
    <w:pPr>
      <w:spacing w:before="240" w:after="60"/>
      <w:jc w:val="center"/>
      <w:outlineLvl w:val="0"/>
    </w:pPr>
    <w:rPr>
      <w:rFonts w:ascii="Cambria" w:eastAsia="Times New Roman" w:hAnsi="Cambria"/>
      <w:b/>
      <w:bCs/>
      <w:kern w:val="28"/>
      <w:sz w:val="32"/>
      <w:szCs w:val="32"/>
      <w:lang w:eastAsia="zh-CN"/>
    </w:rPr>
  </w:style>
  <w:style w:type="character" w:customStyle="1" w:styleId="Char">
    <w:name w:val="Τίτλος Char"/>
    <w:link w:val="a3"/>
    <w:rsid w:val="001D267A"/>
    <w:rPr>
      <w:rFonts w:ascii="Cambria" w:eastAsia="Times New Roman" w:hAnsi="Cambria"/>
      <w:b/>
      <w:bCs/>
      <w:kern w:val="28"/>
      <w:sz w:val="32"/>
      <w:szCs w:val="32"/>
      <w:lang w:eastAsia="zh-CN"/>
    </w:rPr>
  </w:style>
  <w:style w:type="paragraph" w:styleId="a4">
    <w:name w:val="Subtitle"/>
    <w:basedOn w:val="a"/>
    <w:next w:val="a"/>
    <w:link w:val="Char0"/>
    <w:qFormat/>
    <w:rsid w:val="001D267A"/>
    <w:pPr>
      <w:spacing w:after="60"/>
      <w:jc w:val="center"/>
      <w:outlineLvl w:val="1"/>
    </w:pPr>
    <w:rPr>
      <w:rFonts w:asciiTheme="majorHAnsi" w:eastAsiaTheme="majorEastAsia" w:hAnsiTheme="majorHAnsi" w:cstheme="majorBidi"/>
      <w:lang w:eastAsia="en-US"/>
    </w:rPr>
  </w:style>
  <w:style w:type="character" w:customStyle="1" w:styleId="Char0">
    <w:name w:val="Υπότιτλος Char"/>
    <w:basedOn w:val="a0"/>
    <w:link w:val="a4"/>
    <w:rsid w:val="001D267A"/>
    <w:rPr>
      <w:rFonts w:asciiTheme="majorHAnsi" w:eastAsiaTheme="majorEastAsia" w:hAnsiTheme="majorHAnsi" w:cstheme="majorBidi"/>
      <w:sz w:val="24"/>
      <w:szCs w:val="24"/>
    </w:rPr>
  </w:style>
  <w:style w:type="paragraph" w:styleId="a5">
    <w:name w:val="TOC Heading"/>
    <w:basedOn w:val="1"/>
    <w:next w:val="a"/>
    <w:uiPriority w:val="39"/>
    <w:semiHidden/>
    <w:unhideWhenUsed/>
    <w:qFormat/>
    <w:rsid w:val="001D267A"/>
    <w:pPr>
      <w:keepLines/>
      <w:spacing w:before="480" w:after="0" w:line="276" w:lineRule="auto"/>
      <w:outlineLvl w:val="9"/>
    </w:pPr>
    <w:rPr>
      <w:color w:val="365F91"/>
      <w:kern w:val="0"/>
      <w:sz w:val="28"/>
      <w:szCs w:val="28"/>
      <w:lang w:eastAsia="el-GR"/>
    </w:rPr>
  </w:style>
  <w:style w:type="paragraph" w:styleId="a6">
    <w:name w:val="List Paragraph"/>
    <w:basedOn w:val="a"/>
    <w:uiPriority w:val="34"/>
    <w:qFormat/>
    <w:rsid w:val="00834853"/>
    <w:pPr>
      <w:ind w:left="720"/>
      <w:contextualSpacing/>
    </w:pPr>
  </w:style>
  <w:style w:type="character" w:styleId="-">
    <w:name w:val="Hyperlink"/>
    <w:basedOn w:val="a0"/>
    <w:uiPriority w:val="99"/>
    <w:unhideWhenUsed/>
    <w:rsid w:val="00245196"/>
    <w:rPr>
      <w:color w:val="0000FF" w:themeColor="hyperlink"/>
      <w:u w:val="single"/>
    </w:rPr>
  </w:style>
  <w:style w:type="paragraph" w:styleId="a7">
    <w:name w:val="header"/>
    <w:basedOn w:val="a"/>
    <w:link w:val="Char1"/>
    <w:uiPriority w:val="99"/>
    <w:unhideWhenUsed/>
    <w:rsid w:val="00AB7DA2"/>
    <w:pPr>
      <w:tabs>
        <w:tab w:val="center" w:pos="4153"/>
        <w:tab w:val="right" w:pos="8306"/>
      </w:tabs>
      <w:spacing w:line="240" w:lineRule="auto"/>
    </w:pPr>
  </w:style>
  <w:style w:type="character" w:customStyle="1" w:styleId="Char1">
    <w:name w:val="Κεφαλίδα Char"/>
    <w:basedOn w:val="a0"/>
    <w:link w:val="a7"/>
    <w:uiPriority w:val="99"/>
    <w:rsid w:val="00AB7DA2"/>
    <w:rPr>
      <w:sz w:val="24"/>
      <w:szCs w:val="24"/>
      <w:lang w:eastAsia="el-GR"/>
    </w:rPr>
  </w:style>
  <w:style w:type="paragraph" w:styleId="a8">
    <w:name w:val="footer"/>
    <w:basedOn w:val="a"/>
    <w:link w:val="Char2"/>
    <w:uiPriority w:val="99"/>
    <w:unhideWhenUsed/>
    <w:rsid w:val="00AB7DA2"/>
    <w:pPr>
      <w:tabs>
        <w:tab w:val="center" w:pos="4153"/>
        <w:tab w:val="right" w:pos="8306"/>
      </w:tabs>
      <w:spacing w:line="240" w:lineRule="auto"/>
    </w:pPr>
  </w:style>
  <w:style w:type="character" w:customStyle="1" w:styleId="Char2">
    <w:name w:val="Υποσέλιδο Char"/>
    <w:basedOn w:val="a0"/>
    <w:link w:val="a8"/>
    <w:uiPriority w:val="99"/>
    <w:rsid w:val="00AB7DA2"/>
    <w:rPr>
      <w:sz w:val="24"/>
      <w:szCs w:val="24"/>
      <w:lang w:eastAsia="el-GR"/>
    </w:rPr>
  </w:style>
  <w:style w:type="paragraph" w:styleId="a9">
    <w:name w:val="Balloon Text"/>
    <w:basedOn w:val="a"/>
    <w:link w:val="Char3"/>
    <w:uiPriority w:val="99"/>
    <w:semiHidden/>
    <w:unhideWhenUsed/>
    <w:rsid w:val="00AB7DA2"/>
    <w:pPr>
      <w:spacing w:line="240" w:lineRule="auto"/>
    </w:pPr>
    <w:rPr>
      <w:rFonts w:ascii="Tahoma" w:hAnsi="Tahoma" w:cs="Tahoma"/>
      <w:sz w:val="16"/>
      <w:szCs w:val="16"/>
    </w:rPr>
  </w:style>
  <w:style w:type="character" w:customStyle="1" w:styleId="Char3">
    <w:name w:val="Κείμενο πλαισίου Char"/>
    <w:basedOn w:val="a0"/>
    <w:link w:val="a9"/>
    <w:uiPriority w:val="99"/>
    <w:semiHidden/>
    <w:rsid w:val="00AB7DA2"/>
    <w:rPr>
      <w:rFonts w:ascii="Tahoma" w:hAnsi="Tahoma" w:cs="Tahoma"/>
      <w:sz w:val="16"/>
      <w:szCs w:val="16"/>
      <w:lang w:eastAsia="el-GR"/>
    </w:rPr>
  </w:style>
  <w:style w:type="paragraph" w:styleId="Web">
    <w:name w:val="Normal (Web)"/>
    <w:basedOn w:val="a"/>
    <w:uiPriority w:val="99"/>
    <w:semiHidden/>
    <w:unhideWhenUsed/>
    <w:rsid w:val="00207326"/>
    <w:pPr>
      <w:spacing w:before="100" w:beforeAutospacing="1" w:after="100" w:afterAutospacing="1" w:line="240" w:lineRule="auto"/>
    </w:pPr>
    <w:rPr>
      <w:rFonts w:eastAsia="Times New Roman"/>
    </w:rPr>
  </w:style>
  <w:style w:type="character" w:styleId="aa">
    <w:name w:val="Strong"/>
    <w:basedOn w:val="a0"/>
    <w:uiPriority w:val="22"/>
    <w:qFormat/>
    <w:rsid w:val="002073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367036">
      <w:bodyDiv w:val="1"/>
      <w:marLeft w:val="0"/>
      <w:marRight w:val="0"/>
      <w:marTop w:val="0"/>
      <w:marBottom w:val="0"/>
      <w:divBdr>
        <w:top w:val="none" w:sz="0" w:space="0" w:color="auto"/>
        <w:left w:val="none" w:sz="0" w:space="0" w:color="auto"/>
        <w:bottom w:val="none" w:sz="0" w:space="0" w:color="auto"/>
        <w:right w:val="none" w:sz="0" w:space="0" w:color="auto"/>
      </w:divBdr>
    </w:div>
    <w:div w:id="984427925">
      <w:bodyDiv w:val="1"/>
      <w:marLeft w:val="0"/>
      <w:marRight w:val="0"/>
      <w:marTop w:val="0"/>
      <w:marBottom w:val="0"/>
      <w:divBdr>
        <w:top w:val="none" w:sz="0" w:space="0" w:color="auto"/>
        <w:left w:val="none" w:sz="0" w:space="0" w:color="auto"/>
        <w:bottom w:val="none" w:sz="0" w:space="0" w:color="auto"/>
        <w:right w:val="none" w:sz="0" w:space="0" w:color="auto"/>
      </w:divBdr>
    </w:div>
    <w:div w:id="1110127168">
      <w:bodyDiv w:val="1"/>
      <w:marLeft w:val="0"/>
      <w:marRight w:val="0"/>
      <w:marTop w:val="0"/>
      <w:marBottom w:val="0"/>
      <w:divBdr>
        <w:top w:val="none" w:sz="0" w:space="0" w:color="auto"/>
        <w:left w:val="none" w:sz="0" w:space="0" w:color="auto"/>
        <w:bottom w:val="none" w:sz="0" w:space="0" w:color="auto"/>
        <w:right w:val="none" w:sz="0" w:space="0" w:color="auto"/>
      </w:divBdr>
    </w:div>
    <w:div w:id="1546940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oleObject" Target="embeddings/oleObject1.bin"/><Relationship Id="rId1" Type="http://schemas.openxmlformats.org/officeDocument/2006/relationships/image" Target="media/image5.png"/><Relationship Id="rId6" Type="http://schemas.openxmlformats.org/officeDocument/2006/relationships/oleObject" Target="embeddings/oleObject3.bin"/><Relationship Id="rId5" Type="http://schemas.openxmlformats.org/officeDocument/2006/relationships/image" Target="media/image7.png"/><Relationship Id="rId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1</Pages>
  <Words>219</Words>
  <Characters>1187</Characters>
  <Application>Microsoft Office Word</Application>
  <DocSecurity>0</DocSecurity>
  <Lines>9</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dc:creator>
  <cp:lastModifiedBy>IP</cp:lastModifiedBy>
  <cp:revision>24</cp:revision>
  <cp:lastPrinted>2014-12-09T17:52:00Z</cp:lastPrinted>
  <dcterms:created xsi:type="dcterms:W3CDTF">2014-06-06T10:34:00Z</dcterms:created>
  <dcterms:modified xsi:type="dcterms:W3CDTF">2014-12-09T17:53:00Z</dcterms:modified>
</cp:coreProperties>
</file>