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right"/>
        <w:rPr/>
      </w:pPr>
      <w:r>
        <w:rPr>
          <w:rFonts w:cs="Arial"/>
          <w:sz w:val="20"/>
          <w:szCs w:val="20"/>
          <w:lang w:val="el-GR"/>
        </w:rPr>
        <w:tab/>
      </w:r>
      <w:r>
        <w:rPr>
          <w:rFonts w:cs="Arial"/>
          <w:sz w:val="20"/>
          <w:szCs w:val="20"/>
          <w:lang w:val="el-GR"/>
        </w:rPr>
        <w:t>1</w:t>
      </w:r>
      <w:r>
        <w:rPr>
          <w:rFonts w:cs="Arial"/>
          <w:sz w:val="20"/>
          <w:szCs w:val="20"/>
          <w:lang w:val="el-GR"/>
        </w:rPr>
        <w:t>3 Οκτωβρίου 2016</w:t>
      </w:r>
    </w:p>
    <w:p>
      <w:pPr>
        <w:pStyle w:val="Normal"/>
        <w:bidi w:val="0"/>
        <w:spacing w:lineRule="auto" w:line="360"/>
        <w:jc w:val="center"/>
        <w:rPr>
          <w:rFonts w:ascii="Arial" w:hAnsi="Arial" w:cs="Arial"/>
          <w:sz w:val="20"/>
          <w:szCs w:val="20"/>
          <w:lang w:val="el-GR"/>
        </w:rPr>
      </w:pPr>
      <w:r>
        <w:rPr>
          <w:rFonts w:cs="Arial"/>
          <w:sz w:val="20"/>
          <w:szCs w:val="20"/>
          <w:lang w:val="el-GR"/>
        </w:rPr>
      </w:r>
    </w:p>
    <w:p>
      <w:pPr>
        <w:pStyle w:val="Normal"/>
        <w:suppressAutoHyphens w:val="false"/>
        <w:bidi w:val="0"/>
        <w:spacing w:lineRule="auto" w:line="360"/>
        <w:jc w:val="center"/>
        <w:rPr>
          <w:rStyle w:val="InternetLink"/>
          <w:b/>
          <w:b/>
          <w:i w:val="false"/>
          <w:i w:val="false"/>
          <w:caps w:val="false"/>
          <w:smallCaps w:val="false"/>
          <w:strike w:val="false"/>
          <w:dstrike w:val="false"/>
          <w:color w:val="000000"/>
          <w:sz w:val="21"/>
          <w:u w:val="none"/>
          <w:lang w:val="el-GR"/>
        </w:rPr>
      </w:pPr>
      <w:r>
        <w:rPr>
          <w:rFonts w:cs="Arial"/>
          <w:b/>
          <w:bCs/>
          <w:i/>
          <w:iCs/>
          <w:sz w:val="21"/>
          <w:szCs w:val="21"/>
          <w:lang w:val="el-GR"/>
        </w:rPr>
        <w:t>ΔΕΛΤΙΟ ΤΥΠΟΥ</w:t>
      </w:r>
    </w:p>
    <w:p>
      <w:pPr>
        <w:pStyle w:val="TextBody"/>
        <w:suppressAutoHyphens w:val="false"/>
        <w:bidi w:val="0"/>
        <w:spacing w:lineRule="auto" w:line="360"/>
        <w:jc w:val="center"/>
        <w:rPr/>
      </w:pPr>
      <w:bookmarkStart w:id="0" w:name="docs-internal-guid-8a663610-be87-dd7b-b84a-6b83429fce28"/>
      <w:bookmarkEnd w:id="0"/>
      <w:r>
        <w:rPr>
          <w:rStyle w:val="InternetLink"/>
          <w:rFonts w:eastAsia="Arial" w:cs="Arial" w:ascii="verdanda" w:hAnsi="verdanda"/>
          <w:b/>
          <w:bCs w:val="false"/>
          <w:i/>
          <w:iCs/>
          <w:caps w:val="false"/>
          <w:smallCaps w:val="false"/>
          <w:strike w:val="false"/>
          <w:dstrike w:val="false"/>
          <w:color w:val="000000"/>
          <w:sz w:val="20"/>
          <w:szCs w:val="20"/>
          <w:u w:val="none"/>
          <w:effect w:val="none"/>
          <w:lang w:val="el-GR"/>
        </w:rPr>
        <w:t>1ο εργαστήριο ΠΑΝΟΠΤΗ</w:t>
      </w:r>
      <w:r>
        <w:rPr>
          <w:rStyle w:val="InternetLink"/>
          <w:rFonts w:eastAsia="Arial" w:cs="Arial" w:ascii="verdanda" w:hAnsi="verdanda"/>
          <w:b/>
          <w:bCs w:val="false"/>
          <w:i/>
          <w:iCs/>
          <w:caps w:val="false"/>
          <w:smallCaps w:val="false"/>
          <w:strike w:val="false"/>
          <w:dstrike w:val="false"/>
          <w:color w:val="000000"/>
          <w:sz w:val="20"/>
          <w:szCs w:val="20"/>
          <w:u w:val="none"/>
          <w:effect w:val="none"/>
          <w:lang w:val="el-GR"/>
        </w:rPr>
        <w:t xml:space="preserve">: </w:t>
      </w:r>
      <w:r>
        <w:rPr>
          <w:rStyle w:val="InternetLink"/>
          <w:rFonts w:eastAsia="Arial" w:cs="Arial" w:ascii="verdanda" w:hAnsi="verdanda"/>
          <w:b/>
          <w:bCs w:val="false"/>
          <w:i/>
          <w:iCs/>
          <w:caps w:val="false"/>
          <w:smallCaps w:val="false"/>
          <w:strike w:val="false"/>
          <w:dstrike w:val="false"/>
          <w:color w:val="000000"/>
          <w:sz w:val="20"/>
          <w:szCs w:val="20"/>
          <w:u w:val="none"/>
          <w:effect w:val="none"/>
          <w:lang w:val="el-GR"/>
        </w:rPr>
        <w:t>Web Application Security – Active Response</w:t>
      </w:r>
    </w:p>
    <w:p>
      <w:pPr>
        <w:pStyle w:val="TextBody"/>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 xml:space="preserve">Η Ομάδα Εργασίας για την Ασφάλεια Πληροφοριακών Συστημάτων και Προστασία Προσωπικών Δεδομένων του Οργανισμού Ανοιχτών Τεχνολογιών – ΕΕΛΛΑΚ </w:t>
      </w:r>
      <w:r>
        <w:rPr>
          <w:rFonts w:ascii="verdanda" w:hAnsi="verdanda"/>
          <w:b w:val="false"/>
          <w:i w:val="false"/>
          <w:caps w:val="false"/>
          <w:smallCaps w:val="false"/>
          <w:strike w:val="false"/>
          <w:dstrike w:val="false"/>
          <w:color w:val="000000"/>
          <w:sz w:val="20"/>
          <w:szCs w:val="20"/>
          <w:u w:val="none"/>
          <w:effect w:val="none"/>
        </w:rPr>
        <w:t>(www.eellak.gr)</w:t>
      </w:r>
      <w:r>
        <w:rPr>
          <w:rFonts w:ascii="verdanda" w:hAnsi="verdanda"/>
          <w:b w:val="false"/>
          <w:i w:val="false"/>
          <w:caps w:val="false"/>
          <w:smallCaps w:val="false"/>
          <w:strike w:val="false"/>
          <w:dstrike w:val="false"/>
          <w:color w:val="000000"/>
          <w:sz w:val="20"/>
          <w:szCs w:val="20"/>
          <w:u w:val="none"/>
          <w:effect w:val="none"/>
        </w:rPr>
        <w:t xml:space="preserve">  διοργανώνει σεμινάρια για την άσκηση ΠΑΝΟΠΤΗΣ.</w:t>
      </w:r>
    </w:p>
    <w:p>
      <w:pPr>
        <w:pStyle w:val="TextBody"/>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Στις 23 – 27 Μαϊου 2016 πραγματοποιήθηκε η ετήσια εθνική άσκηση κυβερνοάμυνας ‘ΠΑΝΟΠΤΗΣ 2016’ που διοργανώθηκε από την Διεύθυνση Κυβερνοάμυνας(ΔΙΚΥΒ) του ΓΕΕΘΑ.  Ο Οργανισμός Ανοιχτών Τεχνολογιών - ΕΕΛΛΑΚ με ανοιχτό</w:t>
      </w:r>
      <w:hyperlink r:id="rId2">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κάλεσμα</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και με ομιλία στη</w:t>
      </w:r>
      <w:hyperlink r:id="rId3">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FOSSCOMM 2016</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συγκρότησε ομάδα για  την άσκηση όπου και συμμετείχε σε όλα τα επεισόδια.</w:t>
      </w:r>
    </w:p>
    <w:p>
      <w:pPr>
        <w:pStyle w:val="TextBody"/>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 xml:space="preserve">Στο πλαίσιο αυτό θα πραγματοποιηθεί μια σειρά από workshops όπου θα αναλύεται το κάθε επεισόδιο σε κάθε εργαστήριο. Τα σεμινάρια απευθύνονται σε προγραμματιστές και διαχειριστές συστημάτων που ενδιαφέρονται για θέματα ασφάλειας. </w:t>
      </w:r>
    </w:p>
    <w:p>
      <w:pPr>
        <w:pStyle w:val="TextBody"/>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 xml:space="preserve">Στο εν λόγω εργαστήριο θα αναλυθεί το πρώτο επεισόδιο της άσκησης και οι εισηγητές  θα εμβαθύνουν στο πως καλείται ο συμμετέχων να ανταπεξέλθει στο επεισόδιο.  Σκοπός των σεμιναρίων είναι η ομάδα που έλαβε μέρος στην άσκηση να αναλύσει και να αξιολογήσει τις μεθόδους που χρησιμοποίησε ώστε όλοι να γίνουν κοινωνοί της σχετικής γνώσης. </w:t>
      </w:r>
    </w:p>
    <w:p>
      <w:pPr>
        <w:pStyle w:val="TextBody"/>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sz w:val="20"/>
          <w:szCs w:val="20"/>
        </w:rPr>
      </w:pPr>
      <w:r>
        <w:rPr>
          <w:rFonts w:ascii="verdanda" w:hAnsi="verdanda"/>
          <w:b w:val="false"/>
          <w:i w:val="false"/>
          <w:caps w:val="false"/>
          <w:smallCaps w:val="false"/>
          <w:strike w:val="false"/>
          <w:dstrike w:val="false"/>
          <w:color w:val="000000"/>
          <w:sz w:val="20"/>
          <w:szCs w:val="20"/>
          <w:u w:val="none"/>
          <w:effect w:val="none"/>
        </w:rPr>
        <w:t xml:space="preserve">Το πρώτο εργαστήριο με τίτλο “Web Application Security – Active Response” θα γίνει το </w:t>
      </w:r>
      <w:r>
        <w:rPr>
          <w:rFonts w:ascii="verdanda" w:hAnsi="verdanda"/>
          <w:b/>
          <w:i w:val="false"/>
          <w:caps w:val="false"/>
          <w:smallCaps w:val="false"/>
          <w:strike w:val="false"/>
          <w:dstrike w:val="false"/>
          <w:color w:val="000000"/>
          <w:sz w:val="20"/>
          <w:szCs w:val="20"/>
          <w:u w:val="none"/>
          <w:effect w:val="none"/>
        </w:rPr>
        <w:t>Σάββατο 5 Νοεμβρίου 2016 και ώρα 15.00.</w:t>
      </w:r>
    </w:p>
    <w:p>
      <w:pPr>
        <w:pStyle w:val="TextBody"/>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Το αναλυτικό πρόγραμμα θα αναρτηθεί τις επόμενες ημέρες.</w:t>
      </w:r>
    </w:p>
    <w:p>
      <w:pPr>
        <w:pStyle w:val="TextBody"/>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b/>
          <w:i/>
          <w:caps w:val="false"/>
          <w:smallCaps w:val="false"/>
          <w:strike w:val="false"/>
          <w:dstrike w:val="false"/>
          <w:color w:val="000000"/>
          <w:sz w:val="20"/>
          <w:szCs w:val="20"/>
          <w:u w:val="none"/>
          <w:effect w:val="none"/>
        </w:rPr>
      </w:pPr>
      <w:r>
        <w:rPr>
          <w:rFonts w:ascii="verdanda" w:hAnsi="verdanda"/>
          <w:b/>
          <w:i/>
          <w:caps w:val="false"/>
          <w:smallCaps w:val="false"/>
          <w:strike w:val="false"/>
          <w:dstrike w:val="false"/>
          <w:color w:val="000000"/>
          <w:sz w:val="20"/>
          <w:szCs w:val="20"/>
          <w:u w:val="none"/>
          <w:effect w:val="none"/>
        </w:rPr>
        <w:t>Λίγα Λόγια για το Σενάριο:</w:t>
      </w:r>
    </w:p>
    <w:p>
      <w:pPr>
        <w:pStyle w:val="TextBody"/>
        <w:bidi w:val="0"/>
        <w:spacing w:lineRule="auto" w:line="360" w:before="0" w:after="0"/>
        <w:jc w:val="both"/>
        <w:rPr>
          <w:rFonts w:ascii="verdanda" w:hAnsi="verdanda"/>
          <w:b w:val="false"/>
          <w:i/>
          <w:caps w:val="false"/>
          <w:smallCaps w:val="false"/>
          <w:strike w:val="false"/>
          <w:dstrike w:val="false"/>
          <w:color w:val="000000"/>
          <w:sz w:val="20"/>
          <w:szCs w:val="20"/>
          <w:u w:val="none"/>
          <w:effect w:val="none"/>
        </w:rPr>
      </w:pPr>
      <w:r>
        <w:rPr>
          <w:rFonts w:ascii="verdanda" w:hAnsi="verdanda"/>
          <w:b w:val="false"/>
          <w:i/>
          <w:caps w:val="false"/>
          <w:smallCaps w:val="false"/>
          <w:strike w:val="false"/>
          <w:dstrike w:val="false"/>
          <w:color w:val="000000"/>
          <w:sz w:val="20"/>
          <w:szCs w:val="20"/>
          <w:u w:val="none"/>
          <w:effect w:val="none"/>
        </w:rPr>
        <w:t>Αποτέλεσμα κάποιων κακόβουλων επιθέσεων είναι η διακοπή κάποιων δικτυακών κυβερνητικών υπηρεσιών. Κάποιοι εξυπηρετητές (server hosts) αναγνωρίζονται ως η πηγή αυτών των επιθέσεων. Οι παίκτες καλούνται να εκτελέσουν «επίθεση» (να αποκτήσουν πρόσβαση) στους ήδη αναγνωρισμένους στόχους (servers) προκειμένου να τερματιστεί η κακόβουλη δραστηριότητα.</w:t>
      </w:r>
    </w:p>
    <w:p>
      <w:pPr>
        <w:pStyle w:val="TextBody"/>
        <w:spacing w:lineRule="auto" w:line="360"/>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Για να συμμετάσχετε στο σεμινάριο  </w:t>
      </w:r>
      <w:r>
        <w:rPr>
          <w:rFonts w:ascii="verdanda" w:hAnsi="verdanda"/>
          <w:b/>
          <w:i w:val="false"/>
          <w:caps w:val="false"/>
          <w:smallCaps w:val="false"/>
          <w:strike w:val="false"/>
          <w:dstrike w:val="false"/>
          <w:color w:val="000000"/>
          <w:sz w:val="20"/>
          <w:szCs w:val="20"/>
          <w:u w:val="none"/>
          <w:effect w:val="none"/>
        </w:rPr>
        <w:t>απαιτείται</w:t>
      </w:r>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η εγγραφή στο </w:t>
      </w:r>
      <w:hyperlink r:id="rId4">
        <w:r>
          <w:rPr>
            <w:rStyle w:val="InternetLink"/>
            <w:rFonts w:ascii="verdanda" w:hAnsi="verdanda"/>
            <w:b w:val="false"/>
            <w:i w:val="false"/>
            <w:caps w:val="false"/>
            <w:smallCaps w:val="false"/>
            <w:strike w:val="false"/>
            <w:dstrike w:val="false"/>
            <w:color w:val="1155CC"/>
            <w:sz w:val="20"/>
            <w:szCs w:val="20"/>
            <w:u w:val="single"/>
            <w:effect w:val="none"/>
          </w:rPr>
          <w:t>https://ellak.gr/simmetochi-sto-1o-seminario-panopti/</w:t>
        </w:r>
      </w:hyperlink>
    </w:p>
    <w:p>
      <w:pPr>
        <w:pStyle w:val="Normal"/>
        <w:suppressAutoHyphens w:val="false"/>
        <w:bidi w:val="0"/>
        <w:spacing w:lineRule="auto" w:line="360"/>
        <w:jc w:val="center"/>
        <w:rPr>
          <w:rStyle w:val="InternetLink"/>
          <w:rFonts w:cs="Arial"/>
          <w:b w:val="false"/>
          <w:b w:val="false"/>
          <w:i w:val="false"/>
          <w:i w:val="false"/>
          <w:caps w:val="false"/>
          <w:smallCaps w:val="false"/>
          <w:strike w:val="false"/>
          <w:dstrike w:val="false"/>
          <w:color w:val="000000"/>
          <w:sz w:val="20"/>
          <w:u w:val="none"/>
          <w:lang w:val="el-GR"/>
        </w:rPr>
      </w:pPr>
      <w:r>
        <w:rPr/>
      </w:r>
    </w:p>
    <w:p>
      <w:pPr>
        <w:pStyle w:val="TextBody"/>
        <w:rPr>
          <w:rFonts w:cs="Arial"/>
          <w:b w:val="false"/>
          <w:b w:val="false"/>
          <w:i w:val="false"/>
          <w:i w:val="false"/>
          <w:caps w:val="false"/>
          <w:smallCaps w:val="false"/>
          <w:strike w:val="false"/>
          <w:dstrike w:val="false"/>
          <w:color w:val="000000"/>
          <w:sz w:val="20"/>
          <w:u w:val="none"/>
        </w:rPr>
      </w:pPr>
      <w:r>
        <w:rPr>
          <w:rFonts w:cs="Arial"/>
          <w:b w:val="false"/>
          <w:i w:val="false"/>
          <w:caps w:val="false"/>
          <w:smallCaps w:val="false"/>
          <w:strike w:val="false"/>
          <w:dstrike w:val="false"/>
          <w:color w:val="000000"/>
          <w:sz w:val="20"/>
          <w:u w:val="none"/>
        </w:rPr>
      </w:r>
    </w:p>
    <w:p>
      <w:pPr>
        <w:pStyle w:val="TextBody"/>
        <w:bidi w:val="0"/>
        <w:spacing w:lineRule="auto" w:line="360" w:before="0" w:after="0"/>
        <w:jc w:val="both"/>
        <w:rPr>
          <w:rFonts w:cs="Arial"/>
          <w:b w:val="false"/>
          <w:b w:val="false"/>
          <w:i w:val="false"/>
          <w:i w:val="false"/>
          <w:caps w:val="false"/>
          <w:smallCaps w:val="false"/>
          <w:strike w:val="false"/>
          <w:dstrike w:val="false"/>
          <w:color w:val="000000"/>
          <w:sz w:val="20"/>
          <w:u w:val="none"/>
          <w:lang w:val="el-GR"/>
        </w:rPr>
      </w:pPr>
      <w:r>
        <w:rPr>
          <w:rFonts w:cs="Arial"/>
          <w:b w:val="false"/>
          <w:i w:val="false"/>
          <w:caps w:val="false"/>
          <w:smallCaps w:val="false"/>
          <w:strike w:val="false"/>
          <w:dstrike w:val="false"/>
          <w:color w:val="000000"/>
          <w:sz w:val="20"/>
          <w:u w:val="none"/>
          <w:lang w:val="el-GR"/>
        </w:rPr>
      </w:r>
    </w:p>
    <w:p>
      <w:pPr>
        <w:pStyle w:val="Normal"/>
        <w:spacing w:lineRule="auto" w:line="360"/>
        <w:jc w:val="both"/>
        <w:rPr>
          <w:b w:val="false"/>
          <w:b w:val="false"/>
          <w:i w:val="false"/>
          <w:i w:val="false"/>
          <w:caps w:val="false"/>
          <w:smallCaps w:val="false"/>
          <w:strike w:val="false"/>
          <w:dstrike w:val="false"/>
          <w:color w:val="000000"/>
          <w:sz w:val="20"/>
          <w:u w:val="none"/>
          <w:lang w:val="el-GR"/>
        </w:rPr>
      </w:pPr>
      <w:r>
        <w:rPr>
          <w:b w:val="false"/>
          <w:i w:val="false"/>
          <w:caps w:val="false"/>
          <w:smallCaps w:val="false"/>
          <w:strike w:val="false"/>
          <w:dstrike w:val="false"/>
          <w:color w:val="000000"/>
          <w:sz w:val="20"/>
          <w:u w:val="none"/>
          <w:lang w:val="el-GR"/>
        </w:rPr>
      </w:r>
    </w:p>
    <w:p>
      <w:pPr>
        <w:pStyle w:val="TextBody"/>
        <w:rPr>
          <w:rFonts w:ascii="Arial" w:hAnsi="Arial" w:cs="Arial"/>
          <w:b w:val="false"/>
          <w:b w:val="false"/>
          <w:i w:val="false"/>
          <w:i w:val="false"/>
          <w:caps w:val="false"/>
          <w:smallCaps w:val="false"/>
          <w:strike w:val="false"/>
          <w:dstrike w:val="false"/>
          <w:color w:val="000000"/>
          <w:sz w:val="20"/>
          <w:szCs w:val="20"/>
          <w:u w:val="none"/>
          <w:lang w:val="el-GR"/>
        </w:rPr>
      </w:pPr>
      <w:r>
        <w:rPr>
          <w:rFonts w:cs="Arial"/>
          <w:b/>
          <w:i w:val="false"/>
          <w:caps w:val="false"/>
          <w:smallCaps w:val="false"/>
          <w:strike w:val="false"/>
          <w:dstrike w:val="false"/>
          <w:color w:val="000000"/>
          <w:sz w:val="20"/>
          <w:szCs w:val="20"/>
          <w:u w:val="none"/>
          <w:lang w:val="el-GR"/>
        </w:rPr>
        <w:t>Για τον Οργανισμό Ανοιχτών Τεχνολογιών - ΕΕΛΛΑΚ</w:t>
      </w:r>
    </w:p>
    <w:p>
      <w:pPr>
        <w:pStyle w:val="TextBody"/>
        <w:bidi w:val="0"/>
        <w:spacing w:lineRule="auto" w:line="360" w:before="0" w:after="0"/>
        <w:jc w:val="both"/>
        <w:rPr>
          <w:rFonts w:ascii="Arial" w:hAnsi="Arial" w:cs="Arial"/>
          <w:sz w:val="20"/>
          <w:szCs w:val="20"/>
          <w:lang w:val="el-GR"/>
        </w:rPr>
      </w:pPr>
      <w:r>
        <w:rPr>
          <w:rFonts w:cs="Arial"/>
          <w:b w:val="false"/>
          <w:i w:val="false"/>
          <w:caps w:val="false"/>
          <w:smallCaps w:val="false"/>
          <w:strike w:val="false"/>
          <w:dstrike w:val="false"/>
          <w:color w:val="000000"/>
          <w:sz w:val="20"/>
          <w:szCs w:val="20"/>
          <w:u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Arial"/>
          <w:b w:val="false"/>
          <w:bCs/>
          <w:i w:val="false"/>
          <w:caps w:val="false"/>
          <w:smallCaps w:val="false"/>
          <w:strike w:val="false"/>
          <w:dstrike w:val="false"/>
          <w:color w:val="000000"/>
          <w:sz w:val="20"/>
          <w:szCs w:val="20"/>
          <w:u w:val="none"/>
          <w:lang w:val="el-GR"/>
        </w:rPr>
        <w:t xml:space="preserve"> Οργανισμός Ανοιχτών Τεχνολογιών - ΕΕΛΛΑΚ</w:t>
      </w:r>
      <w:r>
        <w:rPr>
          <w:rFonts w:cs="Arial"/>
          <w:b w:val="false"/>
          <w:i w:val="false"/>
          <w:caps w:val="false"/>
          <w:smallCaps w:val="false"/>
          <w:strike w:val="false"/>
          <w:dstrike w:val="false"/>
          <w:color w:val="000000"/>
          <w:sz w:val="20"/>
          <w:szCs w:val="20"/>
          <w:u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Arial" w:hAnsi="Arial" w:cs="Arial"/>
          <w:sz w:val="20"/>
          <w:szCs w:val="20"/>
          <w:lang w:val="el-GR"/>
        </w:rPr>
      </w:pPr>
      <w:r>
        <w:rPr>
          <w:rFonts w:cs="Arial"/>
          <w:sz w:val="20"/>
          <w:szCs w:val="20"/>
          <w:lang w:val="el-GR"/>
        </w:rPr>
      </w:r>
    </w:p>
    <w:p>
      <w:pPr>
        <w:pStyle w:val="TextBody"/>
        <w:bidi w:val="0"/>
        <w:spacing w:lineRule="auto" w:line="360" w:before="0" w:after="0"/>
        <w:jc w:val="both"/>
        <w:rPr>
          <w:rFonts w:ascii="Arial" w:hAnsi="Arial" w:cs="Arial"/>
          <w:b w:val="false"/>
          <w:b w:val="false"/>
          <w:i w:val="false"/>
          <w:i w:val="false"/>
          <w:caps w:val="false"/>
          <w:smallCaps w:val="false"/>
          <w:strike w:val="false"/>
          <w:dstrike w:val="false"/>
          <w:color w:val="000000"/>
          <w:sz w:val="20"/>
          <w:szCs w:val="20"/>
          <w:u w:val="none"/>
          <w:lang w:val="el-GR"/>
        </w:rPr>
      </w:pPr>
      <w:r>
        <w:rPr>
          <w:rFonts w:cs="Arial"/>
          <w:b w:val="false"/>
          <w:i w:val="false"/>
          <w:caps w:val="false"/>
          <w:smallCaps w:val="false"/>
          <w:strike w:val="false"/>
          <w:dstrike w:val="false"/>
          <w:color w:val="000000"/>
          <w:sz w:val="20"/>
          <w:szCs w:val="20"/>
          <w:u w:val="none"/>
          <w:lang w:val="el-GR"/>
        </w:rPr>
        <w:t>Επικοινωνία: Βιβή Πετσιώτη: 210 7474-271, info at ellak.gr</w:t>
      </w:r>
    </w:p>
    <w:sectPr>
      <w:headerReference w:type="default" r:id="rId5"/>
      <w:type w:val="nextPage"/>
      <w:pgSz w:w="11906" w:h="16838"/>
      <w:pgMar w:left="1440" w:right="1440" w:header="1440" w:top="3240" w:footer="0" w:bottom="1440" w:gutter="0"/>
      <w:pgNumType w:fmt="decimal"/>
      <w:formProt w:val="false"/>
      <w:textDirection w:val="lrTb"/>
      <w:docGrid w:type="default" w:linePitch="24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Trebuchet MS">
    <w:charset w:val="01"/>
    <w:family w:val="roman"/>
    <w:pitch w:val="variable"/>
  </w:font>
  <w:font w:name="Symbol">
    <w:charset w:val="01"/>
    <w:family w:val="auto"/>
    <w:pitch w:val="default"/>
  </w:font>
  <w:font w:name="Symbol">
    <w:charset w:val="01"/>
    <w:family w:val="roman"/>
    <w:pitch w:val="variable"/>
  </w:font>
  <w:font w:name="OpenSymbol">
    <w:altName w:val="Arial Unicode MS"/>
    <w:charset w:val="01"/>
    <w:family w:val="roman"/>
    <w:pitch w:val="variable"/>
  </w:font>
  <w:font w:name="Calibri">
    <w:charset w:val="01"/>
    <w:family w:val="roman"/>
    <w:pitch w:val="variable"/>
  </w:font>
  <w:font w:name="Tahoma">
    <w:charset w:val="01"/>
    <w:family w:val="roman"/>
    <w:pitch w:val="variable"/>
  </w:font>
  <w:font w:name="vendada">
    <w:charset w:val="01"/>
    <w:family w:val="roman"/>
    <w:pitch w:val="variable"/>
  </w:font>
  <w:font w:name="Liberation Sans">
    <w:altName w:val="Arial"/>
    <w:charset w:val="01"/>
    <w:family w:val="roman"/>
    <w:pitch w:val="variable"/>
  </w:font>
  <w:font w:name="Times New Roman">
    <w:charset w:val="01"/>
    <w:family w:val="roman"/>
    <w:pitch w:val="variable"/>
  </w:font>
  <w:font w:name="Times">
    <w:altName w:val="Times New Roman"/>
    <w:charset w:val="01"/>
    <w:family w:val="roman"/>
    <w:pitch w:val="variable"/>
  </w:font>
  <w:font w:name="Verdana">
    <w:charset w:val="01"/>
    <w:family w:val="roman"/>
    <w:pitch w:val="variable"/>
  </w:font>
  <w:font w:name="verdanda">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anchor behindDoc="1" distT="0" distB="0" distL="0" distR="0" simplePos="0" locked="0" layoutInCell="1" allowOverlap="1" relativeHeight="3">
          <wp:simplePos x="0" y="0"/>
          <wp:positionH relativeFrom="column">
            <wp:posOffset>573405</wp:posOffset>
          </wp:positionH>
          <wp:positionV relativeFrom="paragraph">
            <wp:posOffset>-781050</wp:posOffset>
          </wp:positionV>
          <wp:extent cx="4642485" cy="16700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4642485" cy="16700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360" w:before="0" w:after="0"/>
      <w:ind w:left="0" w:right="0" w:hanging="0"/>
      <w:jc w:val="left"/>
    </w:pPr>
    <w:rPr>
      <w:rFonts w:ascii="Arial" w:hAnsi="Arial" w:eastAsia="Arial" w:cs="Arial"/>
      <w:b w:val="false"/>
      <w:bCs w:val="false"/>
      <w:i w:val="false"/>
      <w:iCs w:val="false"/>
      <w:strike w:val="false"/>
      <w:dstrike w:val="false"/>
      <w:color w:val="000000"/>
      <w:sz w:val="22"/>
      <w:szCs w:val="22"/>
      <w:u w:val="none"/>
      <w:lang w:val="en-US" w:eastAsia="en-US" w:bidi="en-US"/>
    </w:rPr>
  </w:style>
  <w:style w:type="paragraph" w:styleId="Heading1">
    <w:name w:val="Heading 1"/>
    <w:basedOn w:val="Normal"/>
    <w:next w:val="TextBody"/>
    <w:qFormat/>
    <w:pPr>
      <w:keepNext/>
      <w:keepLines/>
      <w:numPr>
        <w:ilvl w:val="0"/>
        <w:numId w:val="1"/>
      </w:numPr>
      <w:bidi w:val="0"/>
      <w:spacing w:lineRule="auto" w:line="276" w:before="200" w:after="0"/>
      <w:ind w:left="0" w:right="0" w:hanging="0"/>
      <w:jc w:val="left"/>
      <w:outlineLvl w:val="0"/>
      <w:outlineLvl w:val="0"/>
    </w:pPr>
    <w:rPr>
      <w:rFonts w:ascii="Trebuchet MS" w:hAnsi="Trebuchet MS" w:eastAsia="Trebuchet MS" w:cs="Trebuchet MS"/>
      <w:sz w:val="32"/>
      <w:szCs w:val="32"/>
    </w:rPr>
  </w:style>
  <w:style w:type="paragraph" w:styleId="Heading2">
    <w:name w:val="Heading 2"/>
    <w:basedOn w:val="Normal"/>
    <w:next w:val="TextBody"/>
    <w:qFormat/>
    <w:pPr>
      <w:keepNext/>
      <w:keepLines/>
      <w:numPr>
        <w:ilvl w:val="1"/>
        <w:numId w:val="1"/>
      </w:numPr>
      <w:bidi w:val="0"/>
      <w:spacing w:lineRule="auto" w:line="276" w:before="200" w:after="0"/>
      <w:ind w:left="0" w:right="0" w:hanging="0"/>
      <w:jc w:val="left"/>
      <w:outlineLvl w:val="1"/>
      <w:outlineLvl w:val="1"/>
    </w:pPr>
    <w:rPr>
      <w:rFonts w:ascii="Trebuchet MS" w:hAnsi="Trebuchet MS" w:eastAsia="Trebuchet MS" w:cs="Trebuchet MS"/>
      <w:b/>
      <w:bCs/>
      <w:sz w:val="26"/>
      <w:szCs w:val="26"/>
    </w:rPr>
  </w:style>
  <w:style w:type="paragraph" w:styleId="Heading3">
    <w:name w:val="Heading 3"/>
    <w:basedOn w:val="Normal"/>
    <w:next w:val="TextBody"/>
    <w:qFormat/>
    <w:pPr>
      <w:keepNext/>
      <w:keepLines/>
      <w:numPr>
        <w:ilvl w:val="2"/>
        <w:numId w:val="1"/>
      </w:numPr>
      <w:bidi w:val="0"/>
      <w:spacing w:lineRule="auto" w:line="276" w:before="160" w:after="0"/>
      <w:ind w:left="0" w:right="0" w:hanging="0"/>
      <w:jc w:val="left"/>
      <w:outlineLvl w:val="2"/>
      <w:outlineLvl w:val="2"/>
    </w:pPr>
    <w:rPr>
      <w:rFonts w:ascii="Trebuchet MS" w:hAnsi="Trebuchet MS" w:eastAsia="Trebuchet MS" w:cs="Trebuchet MS"/>
      <w:b/>
      <w:bCs/>
      <w:color w:val="666666"/>
      <w:sz w:val="24"/>
      <w:szCs w:val="24"/>
    </w:rPr>
  </w:style>
  <w:style w:type="paragraph" w:styleId="Heading4">
    <w:name w:val="Heading 4"/>
    <w:basedOn w:val="Normal"/>
    <w:next w:val="TextBody"/>
    <w:qFormat/>
    <w:pPr>
      <w:keepNext/>
      <w:keepLines/>
      <w:numPr>
        <w:ilvl w:val="3"/>
        <w:numId w:val="1"/>
      </w:numPr>
      <w:bidi w:val="0"/>
      <w:spacing w:lineRule="auto" w:line="276" w:before="160" w:after="0"/>
      <w:ind w:left="0" w:right="0" w:hanging="0"/>
      <w:jc w:val="left"/>
      <w:outlineLvl w:val="3"/>
      <w:outlineLvl w:val="3"/>
    </w:pPr>
    <w:rPr>
      <w:rFonts w:ascii="Trebuchet MS" w:hAnsi="Trebuchet MS" w:eastAsia="Trebuchet MS" w:cs="Trebuchet MS"/>
      <w:color w:val="666666"/>
      <w:sz w:val="22"/>
      <w:szCs w:val="22"/>
      <w:u w:val="single"/>
    </w:rPr>
  </w:style>
  <w:style w:type="paragraph" w:styleId="Heading5">
    <w:name w:val="Heading 5"/>
    <w:basedOn w:val="Normal"/>
    <w:next w:val="TextBody"/>
    <w:qFormat/>
    <w:pPr>
      <w:keepNext/>
      <w:keepLines/>
      <w:numPr>
        <w:ilvl w:val="4"/>
        <w:numId w:val="1"/>
      </w:numPr>
      <w:bidi w:val="0"/>
      <w:spacing w:lineRule="auto" w:line="276" w:before="160" w:after="0"/>
      <w:ind w:left="0" w:right="0" w:hanging="0"/>
      <w:jc w:val="left"/>
      <w:outlineLvl w:val="4"/>
      <w:outlineLvl w:val="4"/>
    </w:pPr>
    <w:rPr>
      <w:rFonts w:ascii="Trebuchet MS" w:hAnsi="Trebuchet MS" w:eastAsia="Trebuchet MS" w:cs="Trebuchet MS"/>
      <w:color w:val="666666"/>
      <w:sz w:val="22"/>
      <w:szCs w:val="22"/>
    </w:rPr>
  </w:style>
  <w:style w:type="paragraph" w:styleId="Heading6">
    <w:name w:val="Heading 6"/>
    <w:basedOn w:val="Normal"/>
    <w:next w:val="TextBody"/>
    <w:qFormat/>
    <w:pPr>
      <w:keepNext/>
      <w:keepLines/>
      <w:numPr>
        <w:ilvl w:val="5"/>
        <w:numId w:val="1"/>
      </w:numPr>
      <w:bidi w:val="0"/>
      <w:spacing w:lineRule="auto" w:line="276" w:before="160" w:after="0"/>
      <w:ind w:left="0" w:right="0" w:hanging="0"/>
      <w:jc w:val="left"/>
      <w:outlineLvl w:val="5"/>
      <w:outlineLvl w:val="5"/>
    </w:pPr>
    <w:rPr>
      <w:rFonts w:ascii="Trebuchet MS" w:hAnsi="Trebuchet MS" w:eastAsia="Trebuchet MS" w:cs="Trebuchet MS"/>
      <w:i/>
      <w:iCs/>
      <w:color w:val="666666"/>
      <w:sz w:val="22"/>
      <w:szCs w:val="22"/>
    </w:rPr>
  </w:style>
  <w:style w:type="character" w:styleId="WW8Num1z0">
    <w:name w:val="WW8Num1z0"/>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OpenSymbol;Arial Unicode MS"/>
    </w:rPr>
  </w:style>
  <w:style w:type="character" w:styleId="WW8Num6z0">
    <w:name w:val="WW8Num6z0"/>
    <w:qFormat/>
    <w:rPr>
      <w:rFonts w:ascii="Symbol" w:hAnsi="Symbol"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DefaultParagraphFont">
    <w:name w:val="Default Paragraph Font"/>
    <w:qFormat/>
    <w:rPr/>
  </w:style>
  <w:style w:type="character" w:styleId="List1Level0">
    <w:name w:val="List1Level0"/>
    <w:qFormat/>
    <w:rPr>
      <w:u w:val="none"/>
    </w:rPr>
  </w:style>
  <w:style w:type="character" w:styleId="List1Level1">
    <w:name w:val="List1Level1"/>
    <w:qFormat/>
    <w:rPr>
      <w:u w:val="none"/>
    </w:rPr>
  </w:style>
  <w:style w:type="character" w:styleId="List1Level2">
    <w:name w:val="List1Level2"/>
    <w:qFormat/>
    <w:rPr>
      <w:u w:val="none"/>
    </w:rPr>
  </w:style>
  <w:style w:type="character" w:styleId="List1Level3">
    <w:name w:val="List1Level3"/>
    <w:qFormat/>
    <w:rPr>
      <w:u w:val="none"/>
    </w:rPr>
  </w:style>
  <w:style w:type="character" w:styleId="List1Level4">
    <w:name w:val="List1Level4"/>
    <w:qFormat/>
    <w:rPr>
      <w:u w:val="none"/>
    </w:rPr>
  </w:style>
  <w:style w:type="character" w:styleId="List1Level5">
    <w:name w:val="List1Level5"/>
    <w:qFormat/>
    <w:rPr>
      <w:u w:val="none"/>
    </w:rPr>
  </w:style>
  <w:style w:type="character" w:styleId="List1Level6">
    <w:name w:val="List1Level6"/>
    <w:qFormat/>
    <w:rPr>
      <w:u w:val="none"/>
    </w:rPr>
  </w:style>
  <w:style w:type="character" w:styleId="List1Level7">
    <w:name w:val="List1Level7"/>
    <w:qFormat/>
    <w:rPr>
      <w:u w:val="none"/>
    </w:rPr>
  </w:style>
  <w:style w:type="character" w:styleId="List1Level8">
    <w:name w:val="List1Level8"/>
    <w:qFormat/>
    <w:rPr>
      <w:u w:val="none"/>
    </w:rPr>
  </w:style>
  <w:style w:type="character" w:styleId="List2Level0">
    <w:name w:val="List2Level0"/>
    <w:qFormat/>
    <w:rPr>
      <w:u w:val="none"/>
    </w:rPr>
  </w:style>
  <w:style w:type="character" w:styleId="List2Level1">
    <w:name w:val="List2Level1"/>
    <w:qFormat/>
    <w:rPr>
      <w:u w:val="none"/>
    </w:rPr>
  </w:style>
  <w:style w:type="character" w:styleId="List2Level2">
    <w:name w:val="List2Level2"/>
    <w:qFormat/>
    <w:rPr>
      <w:u w:val="none"/>
    </w:rPr>
  </w:style>
  <w:style w:type="character" w:styleId="List2Level3">
    <w:name w:val="List2Level3"/>
    <w:qFormat/>
    <w:rPr>
      <w:u w:val="none"/>
    </w:rPr>
  </w:style>
  <w:style w:type="character" w:styleId="List2Level4">
    <w:name w:val="List2Level4"/>
    <w:qFormat/>
    <w:rPr>
      <w:u w:val="none"/>
    </w:rPr>
  </w:style>
  <w:style w:type="character" w:styleId="List2Level5">
    <w:name w:val="List2Level5"/>
    <w:qFormat/>
    <w:rPr>
      <w:u w:val="none"/>
    </w:rPr>
  </w:style>
  <w:style w:type="character" w:styleId="List2Level6">
    <w:name w:val="List2Level6"/>
    <w:qFormat/>
    <w:rPr>
      <w:u w:val="none"/>
    </w:rPr>
  </w:style>
  <w:style w:type="character" w:styleId="List2Level7">
    <w:name w:val="List2Level7"/>
    <w:qFormat/>
    <w:rPr>
      <w:u w:val="none"/>
    </w:rPr>
  </w:style>
  <w:style w:type="character" w:styleId="List2Level8">
    <w:name w:val="List2Level8"/>
    <w:qFormat/>
    <w:rPr>
      <w:u w:val="none"/>
    </w:rPr>
  </w:style>
  <w:style w:type="character" w:styleId="List3Level0">
    <w:name w:val="List3Level0"/>
    <w:qFormat/>
    <w:rPr>
      <w:u w:val="none"/>
    </w:rPr>
  </w:style>
  <w:style w:type="character" w:styleId="List3Level1">
    <w:name w:val="List3Level1"/>
    <w:qFormat/>
    <w:rPr>
      <w:u w:val="none"/>
    </w:rPr>
  </w:style>
  <w:style w:type="character" w:styleId="List3Level2">
    <w:name w:val="List3Level2"/>
    <w:qFormat/>
    <w:rPr>
      <w:u w:val="none"/>
    </w:rPr>
  </w:style>
  <w:style w:type="character" w:styleId="List3Level3">
    <w:name w:val="List3Level3"/>
    <w:qFormat/>
    <w:rPr>
      <w:u w:val="none"/>
    </w:rPr>
  </w:style>
  <w:style w:type="character" w:styleId="List3Level4">
    <w:name w:val="List3Level4"/>
    <w:qFormat/>
    <w:rPr>
      <w:u w:val="none"/>
    </w:rPr>
  </w:style>
  <w:style w:type="character" w:styleId="List3Level5">
    <w:name w:val="List3Level5"/>
    <w:qFormat/>
    <w:rPr>
      <w:u w:val="none"/>
    </w:rPr>
  </w:style>
  <w:style w:type="character" w:styleId="List3Level6">
    <w:name w:val="List3Level6"/>
    <w:qFormat/>
    <w:rPr>
      <w:u w:val="none"/>
    </w:rPr>
  </w:style>
  <w:style w:type="character" w:styleId="List3Level7">
    <w:name w:val="List3Level7"/>
    <w:qFormat/>
    <w:rPr>
      <w:u w:val="none"/>
    </w:rPr>
  </w:style>
  <w:style w:type="character" w:styleId="List3Level8">
    <w:name w:val="List3Level8"/>
    <w:qFormat/>
    <w:rPr>
      <w:u w:val="none"/>
    </w:rPr>
  </w:style>
  <w:style w:type="character" w:styleId="InternetLink">
    <w:name w:val="Internet Link"/>
    <w:rPr>
      <w:color w:val="000080"/>
      <w:u w:val="single"/>
      <w:lang w:val="zxx" w:eastAsia="zxx" w:bidi="zxx"/>
    </w:rPr>
  </w:style>
  <w:style w:type="character" w:styleId="ListLabel1">
    <w:name w:val="ListLabel 1"/>
    <w:qFormat/>
    <w:rPr>
      <w:rFonts w:cs="Wingdings"/>
      <w:u w:val="none"/>
    </w:rPr>
  </w:style>
  <w:style w:type="character" w:styleId="ListLabel2">
    <w:name w:val="ListLabel 2"/>
    <w:qFormat/>
    <w:rPr>
      <w:rFonts w:cs="Wingdings 2"/>
      <w:u w:val="none"/>
    </w:rPr>
  </w:style>
  <w:style w:type="character" w:styleId="ListLabel3">
    <w:name w:val="ListLabel 3"/>
    <w:qFormat/>
    <w:rPr>
      <w:rFonts w:cs="OpenSymbol;Arial Unicode MS"/>
      <w:u w:val="none"/>
    </w:rPr>
  </w:style>
  <w:style w:type="character" w:styleId="ListLabel4">
    <w:name w:val="ListLabel 4"/>
    <w:qFormat/>
    <w:rPr>
      <w:u w:val="none"/>
    </w:rPr>
  </w:style>
  <w:style w:type="character" w:styleId="ListLabel5">
    <w:name w:val="ListLabel 5"/>
    <w:qFormat/>
    <w:rPr>
      <w:rFonts w:cs="Wingdings"/>
      <w:u w:val="none"/>
    </w:rPr>
  </w:style>
  <w:style w:type="character" w:styleId="ListLabel6">
    <w:name w:val="ListLabel 6"/>
    <w:qFormat/>
    <w:rPr>
      <w:rFonts w:cs="Wingdings 2"/>
      <w:u w:val="none"/>
    </w:rPr>
  </w:style>
  <w:style w:type="character" w:styleId="ListLabel7">
    <w:name w:val="ListLabel 7"/>
    <w:qFormat/>
    <w:rPr>
      <w:rFonts w:cs="OpenSymbol;Arial Unicode MS"/>
      <w:u w:val="none"/>
    </w:rPr>
  </w:style>
  <w:style w:type="character" w:styleId="ListLabel8">
    <w:name w:val="ListLabel 8"/>
    <w:qFormat/>
    <w:rPr>
      <w:u w:val="none"/>
    </w:rPr>
  </w:style>
  <w:style w:type="character" w:styleId="Bullets">
    <w:name w:val="Bullets"/>
    <w:qFormat/>
    <w:rPr/>
  </w:style>
  <w:style w:type="character" w:styleId="NumberingSymbols">
    <w:name w:val="Numbering Symbols"/>
    <w:qFormat/>
    <w:rPr/>
  </w:style>
  <w:style w:type="character" w:styleId="Heading1Char">
    <w:name w:val="Heading 1 Char"/>
    <w:basedOn w:val="DefaultParagraphFont"/>
    <w:qFormat/>
    <w:rPr>
      <w:rFonts w:ascii="Calibri" w:hAnsi="Calibri" w:eastAsia="ＭＳ ゴシック" w:cs="Lohit Devanagari"/>
      <w:b/>
      <w:bCs/>
      <w:color w:val="345A8A"/>
      <w:sz w:val="32"/>
      <w:szCs w:val="32"/>
      <w:lang w:val="el-GR" w:eastAsia="el-GR"/>
    </w:rPr>
  </w:style>
  <w:style w:type="character" w:styleId="Appleconvertedspace">
    <w:name w:val="apple-converted-space"/>
    <w:basedOn w:val="DefaultParagraphFont"/>
    <w:qFormat/>
    <w:rPr/>
  </w:style>
  <w:style w:type="character" w:styleId="CommentTextChar">
    <w:name w:val="Comment Text Char"/>
    <w:basedOn w:val="DefaultParagraphFont"/>
    <w:qFormat/>
    <w:rPr>
      <w:lang w:val="el-GR" w:eastAsia="el-GR"/>
    </w:rPr>
  </w:style>
  <w:style w:type="character" w:styleId="CommentSubjectChar">
    <w:name w:val="Comment Subject Char"/>
    <w:basedOn w:val="CommentTextChar"/>
    <w:qFormat/>
    <w:rPr>
      <w:b/>
      <w:bCs/>
      <w:lang w:val="el-GR" w:eastAsia="el-GR"/>
    </w:rPr>
  </w:style>
  <w:style w:type="character" w:styleId="BodyTextChar">
    <w:name w:val="Body Text Char"/>
    <w:basedOn w:val="DefaultParagraphFont"/>
    <w:qFormat/>
    <w:rPr>
      <w:sz w:val="24"/>
      <w:szCs w:val="24"/>
      <w:lang w:eastAsia="el-GR"/>
    </w:rPr>
  </w:style>
  <w:style w:type="character" w:styleId="Emphasis">
    <w:name w:val="Emphasis"/>
    <w:basedOn w:val="DefaultParagraphFont"/>
    <w:qFormat/>
    <w:rPr>
      <w:i/>
      <w:iCs/>
    </w:rPr>
  </w:style>
  <w:style w:type="character" w:styleId="BookTitle">
    <w:name w:val="Book Title"/>
    <w:basedOn w:val="DefaultParagraphFont"/>
    <w:qFormat/>
    <w:rPr>
      <w:b/>
      <w:bCs/>
      <w:smallCaps/>
      <w:spacing w:val="5"/>
    </w:rPr>
  </w:style>
  <w:style w:type="character" w:styleId="Pagenumber">
    <w:name w:val="page number"/>
    <w:basedOn w:val="DefaultParagraphFont"/>
    <w:qFormat/>
    <w:rPr/>
  </w:style>
  <w:style w:type="character" w:styleId="FollowedHyperlink">
    <w:name w:val="FollowedHyperlink"/>
    <w:basedOn w:val="DefaultParagraphFont"/>
    <w:qFormat/>
    <w:rPr>
      <w:color w:val="800080"/>
      <w:u w:val="single"/>
    </w:rPr>
  </w:style>
  <w:style w:type="character" w:styleId="BalloonTextChar">
    <w:name w:val="Balloon Text Char"/>
    <w:qFormat/>
    <w:rPr>
      <w:rFonts w:ascii="Tahoma" w:hAnsi="Tahoma" w:eastAsia="Calibri" w:cs="Tahoma"/>
      <w:sz w:val="16"/>
      <w:szCs w:val="16"/>
    </w:rPr>
  </w:style>
  <w:style w:type="character" w:styleId="Referenceaccessdate">
    <w:name w:val="reference-accessdate"/>
    <w:qFormat/>
    <w:rPr/>
  </w:style>
  <w:style w:type="character" w:styleId="Citation">
    <w:name w:val="citation"/>
    <w:qFormat/>
    <w:rPr/>
  </w:style>
  <w:style w:type="character" w:styleId="Referencetext">
    <w:name w:val="reference-text"/>
    <w:qFormat/>
    <w:rPr/>
  </w:style>
  <w:style w:type="character" w:styleId="Footnotereference">
    <w:name w:val="footnote reference"/>
    <w:qFormat/>
    <w:rPr>
      <w:vertAlign w:val="superscript"/>
    </w:rPr>
  </w:style>
  <w:style w:type="character" w:styleId="FootnoteTextChar">
    <w:name w:val="Footnote Text Char"/>
    <w:qFormat/>
    <w:rPr>
      <w:rFonts w:ascii="Tahoma" w:hAnsi="Tahoma" w:cs="Tahoma"/>
      <w:color w:val="548DD4"/>
      <w:sz w:val="22"/>
      <w:lang w:val="el-GR" w:eastAsia="el-GR"/>
    </w:rPr>
  </w:style>
  <w:style w:type="character" w:styleId="Annotationreference">
    <w:name w:val="annotation reference"/>
    <w:qFormat/>
    <w:rPr>
      <w:sz w:val="16"/>
      <w:szCs w:val="16"/>
    </w:rPr>
  </w:style>
  <w:style w:type="character" w:styleId="StrongEmphasis">
    <w:name w:val="Strong Emphasis"/>
    <w:rPr>
      <w:b/>
      <w:bCs/>
    </w:rPr>
  </w:style>
  <w:style w:type="character" w:styleId="Style8">
    <w:name w:val="Προεπιλεγμένη γραμματοσειρά"/>
    <w:qFormat/>
    <w:rPr/>
  </w:style>
  <w:style w:type="character" w:styleId="VisitedInternetLink">
    <w:name w:val="Visited Internet Link"/>
    <w:rPr>
      <w:color w:val="800000"/>
      <w:u w:val="single"/>
      <w:lang w:val="zxx" w:eastAsia="zxx" w:bidi="zxx"/>
    </w:rPr>
  </w:style>
  <w:style w:type="character" w:styleId="ListLabel9">
    <w:name w:val="ListLabel 9"/>
    <w:qFormat/>
    <w:rPr>
      <w:rFonts w:ascii="vendada" w:hAnsi="vendada" w:cs="OpenSymbol;Arial Unicode MS"/>
      <w:b w:val="false"/>
      <w:sz w:val="20"/>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List">
    <w:name w:val="No List"/>
    <w:qFormat/>
    <w:pPr>
      <w:widowControl/>
      <w:suppressAutoHyphens w:val="true"/>
      <w:kinsoku w:val="true"/>
      <w:overflowPunct w:val="true"/>
      <w:autoSpaceDE w:val="true"/>
      <w:bidi w:val="0"/>
      <w:jc w:val="left"/>
    </w:pPr>
    <w:rPr>
      <w:rFonts w:ascii="Times New Roman" w:hAnsi="Times New Roman" w:eastAsia="Times New Roman" w:cs="Times New Roman"/>
      <w:color w:val="00000A"/>
      <w:sz w:val="20"/>
      <w:szCs w:val="20"/>
      <w:lang w:val="en-US" w:eastAsia="en-US" w:bidi="en-US"/>
    </w:rPr>
  </w:style>
  <w:style w:type="paragraph" w:styleId="Title">
    <w:name w:val="Title"/>
    <w:basedOn w:val="Normal"/>
    <w:next w:val="TextBody"/>
    <w:qFormat/>
    <w:pPr>
      <w:keepNext/>
      <w:keepLines/>
      <w:bidi w:val="0"/>
      <w:spacing w:lineRule="auto" w:line="276" w:before="0" w:after="0"/>
      <w:jc w:val="left"/>
    </w:pPr>
    <w:rPr>
      <w:rFonts w:ascii="Trebuchet MS" w:hAnsi="Trebuchet MS" w:eastAsia="Trebuchet MS" w:cs="Trebuchet MS"/>
      <w:sz w:val="42"/>
      <w:szCs w:val="42"/>
    </w:rPr>
  </w:style>
  <w:style w:type="paragraph" w:styleId="Subtitle">
    <w:name w:val="Subtitle"/>
    <w:basedOn w:val="Normal"/>
    <w:next w:val="TextBody"/>
    <w:qFormat/>
    <w:pPr>
      <w:keepNext/>
      <w:keepLines/>
      <w:bidi w:val="0"/>
      <w:spacing w:lineRule="auto" w:line="276" w:before="0" w:after="200"/>
      <w:jc w:val="left"/>
    </w:pPr>
    <w:rPr>
      <w:rFonts w:ascii="Trebuchet MS" w:hAnsi="Trebuchet MS" w:eastAsia="Trebuchet MS" w:cs="Trebuchet MS"/>
      <w:i/>
      <w:iCs/>
      <w:color w:val="666666"/>
      <w:sz w:val="26"/>
      <w:szCs w:val="26"/>
    </w:rPr>
  </w:style>
  <w:style w:type="paragraph" w:styleId="Header">
    <w:name w:val="Header"/>
    <w:basedOn w:val="Normal"/>
    <w:pPr>
      <w:suppressLineNumbers/>
      <w:tabs>
        <w:tab w:val="center" w:pos="4680" w:leader="none"/>
        <w:tab w:val="right" w:pos="9360" w:leader="none"/>
      </w:tabs>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Quotations">
    <w:name w:val="Quotations"/>
    <w:basedOn w:val="Normal"/>
    <w:qFormat/>
    <w:pPr>
      <w:spacing w:before="0" w:after="283"/>
      <w:ind w:left="567" w:right="567" w:hanging="0"/>
    </w:pPr>
    <w:rPr/>
  </w:style>
  <w:style w:type="paragraph" w:styleId="FrameContents">
    <w:name w:val="Frame Contents"/>
    <w:basedOn w:val="Normal"/>
    <w:qFormat/>
    <w:pPr/>
    <w:rPr/>
  </w:style>
  <w:style w:type="paragraph" w:styleId="NormalWeb">
    <w:name w:val="Normal (Web)"/>
    <w:basedOn w:val="Normal"/>
    <w:qFormat/>
    <w:pPr>
      <w:spacing w:before="280" w:after="280"/>
    </w:pPr>
    <w:rPr>
      <w:rFonts w:ascii="Times;Times New Roman" w:hAnsi="Times;Times New Roman" w:cs="Times;Times New Roman"/>
      <w:sz w:val="20"/>
      <w:szCs w:val="20"/>
      <w:lang w:val="en-US" w:eastAsia="en-US"/>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NoteLevel21">
    <w:name w:val="Note Level 21"/>
    <w:basedOn w:val="Normal"/>
    <w:qFormat/>
    <w:pPr>
      <w:keepNext/>
      <w:spacing w:before="0" w:after="0"/>
      <w:ind w:left="0" w:right="0" w:hanging="0"/>
      <w:contextualSpacing/>
    </w:pPr>
    <w:rPr>
      <w:rFonts w:ascii="Verdana" w:hAnsi="Verdana" w:cs="Verdana"/>
    </w:rPr>
  </w:style>
  <w:style w:type="paragraph" w:styleId="BalloonText">
    <w:name w:val="Balloon Text"/>
    <w:basedOn w:val="Normal"/>
    <w:qFormat/>
    <w:pPr/>
    <w:rPr>
      <w:rFonts w:ascii="Tahoma" w:hAnsi="Tahoma" w:eastAsia="Calibri" w:cs="Tahoma"/>
      <w:sz w:val="16"/>
      <w:szCs w:val="16"/>
      <w:lang w:val="en-US" w:eastAsia="en-US"/>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Calibri"/>
      <w:sz w:val="22"/>
      <w:szCs w:val="22"/>
      <w:lang w:val="en-US" w:eastAsia="en-US"/>
    </w:rPr>
  </w:style>
  <w:style w:type="paragraph" w:styleId="Footnotetext">
    <w:name w:val="footnote text"/>
    <w:basedOn w:val="Normal"/>
    <w:qFormat/>
    <w:pPr/>
    <w:rPr>
      <w:rFonts w:ascii="Tahoma" w:hAnsi="Tahoma" w:cs="Tahoma"/>
      <w:color w:val="548DD4"/>
      <w:sz w:val="22"/>
      <w:szCs w:val="20"/>
    </w:rPr>
  </w:style>
  <w:style w:type="paragraph" w:styleId="Footer">
    <w:name w:val="Footer"/>
    <w:basedOn w:val="Normal"/>
    <w:pPr>
      <w:tabs>
        <w:tab w:val="center" w:pos="4320" w:leader="none"/>
        <w:tab w:val="right" w:pos="8640" w:leader="none"/>
      </w:tabs>
    </w:pPr>
    <w:rPr/>
  </w:style>
  <w:style w:type="paragraph" w:styleId="Style9">
    <w:name w:val="Παράγραφος λίστας"/>
    <w:basedOn w:val="Normal"/>
    <w:qFormat/>
    <w:pPr>
      <w:spacing w:before="0" w:after="160"/>
      <w:ind w:left="720" w:right="0" w:hanging="0"/>
      <w:contextualSpacing/>
    </w:pPr>
    <w:rPr/>
  </w:style>
  <w:style w:type="paragraph" w:styleId="Web">
    <w:name w:val="Κανονικό (Web)"/>
    <w:basedOn w:val="Normal"/>
    <w:qFormat/>
    <w:pPr>
      <w:spacing w:lineRule="auto" w:line="240" w:before="280" w:after="280"/>
    </w:pPr>
    <w:rPr>
      <w:rFonts w:ascii="Times New Roman" w:hAnsi="Times New Roman" w:eastAsia="Times New Roman" w:cs="Times New Roman"/>
      <w:sz w:val="24"/>
      <w:szCs w:val="24"/>
    </w:rPr>
  </w:style>
  <w:style w:type="paragraph" w:styleId="Style10">
    <w:name w:val="Ευρετήριο"/>
    <w:basedOn w:val="Normal"/>
    <w:qFormat/>
    <w:pPr>
      <w:suppressLineNumbers/>
    </w:pPr>
    <w:rPr>
      <w:rFonts w:cs="FreeSans"/>
    </w:rPr>
  </w:style>
  <w:style w:type="paragraph" w:styleId="Style11">
    <w:name w:val="Υπόμνημα"/>
    <w:basedOn w:val="Normal"/>
    <w:qFormat/>
    <w:pPr>
      <w:suppressLineNumbers/>
      <w:spacing w:before="120" w:after="120"/>
    </w:pPr>
    <w:rPr>
      <w:rFonts w:cs="FreeSans"/>
      <w:i/>
      <w:iCs/>
      <w:sz w:val="24"/>
      <w:szCs w:val="24"/>
    </w:rPr>
  </w:style>
  <w:style w:type="paragraph" w:styleId="Style12">
    <w:name w:val="Επικεφαλίδα"/>
    <w:basedOn w:val="Normal"/>
    <w:qFormat/>
    <w:pPr>
      <w:keepNext/>
      <w:spacing w:before="240" w:after="120"/>
    </w:pPr>
    <w:rPr>
      <w:rFonts w:ascii="Liberation Sans;Arial" w:hAnsi="Liberation Sans;Arial" w:eastAsia="Droid Sans Fallback" w:cs="FreeSans"/>
      <w:sz w:val="28"/>
      <w:szCs w:val="28"/>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ivacy.ellak.gr/2016/04/18/kalesma-gia-simmetochi-se-omada-gia-tin-askisi-kivernoaminas-panoptis-2016/" TargetMode="External"/><Relationship Id="rId3" Type="http://schemas.openxmlformats.org/officeDocument/2006/relationships/hyperlink" Target="http://fosscomm.cs.unipi.gr/?lang=en" TargetMode="External"/><Relationship Id="rId4" Type="http://schemas.openxmlformats.org/officeDocument/2006/relationships/hyperlink" Target="https://ellak.gr/simmetochi-sto-1o-seminario-panopti/"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262</TotalTime>
  <Application>LibreOffice/5.0.3.2$Linux_X86_64 LibreOffice_project/00m0$Build-2</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el-GR</dc:language>
  <cp:lastModifiedBy>vivi Petsioti</cp:lastModifiedBy>
  <dcterms:modified xsi:type="dcterms:W3CDTF">2016-10-13T17:54:49Z</dcterms:modified>
  <cp:revision>50</cp:revision>
  <dc:title>Σχολείο Ανοιχτού Κώδικα για Συστήματα Γεωγραφικών Πληροφοριών</dc:title>
</cp:coreProperties>
</file>