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6.jpeg" ContentType="image/jpeg"/>
  <Override PartName="/word/media/image5.png" ContentType="image/png"/>
  <Override PartName="/word/media/image4.jpeg" ContentType="image/jpeg"/>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rPr>
          <w:rFonts w:ascii="Arial" w:hAnsi="Arial" w:cs="Arial"/>
          <w:b/>
          <w:b/>
          <w:bCs/>
          <w:color w:val="666666"/>
          <w:sz w:val="18"/>
          <w:szCs w:val="18"/>
          <w:lang w:val="en-US"/>
        </w:rPr>
      </w:pPr>
      <w:r>
        <w:rPr>
          <w:rFonts w:cs="Arial" w:ascii="Arial" w:hAnsi="Arial"/>
          <w:b/>
          <w:bCs/>
          <w:color w:val="666666"/>
          <w:sz w:val="18"/>
          <w:szCs w:val="18"/>
          <w:lang w:val="en-US"/>
        </w:rPr>
      </w:r>
    </w:p>
    <w:p>
      <w:pPr>
        <w:pStyle w:val="TextBody"/>
        <w:spacing w:before="0" w:after="0"/>
        <w:rPr>
          <w:rFonts w:ascii="Arial" w:hAnsi="Arial" w:cs="Arial"/>
          <w:b/>
          <w:b/>
          <w:bCs/>
          <w:color w:val="666666"/>
          <w:sz w:val="20"/>
          <w:szCs w:val="20"/>
          <w:lang w:val="en-US"/>
        </w:rPr>
      </w:pPr>
      <w:r>
        <w:rPr>
          <w:rFonts w:cs="Arial" w:ascii="Arial" w:hAnsi="Arial"/>
          <w:b/>
          <w:bCs/>
          <w:color w:val="666666"/>
          <w:sz w:val="20"/>
          <w:szCs w:val="20"/>
          <w:lang w:val="en-US"/>
        </w:rPr>
      </w:r>
    </w:p>
    <w:p>
      <w:pPr>
        <w:pStyle w:val="TextBody"/>
        <w:spacing w:lineRule="auto" w:line="360"/>
        <w:jc w:val="right"/>
        <w:rPr/>
      </w:pPr>
      <w:r>
        <w:rPr>
          <w:rStyle w:val="InternetLink"/>
          <w:rFonts w:cs="Arial" w:ascii="Arial" w:hAnsi="Arial"/>
          <w:b/>
          <w:bCs/>
          <w:color w:val="000000"/>
          <w:sz w:val="20"/>
          <w:szCs w:val="20"/>
          <w:u w:val="none"/>
          <w:lang w:val="en-US"/>
        </w:rPr>
        <w:t>10</w:t>
      </w:r>
      <w:r>
        <w:rPr>
          <w:rStyle w:val="InternetLink"/>
          <w:rFonts w:cs="Arial" w:ascii="Arial" w:hAnsi="Arial"/>
          <w:b/>
          <w:bCs/>
          <w:color w:val="000000"/>
          <w:sz w:val="20"/>
          <w:szCs w:val="20"/>
          <w:u w:val="none"/>
          <w:lang w:val="en-US"/>
        </w:rPr>
        <w:t>/11/</w:t>
      </w:r>
      <w:r>
        <w:rPr>
          <w:rStyle w:val="InternetLink"/>
          <w:rFonts w:cs="Arial" w:ascii="Arial" w:hAnsi="Arial"/>
          <w:b/>
          <w:bCs/>
          <w:color w:val="000000"/>
          <w:sz w:val="20"/>
          <w:szCs w:val="20"/>
          <w:u w:val="none"/>
          <w:lang w:val="en-US"/>
        </w:rPr>
        <w:t>2016</w:t>
      </w:r>
    </w:p>
    <w:p>
      <w:pPr>
        <w:pStyle w:val="TextBody"/>
        <w:spacing w:lineRule="auto" w:line="360"/>
        <w:jc w:val="center"/>
        <w:rPr/>
      </w:pPr>
      <w:r>
        <w:rPr>
          <w:rStyle w:val="InternetLink"/>
          <w:rFonts w:cs="Arial" w:ascii="Arial" w:hAnsi="Arial"/>
          <w:b/>
          <w:bCs/>
          <w:color w:val="000000"/>
          <w:sz w:val="20"/>
          <w:szCs w:val="20"/>
          <w:u w:val="none"/>
          <w:lang w:val="en-US"/>
        </w:rPr>
        <w:t xml:space="preserve">ΔΕΛΤΙΟ ΤΥΠΟΥ                       </w:t>
      </w:r>
    </w:p>
    <w:p>
      <w:pPr>
        <w:pStyle w:val="TextBody"/>
        <w:spacing w:lineRule="auto" w:line="360"/>
        <w:jc w:val="center"/>
        <w:rPr>
          <w:rFonts w:ascii="Arial" w:hAnsi="Arial" w:cs="Arial"/>
          <w:i/>
          <w:i/>
          <w:iCs/>
          <w:color w:val="000000"/>
          <w:sz w:val="20"/>
          <w:szCs w:val="20"/>
        </w:rPr>
      </w:pPr>
      <w:bookmarkStart w:id="0" w:name="docs-internal-guid-88056d7c-4e0e-2a56-4cb3-2c84f0c288b0"/>
      <w:bookmarkEnd w:id="0"/>
      <w:r>
        <w:rPr>
          <w:rStyle w:val="InternetLink"/>
          <w:rFonts w:cs="Arial" w:ascii="Arial" w:hAnsi="Arial"/>
          <w:b/>
          <w:bCs/>
          <w:i w:val="false"/>
          <w:iCs/>
          <w:caps w:val="false"/>
          <w:smallCaps w:val="false"/>
          <w:strike w:val="false"/>
          <w:dstrike w:val="false"/>
          <w:color w:val="000000"/>
          <w:sz w:val="21"/>
          <w:szCs w:val="20"/>
          <w:u w:val="none"/>
          <w:effect w:val="none"/>
          <w:lang w:val="en-US"/>
        </w:rPr>
        <w:t xml:space="preserve">Έκθεση με τα αποτελέσματα του 1ου Διεθνούς εργαστηρίου ανθρωπιστικού σχεδιασμού </w:t>
      </w:r>
    </w:p>
    <w:p>
      <w:pPr>
        <w:pStyle w:val="TextBody"/>
        <w:bidi w:val="0"/>
        <w:spacing w:lineRule="auto" w:line="429"/>
        <w:jc w:val="both"/>
        <w:rPr/>
      </w:pPr>
      <w:r>
        <w:rPr/>
      </w:r>
    </w:p>
    <w:p>
      <w:pPr>
        <w:pStyle w:val="TextBody"/>
        <w:bidi w:val="0"/>
        <w:spacing w:lineRule="auto" w:line="429" w:before="0" w:after="0"/>
        <w:jc w:val="both"/>
        <w:rPr/>
      </w:pPr>
      <w:r>
        <w:rPr>
          <w:rFonts w:ascii="Arial" w:hAnsi="Arial"/>
          <w:b w:val="false"/>
          <w:i w:val="false"/>
          <w:caps w:val="false"/>
          <w:smallCaps w:val="false"/>
          <w:strike w:val="false"/>
          <w:dstrike w:val="false"/>
          <w:color w:val="000000"/>
          <w:sz w:val="21"/>
          <w:u w:val="none"/>
          <w:effect w:val="none"/>
        </w:rPr>
        <w:t>Με έναρξη την Κυριακή 13 Νοεμβρίου και ώρα 17.30 και έως το τέλος του μήνα, o</w:t>
      </w:r>
      <w:hyperlink r:id="rId2">
        <w:r>
          <w:rPr>
            <w:rStyle w:val="InternetLink"/>
            <w:caps w:val="false"/>
            <w:smallCaps w:val="false"/>
            <w:strike w:val="false"/>
            <w:dstrike w:val="false"/>
            <w:color w:val="000000"/>
            <w:u w:val="single"/>
            <w:effect w:val="none"/>
          </w:rPr>
          <w:t xml:space="preserve"> </w:t>
        </w:r>
        <w:r>
          <w:rPr>
            <w:rStyle w:val="InternetLink"/>
            <w:rFonts w:ascii="Arial" w:hAnsi="Arial"/>
            <w:b w:val="false"/>
            <w:i w:val="false"/>
            <w:caps w:val="false"/>
            <w:smallCaps w:val="false"/>
            <w:strike w:val="false"/>
            <w:dstrike w:val="false"/>
            <w:color w:val="0000FF"/>
            <w:sz w:val="21"/>
            <w:u w:val="single"/>
            <w:effect w:val="none"/>
          </w:rPr>
          <w:t>Κόμβος Καινοτομίας και Επιχειρηματικότητας της Τεχνόπολης Δήμου Αθηναίων- INNOVATHENS</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1"/>
          <w:u w:val="none"/>
          <w:effect w:val="none"/>
        </w:rPr>
        <w:t>θα φιλοξενεί το LATRA ΙΝΝΟVATION LAB, το πρώτου ελληνικού design agency το οποίο δημιουργεί και καινοτομεί στο χώρο της αρχιτεκτονικής και του design, εντός ενός Κέντρου Φιλοξενίας Προσφύγων και Μεταναστών και συγκεκριμένα στο ΚΑΡΑ ΤΕΠΕ, στη Λέσβο.</w:t>
      </w:r>
    </w:p>
    <w:p>
      <w:pPr>
        <w:pStyle w:val="TextBody"/>
        <w:bidi w:val="0"/>
        <w:spacing w:lineRule="auto" w:line="429"/>
        <w:jc w:val="both"/>
        <w:rPr/>
      </w:pPr>
      <w:r>
        <w:rPr/>
      </w:r>
    </w:p>
    <w:p>
      <w:pPr>
        <w:pStyle w:val="TextBody"/>
        <w:bidi w:val="0"/>
        <w:spacing w:lineRule="auto" w:line="429" w:before="0" w:after="0"/>
        <w:jc w:val="both"/>
        <w:rPr>
          <w:rFonts w:ascii="Arial" w:hAnsi="Arial"/>
          <w:b w:val="false"/>
          <w:i w:val="false"/>
          <w:caps w:val="false"/>
          <w:smallCaps w:val="false"/>
          <w:strike w:val="false"/>
          <w:dstrike w:val="false"/>
          <w:color w:val="000000"/>
          <w:sz w:val="21"/>
          <w:u w:val="none"/>
          <w:effect w:val="none"/>
        </w:rPr>
      </w:pPr>
      <w:r>
        <w:rPr>
          <w:rFonts w:ascii="Arial" w:hAnsi="Arial"/>
          <w:b w:val="false"/>
          <w:i w:val="false"/>
          <w:caps w:val="false"/>
          <w:smallCaps w:val="false"/>
          <w:strike w:val="false"/>
          <w:dstrike w:val="false"/>
          <w:color w:val="000000"/>
          <w:sz w:val="21"/>
          <w:u w:val="none"/>
          <w:effect w:val="none"/>
        </w:rPr>
        <w:t>Το πρόγραμμα των εγκαινίων που θα πραγματοποιηθεί την Κυριακή 13 Νοεμβρίου διαμορφώνεται ως εξής:</w:t>
      </w:r>
    </w:p>
    <w:p>
      <w:pPr>
        <w:pStyle w:val="TextBody"/>
        <w:bidi w:val="0"/>
        <w:spacing w:lineRule="auto" w:line="429" w:before="0" w:after="0"/>
        <w:jc w:val="both"/>
        <w:rPr>
          <w:rFonts w:ascii="Arial" w:hAnsi="Arial"/>
          <w:b w:val="false"/>
          <w:i w:val="false"/>
          <w:caps w:val="false"/>
          <w:smallCaps w:val="false"/>
          <w:strike w:val="false"/>
          <w:dstrike w:val="false"/>
          <w:color w:val="000000"/>
          <w:sz w:val="21"/>
          <w:u w:val="none"/>
          <w:effect w:val="none"/>
        </w:rPr>
      </w:pPr>
      <w:r>
        <w:rPr>
          <w:rFonts w:ascii="Arial" w:hAnsi="Arial"/>
          <w:b w:val="false"/>
          <w:i w:val="false"/>
          <w:caps w:val="false"/>
          <w:smallCaps w:val="false"/>
          <w:strike w:val="false"/>
          <w:dstrike w:val="false"/>
          <w:color w:val="000000"/>
          <w:sz w:val="21"/>
          <w:u w:val="none"/>
          <w:effect w:val="none"/>
        </w:rPr>
      </w:r>
    </w:p>
    <w:p>
      <w:pPr>
        <w:pStyle w:val="TextBody"/>
        <w:bidi w:val="0"/>
        <w:spacing w:lineRule="auto" w:line="429" w:before="0" w:after="0"/>
        <w:jc w:val="both"/>
        <w:rPr>
          <w:rFonts w:ascii="Arial" w:hAnsi="Arial"/>
          <w:b w:val="false"/>
          <w:i w:val="false"/>
          <w:caps w:val="false"/>
          <w:smallCaps w:val="false"/>
          <w:strike w:val="false"/>
          <w:dstrike w:val="false"/>
          <w:color w:val="000000"/>
          <w:sz w:val="21"/>
          <w:u w:val="none"/>
          <w:effect w:val="none"/>
        </w:rPr>
      </w:pPr>
      <w:r>
        <w:rPr>
          <w:rFonts w:ascii="Arial" w:hAnsi="Arial"/>
          <w:b w:val="false"/>
          <w:i w:val="false"/>
          <w:caps w:val="false"/>
          <w:smallCaps w:val="false"/>
          <w:strike w:val="false"/>
          <w:dstrike w:val="false"/>
          <w:color w:val="000000"/>
          <w:sz w:val="21"/>
          <w:u w:val="none"/>
          <w:effect w:val="none"/>
        </w:rPr>
        <w:t>18.00 Έναρξη Χαιρετισμοί</w:t>
      </w:r>
    </w:p>
    <w:p>
      <w:pPr>
        <w:pStyle w:val="TextBody"/>
        <w:bidi w:val="0"/>
        <w:spacing w:lineRule="auto" w:line="429" w:before="0" w:after="0"/>
        <w:jc w:val="both"/>
        <w:rPr/>
      </w:pPr>
      <w:r>
        <w:rPr>
          <w:rFonts w:ascii="Arial" w:hAnsi="Arial"/>
          <w:b w:val="false"/>
          <w:i w:val="false"/>
          <w:caps w:val="false"/>
          <w:smallCaps w:val="false"/>
          <w:strike w:val="false"/>
          <w:dstrike w:val="false"/>
          <w:color w:val="000000"/>
          <w:sz w:val="21"/>
          <w:u w:val="none"/>
          <w:effect w:val="none"/>
        </w:rPr>
        <w:t>18.05 Παρουσίαση έργων διαγωνισμού με θέμα κατασκευές ανοιχτής σχεδίασης που μπορούν να παραχθούν τοπικά</w:t>
      </w:r>
      <w:r>
        <w:rPr>
          <w:rFonts w:ascii="Arial" w:hAnsi="Arial"/>
          <w:b w:val="false"/>
          <w:i w:val="false"/>
          <w:caps w:val="false"/>
          <w:smallCaps w:val="false"/>
          <w:strike w:val="false"/>
          <w:dstrike w:val="false"/>
          <w:color w:val="000000"/>
          <w:sz w:val="20"/>
          <w:u w:val="none"/>
          <w:effect w:val="none"/>
        </w:rPr>
        <w:t>,</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1"/>
          <w:u w:val="none"/>
          <w:effect w:val="none"/>
        </w:rPr>
        <w:t>κ. Δέσποινα Μητροπούλου, Γενική Διευθύντρια του Οργανισμού Ανοιχτών Τεχνολογιών - ΕΕΛΛΑΚ</w:t>
      </w:r>
    </w:p>
    <w:p>
      <w:pPr>
        <w:pStyle w:val="TextBody"/>
        <w:bidi w:val="0"/>
        <w:spacing w:lineRule="auto" w:line="429" w:before="0" w:after="0"/>
        <w:jc w:val="both"/>
        <w:rPr>
          <w:rFonts w:ascii="Arial" w:hAnsi="Arial"/>
          <w:b w:val="false"/>
          <w:i w:val="false"/>
          <w:caps w:val="false"/>
          <w:smallCaps w:val="false"/>
          <w:strike w:val="false"/>
          <w:dstrike w:val="false"/>
          <w:color w:val="000000"/>
          <w:sz w:val="21"/>
          <w:u w:val="none"/>
          <w:effect w:val="none"/>
        </w:rPr>
      </w:pPr>
      <w:r>
        <w:rPr>
          <w:rFonts w:ascii="Arial" w:hAnsi="Arial"/>
          <w:b w:val="false"/>
          <w:i w:val="false"/>
          <w:caps w:val="false"/>
          <w:smallCaps w:val="false"/>
          <w:strike w:val="false"/>
          <w:dstrike w:val="false"/>
          <w:color w:val="000000"/>
          <w:sz w:val="21"/>
          <w:u w:val="none"/>
          <w:effect w:val="none"/>
        </w:rPr>
        <w:t>18.15 Παρουσίαση του LATRA ΙΝΝΟVATION LAB, κ. Άρης Παπαδόπουλος Founder and Director του design agency LATRA</w:t>
      </w:r>
    </w:p>
    <w:p>
      <w:pPr>
        <w:pStyle w:val="TextBody"/>
        <w:bidi w:val="0"/>
        <w:spacing w:lineRule="auto" w:line="429" w:before="0" w:after="0"/>
        <w:jc w:val="both"/>
        <w:rPr>
          <w:rFonts w:ascii="Arial" w:hAnsi="Arial"/>
          <w:b w:val="false"/>
          <w:i w:val="false"/>
          <w:caps w:val="false"/>
          <w:smallCaps w:val="false"/>
          <w:strike w:val="false"/>
          <w:dstrike w:val="false"/>
          <w:color w:val="000000"/>
          <w:sz w:val="21"/>
          <w:u w:val="none"/>
          <w:effect w:val="none"/>
        </w:rPr>
      </w:pPr>
      <w:r>
        <w:rPr>
          <w:rFonts w:ascii="Arial" w:hAnsi="Arial"/>
          <w:b w:val="false"/>
          <w:i w:val="false"/>
          <w:caps w:val="false"/>
          <w:smallCaps w:val="false"/>
          <w:strike w:val="false"/>
          <w:dstrike w:val="false"/>
          <w:color w:val="000000"/>
          <w:sz w:val="21"/>
          <w:u w:val="none"/>
          <w:effect w:val="none"/>
        </w:rPr>
        <w:t>18.25 Παρουσίαση των εκθεμάτων της έκθεσης</w:t>
      </w:r>
    </w:p>
    <w:p>
      <w:pPr>
        <w:pStyle w:val="TextBody"/>
        <w:bidi w:val="0"/>
        <w:spacing w:lineRule="auto" w:line="429" w:before="0" w:after="0"/>
        <w:jc w:val="both"/>
        <w:rPr>
          <w:rFonts w:ascii="Arial" w:hAnsi="Arial"/>
          <w:b w:val="false"/>
          <w:i w:val="false"/>
          <w:caps w:val="false"/>
          <w:smallCaps w:val="false"/>
          <w:strike w:val="false"/>
          <w:dstrike w:val="false"/>
          <w:color w:val="000000"/>
          <w:sz w:val="21"/>
          <w:u w:val="none"/>
          <w:effect w:val="none"/>
        </w:rPr>
      </w:pPr>
      <w:r>
        <w:rPr>
          <w:rFonts w:ascii="Arial" w:hAnsi="Arial"/>
          <w:b w:val="false"/>
          <w:i w:val="false"/>
          <w:caps w:val="false"/>
          <w:smallCaps w:val="false"/>
          <w:strike w:val="false"/>
          <w:dstrike w:val="false"/>
          <w:color w:val="000000"/>
          <w:sz w:val="21"/>
          <w:u w:val="none"/>
          <w:effect w:val="none"/>
        </w:rPr>
        <w:t>18.35 - 20.00 Περιήγηση στο χώρο της έκθεσης</w:t>
      </w:r>
    </w:p>
    <w:p>
      <w:pPr>
        <w:pStyle w:val="TextBody"/>
        <w:bidi w:val="0"/>
        <w:spacing w:lineRule="auto" w:line="429"/>
        <w:jc w:val="both"/>
        <w:rPr/>
      </w:pPr>
      <w:r>
        <w:rPr/>
      </w:r>
    </w:p>
    <w:p>
      <w:pPr>
        <w:pStyle w:val="TextBody"/>
        <w:bidi w:val="0"/>
        <w:spacing w:lineRule="auto" w:line="429" w:before="0" w:after="0"/>
        <w:jc w:val="both"/>
        <w:rPr>
          <w:rFonts w:ascii="Arial" w:hAnsi="Arial"/>
          <w:b w:val="false"/>
          <w:i w:val="false"/>
          <w:caps w:val="false"/>
          <w:smallCaps w:val="false"/>
          <w:strike w:val="false"/>
          <w:dstrike w:val="false"/>
          <w:color w:val="000000"/>
          <w:sz w:val="21"/>
          <w:u w:val="none"/>
          <w:effect w:val="none"/>
        </w:rPr>
      </w:pPr>
      <w:r>
        <w:rPr>
          <w:rFonts w:ascii="Arial" w:hAnsi="Arial"/>
          <w:b w:val="false"/>
          <w:i w:val="false"/>
          <w:caps w:val="false"/>
          <w:smallCaps w:val="false"/>
          <w:strike w:val="false"/>
          <w:dstrike w:val="false"/>
          <w:color w:val="000000"/>
          <w:sz w:val="21"/>
          <w:u w:val="none"/>
          <w:effect w:val="none"/>
        </w:rPr>
        <w:t>Κατά τη διάρκεια της έκθεσης που θα πραγματοποιηθεί σε συνεργασία με τον Οργανισμό Ανοιχτών Τεχνολογιών - ΕΕΛΛΑΚ και τον Κόμβο Καινοτομίας και Επιχειρηματικότητας της Τεχνόπολης Δήμου Αθηναίων - INNOVATHENS, θα έχετε την ευκαιρία να μιλήσετε με τους σχεδιαστές και να δείτε από κοντά live 3D printing, drones, την κουβέρτα με την “έξυπνη” ετικέτα, το δοχείο νερού με 3d printing φίλτρο και φυσικά το δημιουργικό γραφείο σε πραγματικές διαστάσεις. Θα μεταφερθούμε στο Κέντρο Φιλοξενίας Προσφύγων και Μεταναστών ΚΑΡΑ ΤΕΠΕ, στη Λέσβο μέσα από πολλές φωτογραφίες και βίντεο.</w:t>
      </w:r>
    </w:p>
    <w:p>
      <w:pPr>
        <w:pStyle w:val="TextBody"/>
        <w:bidi w:val="0"/>
        <w:spacing w:lineRule="auto" w:line="429"/>
        <w:jc w:val="both"/>
        <w:rPr/>
      </w:pPr>
      <w:r>
        <w:rPr/>
      </w:r>
    </w:p>
    <w:p>
      <w:pPr>
        <w:pStyle w:val="TextBody"/>
        <w:bidi w:val="0"/>
        <w:spacing w:lineRule="auto" w:line="429" w:before="0" w:after="0"/>
        <w:jc w:val="both"/>
        <w:rPr>
          <w:rFonts w:ascii="Arial" w:hAnsi="Arial"/>
          <w:b w:val="false"/>
          <w:i w:val="false"/>
          <w:caps w:val="false"/>
          <w:smallCaps w:val="false"/>
          <w:strike w:val="false"/>
          <w:dstrike w:val="false"/>
          <w:color w:val="000000"/>
          <w:sz w:val="21"/>
          <w:u w:val="none"/>
          <w:effect w:val="none"/>
        </w:rPr>
      </w:pPr>
      <w:r>
        <w:rPr>
          <w:rFonts w:ascii="Arial" w:hAnsi="Arial"/>
          <w:b w:val="false"/>
          <w:i w:val="false"/>
          <w:caps w:val="false"/>
          <w:smallCaps w:val="false"/>
          <w:strike w:val="false"/>
          <w:dstrike w:val="false"/>
          <w:color w:val="000000"/>
          <w:sz w:val="21"/>
          <w:u w:val="none"/>
          <w:effect w:val="none"/>
        </w:rPr>
        <w:t>Η έκθεση μετά το πέρας των εγκαινίων θα λειτουργεί καθημερινά Δευτέρα έως Παρασκευή και ώρες 10πμ - 7μμ μέχρι την Τετάρτη 30 Νοεμβρίου 2016.</w:t>
      </w:r>
    </w:p>
    <w:p>
      <w:pPr>
        <w:pStyle w:val="TextBody"/>
        <w:bidi w:val="0"/>
        <w:spacing w:lineRule="auto" w:line="429"/>
        <w:jc w:val="both"/>
        <w:rPr/>
      </w:pPr>
      <w:r>
        <w:rPr/>
      </w:r>
    </w:p>
    <w:p>
      <w:pPr>
        <w:pStyle w:val="TextBody"/>
        <w:bidi w:val="0"/>
        <w:spacing w:lineRule="auto" w:line="429" w:before="0" w:after="0"/>
        <w:jc w:val="both"/>
        <w:rPr>
          <w:rFonts w:ascii="Arial" w:hAnsi="Arial"/>
          <w:b w:val="false"/>
          <w:i w:val="false"/>
          <w:caps w:val="false"/>
          <w:smallCaps w:val="false"/>
          <w:strike w:val="false"/>
          <w:dstrike w:val="false"/>
          <w:color w:val="000000"/>
          <w:sz w:val="21"/>
          <w:u w:val="none"/>
          <w:effect w:val="none"/>
        </w:rPr>
      </w:pPr>
      <w:r>
        <w:rPr>
          <w:rFonts w:ascii="Arial" w:hAnsi="Arial"/>
          <w:b w:val="false"/>
          <w:i w:val="false"/>
          <w:caps w:val="false"/>
          <w:smallCaps w:val="false"/>
          <w:strike w:val="false"/>
          <w:dstrike w:val="false"/>
          <w:color w:val="000000"/>
          <w:sz w:val="21"/>
          <w:u w:val="none"/>
          <w:effect w:val="none"/>
        </w:rPr>
        <w:t>Στο εργαστήριο συμμετείχαν χώρες από Ολλανδία, Σουηδία, Συρία, Ελβετία, Βέλγιο, Κατάρ, Αγγλία και Ελλάδα, πλάι σε κυβερνητικές δομές, μη κυβερνητικές οργανώσεις, πανεπιστήμια, ερευνητικά ιδρύματα και εταιρείες που δραστηριοποιούνται στον ανθρωπιστικό σχεδιασμό.</w:t>
      </w:r>
    </w:p>
    <w:p>
      <w:pPr>
        <w:pStyle w:val="TextBody"/>
        <w:bidi w:val="0"/>
        <w:spacing w:lineRule="auto" w:line="429"/>
        <w:jc w:val="both"/>
        <w:rPr/>
      </w:pPr>
      <w:r>
        <w:rPr/>
      </w:r>
    </w:p>
    <w:p>
      <w:pPr>
        <w:pStyle w:val="TextBody"/>
        <w:bidi w:val="0"/>
        <w:spacing w:lineRule="auto" w:line="429" w:before="0" w:after="0"/>
        <w:jc w:val="both"/>
        <w:rPr>
          <w:rFonts w:ascii="Arial" w:hAnsi="Arial"/>
          <w:b w:val="false"/>
          <w:i w:val="false"/>
          <w:caps w:val="false"/>
          <w:smallCaps w:val="false"/>
          <w:strike w:val="false"/>
          <w:dstrike w:val="false"/>
          <w:color w:val="000000"/>
          <w:sz w:val="21"/>
          <w:u w:val="none"/>
          <w:effect w:val="none"/>
        </w:rPr>
      </w:pPr>
      <w:r>
        <w:rPr>
          <w:rFonts w:ascii="Arial" w:hAnsi="Arial"/>
          <w:b w:val="false"/>
          <w:i w:val="false"/>
          <w:caps w:val="false"/>
          <w:smallCaps w:val="false"/>
          <w:strike w:val="false"/>
          <w:dstrike w:val="false"/>
          <w:color w:val="000000"/>
          <w:sz w:val="21"/>
          <w:u w:val="none"/>
          <w:effect w:val="none"/>
        </w:rPr>
        <w:t>Χορηγοί/Υποστηρικτές: Creative Industries Fund NL, Ολλανδική Πρεσβεία, Γιατροί Του Κόσμου, Κέντρο Φιλοξενίας Προσφύγων και Μεταναστών Καρά Τεπέ του Δήμου Λέσβου, Βetter Shelter, Οργανισμός Ανοιχτών Τεχνολογιών - ΕΕΛΛΑΚ, Κόμβος Καινοτομίας και Επιχειρηματικότητας της Τεχνόπολης Δήμου Αθηναίων- INNOVATHENS, Alpinter, ColorFabb, Altro, Sarmed, AkzoNobel, Hellenic Seaways.</w:t>
      </w:r>
    </w:p>
    <w:p>
      <w:pPr>
        <w:pStyle w:val="TextBody"/>
        <w:bidi w:val="0"/>
        <w:spacing w:lineRule="auto" w:line="429"/>
        <w:jc w:val="both"/>
        <w:rPr/>
      </w:pPr>
      <w:r>
        <w:rPr/>
      </w:r>
    </w:p>
    <w:p>
      <w:pPr>
        <w:pStyle w:val="TextBody"/>
        <w:bidi w:val="0"/>
        <w:spacing w:lineRule="auto" w:line="429" w:before="0" w:after="0"/>
        <w:jc w:val="both"/>
        <w:rPr/>
      </w:pPr>
      <w:r>
        <w:rPr>
          <w:rFonts w:ascii="Arial" w:hAnsi="Arial"/>
          <w:b w:val="false"/>
          <w:i w:val="false"/>
          <w:caps w:val="false"/>
          <w:smallCaps w:val="false"/>
          <w:strike w:val="false"/>
          <w:dstrike w:val="false"/>
          <w:color w:val="000000"/>
          <w:sz w:val="21"/>
          <w:u w:val="none"/>
          <w:effect w:val="none"/>
        </w:rPr>
        <w:t>video:</w:t>
      </w:r>
      <w:r>
        <w:rPr>
          <w:caps w:val="false"/>
          <w:smallCaps w:val="false"/>
          <w:strike w:val="false"/>
          <w:dstrike w:val="false"/>
          <w:color w:val="002060"/>
          <w:u w:val="none"/>
          <w:effect w:val="none"/>
        </w:rPr>
        <w:t xml:space="preserve"> </w:t>
      </w:r>
      <w:hyperlink r:id="rId3">
        <w:r>
          <w:rPr>
            <w:rStyle w:val="InternetLink"/>
            <w:rFonts w:ascii="Arial" w:hAnsi="Arial"/>
            <w:b w:val="false"/>
            <w:i w:val="false"/>
            <w:caps w:val="false"/>
            <w:smallCaps w:val="false"/>
            <w:strike w:val="false"/>
            <w:dstrike w:val="false"/>
            <w:color w:val="1155CC"/>
            <w:sz w:val="21"/>
            <w:u w:val="single"/>
            <w:effect w:val="none"/>
          </w:rPr>
          <w:t>https://vimeo.com/189918710</w:t>
        </w:r>
      </w:hyperlink>
    </w:p>
    <w:p>
      <w:pPr>
        <w:pStyle w:val="TextBody"/>
        <w:bidi w:val="0"/>
        <w:spacing w:lineRule="auto" w:line="429" w:before="0" w:after="0"/>
        <w:jc w:val="both"/>
        <w:rPr/>
      </w:pPr>
      <w:hyperlink r:id="rId4">
        <w:r>
          <w:rPr>
            <w:rStyle w:val="InternetLink"/>
            <w:rFonts w:ascii="Arial" w:hAnsi="Arial"/>
            <w:b w:val="false"/>
            <w:i w:val="false"/>
            <w:caps w:val="false"/>
            <w:smallCaps w:val="false"/>
            <w:strike w:val="false"/>
            <w:dstrike w:val="false"/>
            <w:color w:val="1155CC"/>
            <w:sz w:val="21"/>
            <w:u w:val="single"/>
            <w:effect w:val="none"/>
          </w:rPr>
          <w:t>www.latra.gr</w:t>
        </w:r>
      </w:hyperlink>
    </w:p>
    <w:p>
      <w:pPr>
        <w:pStyle w:val="TextBody"/>
        <w:bidi w:val="0"/>
        <w:spacing w:lineRule="auto" w:line="429" w:before="0" w:after="0"/>
        <w:jc w:val="both"/>
        <w:rPr/>
      </w:pPr>
      <w:hyperlink r:id="rId5">
        <w:r>
          <w:rPr>
            <w:rStyle w:val="InternetLink"/>
            <w:rFonts w:ascii="Arial" w:hAnsi="Arial"/>
            <w:b w:val="false"/>
            <w:i w:val="false"/>
            <w:caps w:val="false"/>
            <w:smallCaps w:val="false"/>
            <w:strike w:val="false"/>
            <w:dstrike w:val="false"/>
            <w:color w:val="1155CC"/>
            <w:sz w:val="21"/>
            <w:u w:val="single"/>
            <w:effect w:val="none"/>
          </w:rPr>
          <w:t>www.corerelief.org</w:t>
        </w:r>
      </w:hyperlink>
    </w:p>
    <w:p>
      <w:pPr>
        <w:pStyle w:val="TextBody"/>
        <w:bidi w:val="0"/>
        <w:spacing w:lineRule="auto" w:line="429" w:before="0" w:after="0"/>
        <w:jc w:val="both"/>
        <w:rPr/>
      </w:pPr>
      <w:hyperlink r:id="rId6">
        <w:r>
          <w:rPr>
            <w:rStyle w:val="InternetLink"/>
            <w:rFonts w:ascii="Arial" w:hAnsi="Arial"/>
            <w:b w:val="false"/>
            <w:i w:val="false"/>
            <w:caps w:val="false"/>
            <w:smallCaps w:val="false"/>
            <w:strike w:val="false"/>
            <w:dstrike w:val="false"/>
            <w:color w:val="1155CC"/>
            <w:sz w:val="21"/>
            <w:u w:val="single"/>
            <w:effect w:val="none"/>
          </w:rPr>
          <w:t>https://www.facebook.com/LATRALESVOS/</w:t>
        </w:r>
      </w:hyperlink>
    </w:p>
    <w:p>
      <w:pPr>
        <w:pStyle w:val="TextBody"/>
        <w:bidi w:val="0"/>
        <w:spacing w:lineRule="auto" w:line="429" w:before="0" w:after="0"/>
        <w:jc w:val="both"/>
        <w:rPr/>
      </w:pPr>
      <w:hyperlink r:id="rId7">
        <w:r>
          <w:rPr>
            <w:rStyle w:val="InternetLink"/>
            <w:rFonts w:ascii="Arial" w:hAnsi="Arial"/>
            <w:b w:val="false"/>
            <w:i w:val="false"/>
            <w:caps w:val="false"/>
            <w:smallCaps w:val="false"/>
            <w:strike w:val="false"/>
            <w:dstrike w:val="false"/>
            <w:color w:val="1155CC"/>
            <w:sz w:val="21"/>
            <w:u w:val="single"/>
            <w:effect w:val="none"/>
          </w:rPr>
          <w:t>https://www.instagram.com/latradesign/</w:t>
        </w:r>
      </w:hyperlink>
    </w:p>
    <w:p>
      <w:pPr>
        <w:pStyle w:val="TextBody"/>
        <w:spacing w:lineRule="auto" w:line="360"/>
        <w:jc w:val="center"/>
        <w:rPr>
          <w:rStyle w:val="InternetLink"/>
          <w:rFonts w:ascii="verdanda" w:hAnsi="verdanda"/>
          <w:b/>
          <w:b/>
          <w:bCs/>
          <w:i w:val="false"/>
          <w:caps w:val="false"/>
          <w:smallCaps w:val="false"/>
          <w:strike w:val="false"/>
          <w:dstrike w:val="false"/>
          <w:effect w:val="none"/>
          <w:lang w:val="en-US"/>
        </w:rPr>
      </w:pPr>
      <w:r>
        <w:rPr>
          <w:rFonts w:cs="Arial" w:ascii="Arial" w:hAnsi="Arial"/>
          <w:i/>
          <w:iCs/>
          <w:color w:val="000000"/>
          <w:sz w:val="20"/>
          <w:szCs w:val="20"/>
        </w:rPr>
      </w:r>
    </w:p>
    <w:p>
      <w:pPr>
        <w:pStyle w:val="TextBody"/>
        <w:spacing w:lineRule="auto" w:line="360"/>
        <w:jc w:val="both"/>
        <w:rPr>
          <w:rFonts w:ascii="verdanda" w:hAnsi="verdanda"/>
          <w:sz w:val="20"/>
          <w:szCs w:val="20"/>
          <w:lang w:val="el-GR"/>
        </w:rPr>
      </w:pPr>
      <w:r>
        <w:rPr>
          <w:rFonts w:ascii="verdanda" w:hAnsi="verdanda"/>
          <w:sz w:val="20"/>
          <w:szCs w:val="20"/>
          <w:lang w:val="el-GR"/>
        </w:rPr>
      </w:r>
    </w:p>
    <w:p>
      <w:pPr>
        <w:pStyle w:val="Normal"/>
        <w:spacing w:lineRule="auto" w:line="360"/>
        <w:jc w:val="both"/>
        <w:rPr>
          <w:rFonts w:ascii="verdanda" w:hAnsi="verdanda"/>
          <w:sz w:val="20"/>
          <w:szCs w:val="20"/>
        </w:rPr>
      </w:pPr>
      <w:r>
        <w:rPr>
          <w:rFonts w:eastAsia="verdanda;Times New Roman" w:cs="verdanda;Times New Roman" w:ascii="verdanda" w:hAnsi="verdanda"/>
          <w:sz w:val="20"/>
          <w:szCs w:val="20"/>
        </w:rPr>
        <w:drawing>
          <wp:inline distT="0" distB="0" distL="0" distR="0">
            <wp:extent cx="142875" cy="142875"/>
            <wp:effectExtent l="0" t="0" r="0" b="0"/>
            <wp:docPr id="1" name="Εικόνα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4" descr=""/>
                    <pic:cNvPicPr>
                      <a:picLocks noChangeAspect="1" noChangeArrowheads="1"/>
                    </pic:cNvPicPr>
                  </pic:nvPicPr>
                  <pic:blipFill>
                    <a:blip r:embed="rId8"/>
                    <a:stretch>
                      <a:fillRect/>
                    </a:stretch>
                  </pic:blipFill>
                  <pic:spPr bwMode="auto">
                    <a:xfrm>
                      <a:off x="0" y="0"/>
                      <a:ext cx="142875" cy="142875"/>
                    </a:xfrm>
                    <a:prstGeom prst="rect">
                      <a:avLst/>
                    </a:prstGeom>
                  </pic:spPr>
                </pic:pic>
              </a:graphicData>
            </a:graphic>
          </wp:inline>
        </w:drawing>
      </w:r>
      <w:r>
        <w:rPr>
          <w:rFonts w:eastAsia="verdanda;Times New Roman" w:cs="verdanda;Times New Roman" w:ascii="verdanda" w:hAnsi="verdanda"/>
          <w:sz w:val="20"/>
          <w:szCs w:val="20"/>
        </w:rPr>
        <w:t xml:space="preserve"> </w:t>
      </w:r>
      <w:r>
        <w:rPr>
          <w:rFonts w:cs="verdanda;Times New Roman" w:ascii="verdanda" w:hAnsi="verdanda"/>
          <w:sz w:val="20"/>
          <w:szCs w:val="20"/>
        </w:rPr>
        <w:t xml:space="preserve">Innovathens     </w:t>
      </w:r>
      <w:r>
        <w:rPr>
          <w:rFonts w:cs="verdanda;Times New Roman" w:ascii="verdanda" w:hAnsi="verdanda"/>
          <w:sz w:val="20"/>
          <w:szCs w:val="20"/>
        </w:rPr>
        <w:drawing>
          <wp:inline distT="0" distB="0" distL="0" distR="0">
            <wp:extent cx="142875" cy="142875"/>
            <wp:effectExtent l="0" t="0" r="0" b="0"/>
            <wp:docPr id="2" name="Εικόνα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5" descr=""/>
                    <pic:cNvPicPr>
                      <a:picLocks noChangeAspect="1" noChangeArrowheads="1"/>
                    </pic:cNvPicPr>
                  </pic:nvPicPr>
                  <pic:blipFill>
                    <a:blip r:embed="rId9"/>
                    <a:stretch>
                      <a:fillRect/>
                    </a:stretch>
                  </pic:blipFill>
                  <pic:spPr bwMode="auto">
                    <a:xfrm>
                      <a:off x="0" y="0"/>
                      <a:ext cx="142875" cy="142875"/>
                    </a:xfrm>
                    <a:prstGeom prst="rect">
                      <a:avLst/>
                    </a:prstGeom>
                  </pic:spPr>
                </pic:pic>
              </a:graphicData>
            </a:graphic>
          </wp:inline>
        </w:drawing>
      </w:r>
      <w:r>
        <w:rPr>
          <w:rFonts w:cs="verdanda;Times New Roman" w:ascii="verdanda" w:hAnsi="verdanda"/>
          <w:sz w:val="20"/>
          <w:szCs w:val="20"/>
        </w:rPr>
        <w:t xml:space="preserve"> technopolis_athens     </w:t>
      </w:r>
      <w:r>
        <w:rPr>
          <w:rFonts w:cs="verdanda;Times New Roman" w:ascii="verdanda" w:hAnsi="verdanda"/>
          <w:sz w:val="20"/>
          <w:szCs w:val="20"/>
        </w:rPr>
        <w:drawing>
          <wp:inline distT="0" distB="0" distL="0" distR="0">
            <wp:extent cx="200025" cy="142875"/>
            <wp:effectExtent l="0" t="0" r="0" b="0"/>
            <wp:docPr id="3" name="Εικόνα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6" descr=""/>
                    <pic:cNvPicPr>
                      <a:picLocks noChangeAspect="1" noChangeArrowheads="1"/>
                    </pic:cNvPicPr>
                  </pic:nvPicPr>
                  <pic:blipFill>
                    <a:blip r:embed="rId10"/>
                    <a:stretch>
                      <a:fillRect/>
                    </a:stretch>
                  </pic:blipFill>
                  <pic:spPr bwMode="auto">
                    <a:xfrm>
                      <a:off x="0" y="0"/>
                      <a:ext cx="200025" cy="142875"/>
                    </a:xfrm>
                    <a:prstGeom prst="rect">
                      <a:avLst/>
                    </a:prstGeom>
                  </pic:spPr>
                </pic:pic>
              </a:graphicData>
            </a:graphic>
          </wp:inline>
        </w:drawing>
      </w:r>
      <w:r>
        <w:rPr>
          <w:rFonts w:cs="verdanda;Times New Roman" w:ascii="verdanda" w:hAnsi="verdanda"/>
          <w:sz w:val="20"/>
          <w:szCs w:val="20"/>
        </w:rPr>
        <w:t xml:space="preserve"> innovathens </w:t>
      </w:r>
    </w:p>
    <w:p>
      <w:pPr>
        <w:pStyle w:val="TextBody"/>
        <w:spacing w:lineRule="auto" w:line="360" w:before="0" w:after="0"/>
        <w:jc w:val="both"/>
        <w:rPr>
          <w:rFonts w:ascii="verdanda" w:hAnsi="verdanda" w:cs="verdanda;Times New Roman"/>
          <w:sz w:val="20"/>
          <w:szCs w:val="20"/>
        </w:rPr>
      </w:pPr>
      <w:r>
        <w:rPr>
          <w:rFonts w:cs="verdanda;Times New Roman" w:ascii="verdanda" w:hAnsi="verdanda"/>
          <w:sz w:val="20"/>
          <w:szCs w:val="20"/>
        </w:rPr>
      </w:r>
    </w:p>
    <w:p>
      <w:pPr>
        <w:pStyle w:val="TextBody"/>
        <w:spacing w:lineRule="auto" w:line="360" w:before="0" w:after="0"/>
        <w:jc w:val="both"/>
        <w:rPr>
          <w:rFonts w:ascii="verdanda" w:hAnsi="verdanda" w:cs="verdanda;Times New Roman"/>
          <w:b/>
          <w:b/>
          <w:bCs/>
          <w:sz w:val="20"/>
          <w:szCs w:val="20"/>
        </w:rPr>
      </w:pPr>
      <w:r>
        <w:rPr>
          <w:rFonts w:cs="verdanda;Times New Roman" w:ascii="verdanda" w:hAnsi="verdanda"/>
          <w:b/>
          <w:bCs/>
          <w:sz w:val="20"/>
          <w:szCs w:val="20"/>
        </w:rPr>
        <w:t>Πρόσβαση:</w:t>
      </w:r>
    </w:p>
    <w:p>
      <w:pPr>
        <w:pStyle w:val="TextBody"/>
        <w:spacing w:lineRule="auto" w:line="360" w:before="0" w:after="0"/>
        <w:jc w:val="both"/>
        <w:rPr>
          <w:rFonts w:ascii="verdanda" w:hAnsi="verdanda" w:cs="verdanda;Times New Roman"/>
          <w:sz w:val="20"/>
          <w:szCs w:val="20"/>
          <w:lang w:val="el-GR"/>
        </w:rPr>
      </w:pPr>
      <w:r>
        <w:rPr>
          <w:rFonts w:cs="verdanda;Times New Roman" w:ascii="verdanda" w:hAnsi="verdanda"/>
          <w:sz w:val="20"/>
          <w:szCs w:val="20"/>
          <w:lang w:val="el-GR"/>
        </w:rPr>
        <w:t>Μετρό: Σταθμός «Κεραμεικός»</w:t>
      </w:r>
    </w:p>
    <w:p>
      <w:pPr>
        <w:pStyle w:val="TextBody"/>
        <w:spacing w:lineRule="auto" w:line="360" w:before="0" w:after="0"/>
        <w:jc w:val="both"/>
        <w:rPr>
          <w:rFonts w:ascii="verdanda" w:hAnsi="verdanda" w:cs="verdanda;Times New Roman"/>
          <w:sz w:val="20"/>
          <w:szCs w:val="20"/>
          <w:lang w:val="el-GR"/>
        </w:rPr>
      </w:pPr>
      <w:r>
        <w:rPr>
          <w:rFonts w:cs="verdanda;Times New Roman" w:ascii="verdanda" w:hAnsi="verdanda"/>
          <w:sz w:val="20"/>
          <w:szCs w:val="20"/>
          <w:lang w:val="el-GR"/>
        </w:rPr>
        <w:t>Λεωφορεία: 049, 815, 838, 914, Β18, Γ18, Στάση «Φωταέριο»</w:t>
      </w:r>
    </w:p>
    <w:p>
      <w:pPr>
        <w:pStyle w:val="TextBody"/>
        <w:spacing w:lineRule="auto" w:line="360" w:before="0" w:after="0"/>
        <w:jc w:val="both"/>
        <w:rPr>
          <w:rFonts w:ascii="verdanda" w:hAnsi="verdanda" w:cs="verdanda;Times New Roman"/>
          <w:i/>
          <w:i/>
          <w:iCs/>
          <w:color w:val="000000"/>
          <w:sz w:val="20"/>
          <w:szCs w:val="20"/>
          <w:lang w:val="el-GR"/>
        </w:rPr>
      </w:pPr>
      <w:r>
        <w:rPr>
          <w:rFonts w:cs="verdanda;Times New Roman" w:ascii="verdanda" w:hAnsi="verdanda"/>
          <w:i/>
          <w:iCs/>
          <w:color w:val="000000"/>
          <w:sz w:val="20"/>
          <w:szCs w:val="20"/>
          <w:lang w:val="el-GR"/>
        </w:rPr>
        <w:t>Τρόλεï: No. 21 (από Ομόνοια), Στάση «Φωταέριο»</w:t>
      </w:r>
    </w:p>
    <w:p>
      <w:pPr>
        <w:pStyle w:val="TextBody"/>
        <w:spacing w:lineRule="auto" w:line="360" w:before="0" w:after="0"/>
        <w:jc w:val="both"/>
        <w:rPr>
          <w:rFonts w:ascii="verdanda" w:hAnsi="verdanda" w:cs="Arial"/>
          <w:i/>
          <w:i/>
          <w:iCs/>
          <w:color w:val="000000"/>
          <w:sz w:val="20"/>
          <w:szCs w:val="20"/>
        </w:rPr>
      </w:pPr>
      <w:r>
        <w:rPr>
          <w:rFonts w:cs="Arial" w:ascii="verdanda" w:hAnsi="verdanda"/>
          <w:i/>
          <w:iCs/>
          <w:color w:val="000000"/>
          <w:sz w:val="20"/>
          <w:szCs w:val="20"/>
        </w:rPr>
      </w:r>
    </w:p>
    <w:p>
      <w:pPr>
        <w:pStyle w:val="TextBody"/>
        <w:spacing w:lineRule="auto" w:line="360" w:before="0" w:after="0"/>
        <w:jc w:val="both"/>
        <w:rPr>
          <w:rFonts w:ascii="verdanda" w:hAnsi="verdanda" w:cs="Arial"/>
          <w:b/>
          <w:b/>
          <w:bCs/>
          <w:i/>
          <w:i/>
          <w:iCs/>
          <w:color w:val="000000"/>
          <w:sz w:val="20"/>
          <w:szCs w:val="20"/>
        </w:rPr>
      </w:pPr>
      <w:r>
        <w:rPr>
          <w:rFonts w:cs="Arial" w:ascii="verdanda" w:hAnsi="verdanda"/>
          <w:b/>
          <w:bCs/>
          <w:i/>
          <w:iCs/>
          <w:color w:val="000000"/>
          <w:sz w:val="20"/>
          <w:szCs w:val="20"/>
        </w:rPr>
        <w:t>Για τον Οργανισμό Ανοιχτών Τεχνολογιών ΕΕΛΛΑΚ</w:t>
      </w:r>
    </w:p>
    <w:p>
      <w:pPr>
        <w:pStyle w:val="TextBody"/>
        <w:spacing w:lineRule="auto" w:line="360" w:before="0" w:after="0"/>
        <w:jc w:val="both"/>
        <w:rPr/>
      </w:pPr>
      <w:r>
        <w:rPr>
          <w:rFonts w:cs="Arial" w:ascii="verdanda" w:hAnsi="verdanda"/>
          <w:i/>
          <w:iCs/>
          <w:color w:val="000000"/>
          <w:sz w:val="20"/>
          <w:szCs w:val="20"/>
        </w:rPr>
        <w:t>Ο Οργανισμός Ανοιχτών Τεχνολογιών ΕΕΛΛΑΚ (</w:t>
      </w:r>
      <w:hyperlink r:id="rId11">
        <w:r>
          <w:rPr>
            <w:rStyle w:val="InternetLink"/>
            <w:rFonts w:cs="Arial" w:ascii="verdanda" w:hAnsi="verdanda"/>
            <w:i/>
            <w:iCs/>
            <w:color w:val="000000"/>
            <w:sz w:val="20"/>
            <w:szCs w:val="20"/>
          </w:rPr>
          <w:t>http://eellak.gr/</w:t>
        </w:r>
      </w:hyperlink>
      <w:r>
        <w:rPr>
          <w:rFonts w:cs="Arial" w:ascii="verdanda" w:hAnsi="verdanda"/>
          <w:i/>
          <w:iCs/>
          <w:color w:val="000000"/>
          <w:sz w:val="20"/>
          <w:szCs w:val="20"/>
        </w:rPr>
        <w:t>) ιδρύθηκε το 2008 και αποτελείται από 30 Πανεπιστήμια, Ερευνητικά Κέντρα και Τεχνολογικά Ιδρύματα. Ο Οργανισμός Ανοιχτών Τεχνολογιών ΕΕΛΛΑΚ έχει ως κύριο στόχο να συμβάλλει στην προώθηση και ανάπτυξη του Ελεύθερου Λογισμικού, του Ανοιχτού Περιεχομένου και των Τεχνολογιών Ανοιχτής Αρχιτεκτονικής στο χώρο της εκπαίδευσης, του δημόσιου τομέα και των επιχειρήσεων στην Ελλάδα, ενώ παράλληλα λειτουργεί ως κέντρο γνώσης και πλατφόρμα διαλόγου για τις ανοιχτές τεχνολογίες. Εκπροσωπεί τα</w:t>
      </w:r>
      <w:hyperlink r:id="rId12">
        <w:r>
          <w:rPr>
            <w:rStyle w:val="InternetLink"/>
            <w:rFonts w:cs="Arial" w:ascii="verdanda" w:hAnsi="verdanda"/>
            <w:i/>
            <w:iCs/>
            <w:color w:val="000000"/>
            <w:sz w:val="20"/>
            <w:szCs w:val="20"/>
          </w:rPr>
          <w:t xml:space="preserve"> Creative Commons</w:t>
        </w:r>
      </w:hyperlink>
      <w:r>
        <w:rPr>
          <w:rFonts w:cs="Arial" w:ascii="verdanda" w:hAnsi="verdanda"/>
          <w:i/>
          <w:iCs/>
          <w:color w:val="000000"/>
          <w:sz w:val="20"/>
          <w:szCs w:val="20"/>
        </w:rPr>
        <w:t>, είναι ιδρυτικό μέλος του</w:t>
      </w:r>
      <w:hyperlink r:id="rId13">
        <w:r>
          <w:rPr>
            <w:rStyle w:val="InternetLink"/>
            <w:rFonts w:cs="Arial" w:ascii="verdanda" w:hAnsi="verdanda"/>
            <w:i/>
            <w:iCs/>
            <w:color w:val="000000"/>
            <w:sz w:val="20"/>
            <w:szCs w:val="20"/>
          </w:rPr>
          <w:t xml:space="preserve"> COMMUNIA,</w:t>
        </w:r>
      </w:hyperlink>
      <w:r>
        <w:rPr>
          <w:rFonts w:cs="Arial" w:ascii="verdanda" w:hAnsi="verdanda"/>
          <w:i/>
          <w:iCs/>
          <w:color w:val="000000"/>
          <w:sz w:val="20"/>
          <w:szCs w:val="20"/>
        </w:rPr>
        <w:t xml:space="preserve"> του FAB LAB ATHENS (</w:t>
      </w:r>
      <w:hyperlink r:id="rId14">
        <w:r>
          <w:rPr>
            <w:rStyle w:val="InternetLink"/>
            <w:rFonts w:cs="Arial" w:ascii="verdanda" w:hAnsi="verdanda"/>
            <w:i/>
            <w:iCs/>
            <w:color w:val="000000"/>
            <w:sz w:val="20"/>
            <w:szCs w:val="20"/>
          </w:rPr>
          <w:t>http://fablabathens.gr/</w:t>
        </w:r>
      </w:hyperlink>
      <w:r>
        <w:rPr>
          <w:rFonts w:cs="Arial" w:ascii="verdanda" w:hAnsi="verdanda"/>
          <w:i/>
          <w:iCs/>
          <w:color w:val="000000"/>
          <w:sz w:val="20"/>
          <w:szCs w:val="20"/>
        </w:rPr>
        <w:t>) και μέλος του</w:t>
      </w:r>
      <w:hyperlink r:id="rId15">
        <w:r>
          <w:rPr>
            <w:rStyle w:val="InternetLink"/>
            <w:rFonts w:cs="Arial" w:ascii="verdanda" w:hAnsi="verdanda"/>
            <w:i/>
            <w:iCs/>
            <w:color w:val="000000"/>
            <w:sz w:val="20"/>
            <w:szCs w:val="20"/>
          </w:rPr>
          <w:t xml:space="preserve"> Open Government Partnership (OGP) Network</w:t>
        </w:r>
      </w:hyperlink>
      <w:r>
        <w:rPr>
          <w:rFonts w:cs="Arial" w:ascii="verdanda" w:hAnsi="verdanda"/>
          <w:i/>
          <w:iCs/>
          <w:color w:val="000000"/>
          <w:sz w:val="20"/>
          <w:szCs w:val="20"/>
        </w:rPr>
        <w:t>.</w:t>
      </w:r>
    </w:p>
    <w:p>
      <w:pPr>
        <w:pStyle w:val="Normal"/>
        <w:spacing w:lineRule="auto" w:line="360"/>
        <w:jc w:val="both"/>
        <w:rPr>
          <w:rFonts w:ascii="verdanda" w:hAnsi="verdanda" w:cs="Arial"/>
          <w:i/>
          <w:i/>
          <w:iCs/>
          <w:color w:val="000000"/>
          <w:sz w:val="20"/>
          <w:szCs w:val="20"/>
        </w:rPr>
      </w:pPr>
      <w:r>
        <w:rPr>
          <w:rFonts w:cs="Arial" w:ascii="verdanda" w:hAnsi="verdanda"/>
          <w:i/>
          <w:iCs/>
          <w:color w:val="000000"/>
          <w:sz w:val="20"/>
          <w:szCs w:val="20"/>
        </w:rPr>
      </w:r>
    </w:p>
    <w:p>
      <w:pPr>
        <w:pStyle w:val="Normal"/>
        <w:spacing w:lineRule="auto" w:line="360"/>
        <w:jc w:val="both"/>
        <w:rPr>
          <w:rFonts w:ascii="verdanda" w:hAnsi="verdanda" w:cs="Arial"/>
          <w:b/>
          <w:b/>
          <w:sz w:val="20"/>
          <w:szCs w:val="20"/>
        </w:rPr>
      </w:pPr>
      <w:r>
        <w:rPr>
          <w:rFonts w:cs="Arial" w:ascii="verdanda" w:hAnsi="verdanda"/>
          <w:b/>
          <w:sz w:val="20"/>
          <w:szCs w:val="20"/>
        </w:rPr>
        <w:t>Σχετικά με το με τον Κόμβο Καινοτομίας και Επιχειρηματικότητας της Τεχνόπολης Δήμου Αθηναίων-INNOVATHENS</w:t>
      </w:r>
    </w:p>
    <w:p>
      <w:pPr>
        <w:pStyle w:val="Normal"/>
        <w:spacing w:lineRule="auto" w:line="360"/>
        <w:jc w:val="both"/>
        <w:rPr>
          <w:rFonts w:ascii="verdanda" w:hAnsi="verdanda" w:cs="Arial"/>
          <w:b/>
          <w:b/>
          <w:sz w:val="20"/>
          <w:szCs w:val="20"/>
          <w:lang w:val="en-US"/>
        </w:rPr>
      </w:pPr>
      <w:r>
        <w:rPr>
          <w:rFonts w:cs="Arial" w:ascii="verdanda" w:hAnsi="verdanda"/>
          <w:b/>
          <w:sz w:val="20"/>
          <w:szCs w:val="20"/>
          <w:lang w:val="en-US"/>
        </w:rPr>
      </w:r>
    </w:p>
    <w:p>
      <w:pPr>
        <w:pStyle w:val="Normal"/>
        <w:spacing w:lineRule="auto" w:line="360"/>
        <w:jc w:val="both"/>
        <w:rPr/>
      </w:pPr>
      <w:r>
        <w:rPr>
          <w:rFonts w:cs="Arial" w:ascii="verdanda" w:hAnsi="verdanda"/>
          <w:i/>
          <w:sz w:val="20"/>
          <w:szCs w:val="20"/>
        </w:rPr>
        <w:t xml:space="preserve">Ο Κόμβος Καινοτομίας και Επιχειρηματικότητας-INNOVATHENS είναι μία υποδομή στήριξης της καινοτομίας και της επιχειρηματικότητας σε έναν νεανικό χώρο έμπνευσης, στο πιο αναγνωρίσιμο τοπόσημο της Αθήνας, την Τεχνόπολη του Δήμου Αθηναίων, με περισσότερους από 1 εκατομμύριο επισκέπτες το χρόνο. Σκοπός του είναι να υποστηρίξει ένα δίκτυο όπου δημιουργικοί άνθρωποι με καινοτόμες ιδέες, καταξιωμένοι επιχειρηματίες, ακαδημαϊκοί, μέντορες, ερευνητές ανταλλάσουν γνώση, ερεθίσματα, τεχνογνωσία, εμπειρία και καλές πρακτικές μέσα από επαγγελματικές συναντήσεις, ομιλίες, παρουσιάσεις, εργαστήρια, ημέρες καριέρας και επιχειρηματικότητας, διαγωνισμούς και φεστιβάλ καινοτομίας. Περισσότερες πληροφορίες: </w:t>
      </w:r>
      <w:hyperlink r:id="rId16">
        <w:r>
          <w:rPr>
            <w:rStyle w:val="InternetLink"/>
            <w:rFonts w:cs="Arial" w:ascii="verdanda" w:hAnsi="verdanda"/>
            <w:i/>
            <w:sz w:val="20"/>
            <w:szCs w:val="20"/>
          </w:rPr>
          <w:t>www.innovathens.gr</w:t>
        </w:r>
      </w:hyperlink>
    </w:p>
    <w:p>
      <w:pPr>
        <w:pStyle w:val="Normal"/>
        <w:spacing w:lineRule="auto" w:line="360"/>
        <w:jc w:val="both"/>
        <w:rPr>
          <w:rFonts w:ascii="verdanda" w:hAnsi="verdanda" w:cs="Arial"/>
          <w:i/>
          <w:i/>
          <w:sz w:val="20"/>
          <w:szCs w:val="20"/>
        </w:rPr>
      </w:pPr>
      <w:r>
        <w:rPr>
          <w:rFonts w:cs="Arial" w:ascii="verdanda" w:hAnsi="verdanda"/>
          <w:i/>
          <w:sz w:val="20"/>
          <w:szCs w:val="20"/>
        </w:rPr>
      </w:r>
    </w:p>
    <w:p>
      <w:pPr>
        <w:pStyle w:val="NormalWeb"/>
        <w:spacing w:lineRule="auto" w:line="276" w:before="100" w:after="240"/>
        <w:rPr>
          <w:rFonts w:ascii="Arial" w:hAnsi="Arial" w:cs="Arial"/>
          <w:i/>
          <w:i/>
          <w:sz w:val="20"/>
          <w:szCs w:val="20"/>
        </w:rPr>
      </w:pPr>
      <w:r>
        <w:rPr>
          <w:rFonts w:cs="Arial" w:ascii="Arial" w:hAnsi="Arial"/>
          <w:i/>
          <w:sz w:val="20"/>
          <w:szCs w:val="20"/>
        </w:rPr>
      </w:r>
    </w:p>
    <w:p>
      <w:pPr>
        <w:pStyle w:val="Normal"/>
        <w:rPr>
          <w:rFonts w:ascii="Arial" w:hAnsi="Arial" w:cs="Arial"/>
          <w:color w:val="000000"/>
          <w:sz w:val="20"/>
          <w:szCs w:val="20"/>
        </w:rPr>
      </w:pPr>
      <w:r>
        <w:rPr>
          <w:rFonts w:cs="Arial" w:ascii="Arial" w:hAnsi="Arial"/>
          <w:color w:val="000000"/>
          <w:sz w:val="20"/>
          <w:szCs w:val="20"/>
        </w:rPr>
      </w:r>
    </w:p>
    <w:sectPr>
      <w:headerReference w:type="default" r:id="rId17"/>
      <w:footerReference w:type="default" r:id="rId18"/>
      <w:type w:val="nextPage"/>
      <w:pgSz w:w="11906" w:h="16838"/>
      <w:pgMar w:left="1417" w:right="1417" w:header="567" w:top="2172" w:footer="397" w:bottom="1515"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OpenSymbol">
    <w:altName w:val="Arial Unicode MS"/>
    <w:charset w:val="01"/>
    <w:family w:val="auto"/>
    <w:pitch w:val="variable"/>
  </w:font>
  <w:font w:name="Segoe UI">
    <w:charset w:val="01"/>
    <w:family w:val="swiss"/>
    <w:pitch w:val="variable"/>
  </w:font>
  <w:font w:name="Liberation Sans">
    <w:altName w:val="Arial"/>
    <w:charset w:val="01"/>
    <w:family w:val="swiss"/>
    <w:pitch w:val="variable"/>
  </w:font>
  <w:font w:name="Arial">
    <w:charset w:val="01"/>
    <w:family w:val="swiss"/>
    <w:pitch w:val="variable"/>
  </w:font>
  <w:font w:name="Arial">
    <w:charset w:val="01"/>
    <w:family w:val="auto"/>
    <w:pitch w:val="default"/>
  </w:font>
  <w:font w:name="verdand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76"/>
      <w:jc w:val="both"/>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before="0" w:after="0"/>
      <w:rPr>
        <w:rFonts w:ascii="Arial" w:hAnsi="Arial" w:cs="Arial"/>
        <w:b/>
        <w:b/>
        <w:bCs/>
        <w:color w:val="666666"/>
        <w:sz w:val="18"/>
        <w:szCs w:val="18"/>
        <w:lang w:eastAsia="el-GR" w:bidi="ar-SA"/>
      </w:rPr>
    </w:pPr>
    <w:r>
      <w:rPr>
        <w:rFonts w:cs="Arial" w:ascii="Arial" w:hAnsi="Arial"/>
        <w:b/>
        <w:bCs/>
        <w:color w:val="666666"/>
        <w:sz w:val="18"/>
        <w:szCs w:val="18"/>
        <w:lang w:eastAsia="el-GR" w:bidi="ar-SA"/>
      </w:rPr>
      <w:drawing>
        <wp:anchor behindDoc="0" distT="0" distB="0" distL="0" distR="0" simplePos="0" locked="0" layoutInCell="1" allowOverlap="1" relativeHeight="10">
          <wp:simplePos x="0" y="0"/>
          <wp:positionH relativeFrom="column">
            <wp:align>center</wp:align>
          </wp:positionH>
          <wp:positionV relativeFrom="paragraph">
            <wp:align>top</wp:align>
          </wp:positionV>
          <wp:extent cx="742950" cy="723900"/>
          <wp:effectExtent l="0" t="0" r="0" b="0"/>
          <wp:wrapSquare wrapText="largest"/>
          <wp:docPr id="4"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1" descr=""/>
                  <pic:cNvPicPr>
                    <a:picLocks noChangeAspect="1" noChangeArrowheads="1"/>
                  </pic:cNvPicPr>
                </pic:nvPicPr>
                <pic:blipFill>
                  <a:blip r:embed="rId1"/>
                  <a:stretch>
                    <a:fillRect/>
                  </a:stretch>
                </pic:blipFill>
                <pic:spPr bwMode="auto">
                  <a:xfrm>
                    <a:off x="0" y="0"/>
                    <a:ext cx="742950" cy="723900"/>
                  </a:xfrm>
                  <a:prstGeom prst="rect">
                    <a:avLst/>
                  </a:prstGeom>
                </pic:spPr>
              </pic:pic>
            </a:graphicData>
          </a:graphic>
        </wp:anchor>
      </w:drawing>
      <w:drawing>
        <wp:anchor behindDoc="0" distT="0" distB="0" distL="0" distR="0" simplePos="0" locked="0" layoutInCell="1" allowOverlap="1" relativeHeight="4">
          <wp:simplePos x="0" y="0"/>
          <wp:positionH relativeFrom="column">
            <wp:posOffset>-146050</wp:posOffset>
          </wp:positionH>
          <wp:positionV relativeFrom="paragraph">
            <wp:posOffset>95250</wp:posOffset>
          </wp:positionV>
          <wp:extent cx="1645920" cy="590550"/>
          <wp:effectExtent l="0" t="0" r="0" b="0"/>
          <wp:wrapSquare wrapText="largest"/>
          <wp:docPr id="5"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2" descr=""/>
                  <pic:cNvPicPr>
                    <a:picLocks noChangeAspect="1" noChangeArrowheads="1"/>
                  </pic:cNvPicPr>
                </pic:nvPicPr>
                <pic:blipFill>
                  <a:blip r:embed="rId2"/>
                  <a:stretch>
                    <a:fillRect/>
                  </a:stretch>
                </pic:blipFill>
                <pic:spPr bwMode="auto">
                  <a:xfrm>
                    <a:off x="0" y="0"/>
                    <a:ext cx="1645920" cy="590550"/>
                  </a:xfrm>
                  <a:prstGeom prst="rect">
                    <a:avLst/>
                  </a:prstGeom>
                </pic:spPr>
              </pic:pic>
            </a:graphicData>
          </a:graphic>
        </wp:anchor>
      </w:drawing>
    </w:r>
  </w:p>
  <w:p>
    <w:pPr>
      <w:pStyle w:val="TextBody"/>
      <w:spacing w:before="0" w:after="0"/>
      <w:rPr>
        <w:rFonts w:ascii="Arial" w:hAnsi="Arial" w:cs="Arial"/>
        <w:b/>
        <w:b/>
        <w:bCs/>
        <w:color w:val="666666"/>
        <w:sz w:val="18"/>
        <w:szCs w:val="18"/>
        <w:lang w:eastAsia="el-GR" w:bidi="ar-SA"/>
      </w:rPr>
    </w:pPr>
    <w:r>
      <w:rPr>
        <w:rFonts w:cs="Arial" w:ascii="Arial" w:hAnsi="Arial"/>
        <w:b/>
        <w:bCs/>
        <w:color w:val="666666"/>
        <w:sz w:val="18"/>
        <w:szCs w:val="18"/>
        <w:lang w:eastAsia="el-GR" w:bidi="ar-SA"/>
      </w:rPr>
      <w:drawing>
        <wp:anchor behindDoc="0" distT="0" distB="0" distL="0" distR="0" simplePos="0" locked="0" layoutInCell="1" allowOverlap="1" relativeHeight="7">
          <wp:simplePos x="0" y="0"/>
          <wp:positionH relativeFrom="column">
            <wp:posOffset>4084955</wp:posOffset>
          </wp:positionH>
          <wp:positionV relativeFrom="paragraph">
            <wp:posOffset>23495</wp:posOffset>
          </wp:positionV>
          <wp:extent cx="2053590" cy="600710"/>
          <wp:effectExtent l="0" t="0" r="0" b="0"/>
          <wp:wrapSquare wrapText="largest"/>
          <wp:docPr id="6" name="Εικόνα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3" descr=""/>
                  <pic:cNvPicPr>
                    <a:picLocks noChangeAspect="1" noChangeArrowheads="1"/>
                  </pic:cNvPicPr>
                </pic:nvPicPr>
                <pic:blipFill>
                  <a:blip r:embed="rId3"/>
                  <a:stretch>
                    <a:fillRect/>
                  </a:stretch>
                </pic:blipFill>
                <pic:spPr bwMode="auto">
                  <a:xfrm>
                    <a:off x="0" y="0"/>
                    <a:ext cx="2053590" cy="6007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3">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l-GR"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SimSun;宋体" w:cs="Mangal"/>
      <w:color w:val="auto"/>
      <w:sz w:val="24"/>
      <w:szCs w:val="24"/>
      <w:lang w:val="el-GR" w:eastAsia="zh-CN" w:bidi="hi-IN"/>
    </w:rPr>
  </w:style>
  <w:style w:type="paragraph" w:styleId="Heading1">
    <w:name w:val="Heading 1"/>
    <w:basedOn w:val="Heading"/>
    <w:next w:val="TextBody"/>
    <w:qFormat/>
    <w:pPr>
      <w:numPr>
        <w:ilvl w:val="0"/>
        <w:numId w:val="2"/>
      </w:numPr>
      <w:spacing w:before="240" w:after="120"/>
      <w:outlineLvl w:val="0"/>
    </w:pPr>
    <w:rPr>
      <w:b/>
      <w:bCs/>
      <w:sz w:val="36"/>
      <w:szCs w:val="36"/>
    </w:rPr>
  </w:style>
  <w:style w:type="paragraph" w:styleId="Heading2">
    <w:name w:val="Heading 2"/>
    <w:basedOn w:val="Heading"/>
    <w:next w:val="TextBody"/>
    <w:qFormat/>
    <w:pPr>
      <w:numPr>
        <w:ilvl w:val="0"/>
        <w:numId w:val="3"/>
      </w:numPr>
      <w:spacing w:before="200" w:after="120"/>
      <w:outlineLvl w:val="1"/>
    </w:pPr>
    <w:rPr>
      <w:b/>
      <w:bCs/>
      <w:sz w:val="32"/>
      <w:szCs w:val="32"/>
    </w:rPr>
  </w:style>
  <w:style w:type="paragraph" w:styleId="Heading3">
    <w:name w:val="Heading 3"/>
    <w:basedOn w:val="Heading"/>
    <w:next w:val="TextBody"/>
    <w:qFormat/>
    <w:pPr>
      <w:numPr>
        <w:ilvl w:val="0"/>
        <w:numId w:val="3"/>
      </w:numPr>
      <w:spacing w:before="140" w:after="120"/>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character" w:styleId="Style11">
    <w:name w:val="Προεπιλεγμένη γραμματοσειρά"/>
    <w:qFormat/>
    <w:rPr/>
  </w:style>
  <w:style w:type="character" w:styleId="WW8Num4z0">
    <w:name w:val="WW8Num4z0"/>
    <w:qFormat/>
    <w:rPr>
      <w:rFonts w:ascii="Symbol" w:hAnsi="Symbol" w:cs="OpenSymbol;Arial Unicode MS"/>
    </w:rPr>
  </w:style>
  <w:style w:type="character" w:styleId="1">
    <w:name w:val="Προεπιλεγμένη γραμματοσειρά1"/>
    <w:qFormat/>
    <w:rPr/>
  </w:style>
  <w:style w:type="character" w:styleId="WWDefaultParagraphFont">
    <w:name w:val="WW-Default Paragraph Font"/>
    <w:qFormat/>
    <w:rPr/>
  </w:style>
  <w:style w:type="character" w:styleId="WWDefaultParagraphFont1">
    <w:name w:val="WW-Default Paragraph Font1"/>
    <w:qFormat/>
    <w:rPr/>
  </w:style>
  <w:style w:type="character" w:styleId="StrongEmphasis">
    <w:name w:val="Strong Emphasis"/>
    <w:rPr>
      <w:b/>
      <w:bCs/>
    </w:rPr>
  </w:style>
  <w:style w:type="character" w:styleId="InternetLink">
    <w:name w:val="Internet Link"/>
    <w:rPr>
      <w:color w:val="0000FF"/>
      <w:u w:val="single"/>
    </w:rPr>
  </w:style>
  <w:style w:type="character" w:styleId="Bullets">
    <w:name w:val="Bullets"/>
    <w:qFormat/>
    <w:rPr>
      <w:rFonts w:ascii="OpenSymbol;Arial Unicode MS" w:hAnsi="OpenSymbol;Arial Unicode MS" w:eastAsia="OpenSymbol;Arial Unicode MS" w:cs="OpenSymbol;Arial Unicode MS"/>
    </w:rPr>
  </w:style>
  <w:style w:type="character" w:styleId="VisitedInternetLink">
    <w:name w:val="Visited Internet Link"/>
    <w:rPr>
      <w:color w:val="800000"/>
      <w:u w:val="single"/>
      <w:lang w:val="zxx" w:bidi="zxx"/>
    </w:rPr>
  </w:style>
  <w:style w:type="character" w:styleId="Emphasis">
    <w:name w:val="Emphasis"/>
    <w:qFormat/>
    <w:rPr>
      <w:i/>
      <w:iCs/>
    </w:rPr>
  </w:style>
  <w:style w:type="character" w:styleId="Char">
    <w:name w:val="Κείμενο πλαισίου Char"/>
    <w:qFormat/>
    <w:rPr>
      <w:rFonts w:ascii="Segoe UI" w:hAnsi="Segoe UI" w:eastAsia="SimSun;宋体" w:cs="Mangal"/>
      <w:sz w:val="18"/>
      <w:szCs w:val="16"/>
      <w:lang w:eastAsia="zh-CN" w:bidi="hi-IN"/>
    </w:rPr>
  </w:style>
  <w:style w:type="character" w:styleId="BodyTextChar">
    <w:name w:val="Body Text Char"/>
    <w:basedOn w:val="DefaultParagraphFont"/>
    <w:qFormat/>
    <w:rPr>
      <w:rFonts w:eastAsia="SimSun;宋体" w:cs="Mangal"/>
      <w:sz w:val="24"/>
      <w:szCs w:val="24"/>
      <w:lang w:eastAsia="zh-CN" w:bidi="hi-IN"/>
    </w:rPr>
  </w:style>
  <w:style w:type="paragraph" w:styleId="Heading">
    <w:name w:val="Heading"/>
    <w:basedOn w:val="Normal"/>
    <w:next w:val="TextBody"/>
    <w:qFormat/>
    <w:pPr>
      <w:keepNext/>
      <w:spacing w:before="240" w:after="120"/>
    </w:pPr>
    <w:rPr>
      <w:rFonts w:ascii="Liberation Sans;Arial" w:hAnsi="Liberation Sans;Arial" w:eastAsia="Microsoft YaHei" w:cs="Mangal"/>
      <w:sz w:val="28"/>
      <w:szCs w:val="28"/>
    </w:rPr>
  </w:style>
  <w:style w:type="paragraph" w:styleId="TextBody">
    <w:name w:val="Text Body"/>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Mangal"/>
    </w:rPr>
  </w:style>
  <w:style w:type="paragraph" w:styleId="Style12">
    <w:name w:val="Λεζάντα"/>
    <w:basedOn w:val="Normal"/>
    <w:qFormat/>
    <w:pPr>
      <w:suppressLineNumbers/>
      <w:spacing w:before="120" w:after="120"/>
    </w:pPr>
    <w:rPr>
      <w:rFonts w:cs="FreeSans"/>
      <w:i/>
      <w:iCs/>
      <w:sz w:val="24"/>
      <w:szCs w:val="24"/>
    </w:rPr>
  </w:style>
  <w:style w:type="paragraph" w:styleId="WWCaption">
    <w:name w:val="WW-Caption"/>
    <w:basedOn w:val="Normal"/>
    <w:qFormat/>
    <w:pPr>
      <w:suppressLineNumbers/>
      <w:spacing w:before="120" w:after="120"/>
    </w:pPr>
    <w:rPr>
      <w:rFonts w:cs="Mangal"/>
      <w:i/>
      <w:iCs/>
      <w:sz w:val="24"/>
      <w:szCs w:val="24"/>
    </w:rPr>
  </w:style>
  <w:style w:type="paragraph" w:styleId="2">
    <w:name w:val="Λεζάντα2"/>
    <w:basedOn w:val="Normal"/>
    <w:qFormat/>
    <w:pPr>
      <w:suppressLineNumbers/>
      <w:spacing w:before="120" w:after="120"/>
    </w:pPr>
    <w:rPr>
      <w:rFonts w:cs="FreeSans"/>
      <w:i/>
      <w:iCs/>
      <w:sz w:val="24"/>
      <w:szCs w:val="24"/>
    </w:rPr>
  </w:style>
  <w:style w:type="paragraph" w:styleId="11">
    <w:name w:val="Λεζάντα1"/>
    <w:basedOn w:val="Normal"/>
    <w:qFormat/>
    <w:pPr>
      <w:suppressLineNumbers/>
      <w:spacing w:before="120" w:after="120"/>
    </w:pPr>
    <w:rPr>
      <w:rFonts w:cs="Mangal"/>
      <w:i/>
      <w:iCs/>
      <w:sz w:val="24"/>
      <w:szCs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Header">
    <w:name w:val="Header"/>
    <w:basedOn w:val="Normal"/>
    <w:pPr>
      <w:suppressLineNumbers/>
      <w:tabs>
        <w:tab w:val="center" w:pos="4819" w:leader="none"/>
        <w:tab w:val="right" w:pos="9638" w:leader="none"/>
      </w:tabs>
    </w:pPr>
    <w:rPr/>
  </w:style>
  <w:style w:type="paragraph" w:styleId="Text">
    <w:name w:val="Text"/>
    <w:basedOn w:val="11"/>
    <w:qFormat/>
    <w:pPr/>
    <w:rPr/>
  </w:style>
  <w:style w:type="paragraph" w:styleId="Signature">
    <w:name w:val="Signature"/>
    <w:basedOn w:val="Normal"/>
    <w:pPr>
      <w:suppressLineNumbers/>
    </w:pPr>
    <w:rPr/>
  </w:style>
  <w:style w:type="paragraph" w:styleId="Footer">
    <w:name w:val="Footer"/>
    <w:basedOn w:val="Normal"/>
    <w:pPr>
      <w:suppressLineNumbers/>
      <w:tabs>
        <w:tab w:val="center" w:pos="4819" w:leader="none"/>
        <w:tab w:val="right" w:pos="9638" w:leader="none"/>
      </w:tabs>
    </w:pPr>
    <w:rPr/>
  </w:style>
  <w:style w:type="paragraph" w:styleId="Quotations">
    <w:name w:val="Quotations"/>
    <w:basedOn w:val="Normal"/>
    <w:qFormat/>
    <w:pPr>
      <w:spacing w:before="0" w:after="283"/>
      <w:ind w:left="567" w:right="567" w:hanging="0"/>
    </w:pPr>
    <w:rPr/>
  </w:style>
  <w:style w:type="paragraph" w:styleId="Subtitle">
    <w:name w:val="Subtitle"/>
    <w:basedOn w:val="Heading"/>
    <w:next w:val="TextBody"/>
    <w:qFormat/>
    <w:pPr>
      <w:spacing w:before="60" w:after="120"/>
      <w:jc w:val="center"/>
    </w:pPr>
    <w:rPr>
      <w:sz w:val="36"/>
      <w:szCs w:val="36"/>
    </w:rPr>
  </w:style>
  <w:style w:type="paragraph" w:styleId="NormalWeb">
    <w:name w:val="Normal (Web)"/>
    <w:basedOn w:val="Normal"/>
    <w:qFormat/>
    <w:pPr>
      <w:widowControl/>
      <w:suppressAutoHyphens w:val="false"/>
      <w:spacing w:before="100" w:after="119"/>
    </w:pPr>
    <w:rPr>
      <w:rFonts w:eastAsia="Times New Roman" w:cs="Times New Roman"/>
      <w:lang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Style13">
    <w:name w:val="Κείμενο πλαισίου"/>
    <w:basedOn w:val="Normal"/>
    <w:qFormat/>
    <w:pPr/>
    <w:rPr>
      <w:rFonts w:ascii="Segoe UI" w:hAnsi="Segoe UI" w:cs="Segoe UI"/>
      <w:sz w:val="18"/>
      <w:szCs w:val="16"/>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novathens.gr/" TargetMode="External"/><Relationship Id="rId3" Type="http://schemas.openxmlformats.org/officeDocument/2006/relationships/hyperlink" Target="https://vimeo.com/189918710" TargetMode="External"/><Relationship Id="rId4" Type="http://schemas.openxmlformats.org/officeDocument/2006/relationships/hyperlink" Target="http://www.latra.gr/" TargetMode="External"/><Relationship Id="rId5" Type="http://schemas.openxmlformats.org/officeDocument/2006/relationships/hyperlink" Target="http://www.corerelief.org/copy-of-core-relief-2016" TargetMode="External"/><Relationship Id="rId6" Type="http://schemas.openxmlformats.org/officeDocument/2006/relationships/hyperlink" Target="https://www.facebook.com/LATRALESVOS/" TargetMode="External"/><Relationship Id="rId7" Type="http://schemas.openxmlformats.org/officeDocument/2006/relationships/hyperlink" Target="https://www.instagram.com/latradesign/"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hyperlink" Target="http://eellak.gr/" TargetMode="External"/><Relationship Id="rId12" Type="http://schemas.openxmlformats.org/officeDocument/2006/relationships/hyperlink" Target="http://wiki.creativecommons.org/Greece" TargetMode="External"/><Relationship Id="rId13" Type="http://schemas.openxmlformats.org/officeDocument/2006/relationships/hyperlink" Target="http://www.communia-association.org/" TargetMode="External"/><Relationship Id="rId14" Type="http://schemas.openxmlformats.org/officeDocument/2006/relationships/hyperlink" Target="http://fablabathens.gr/" TargetMode="External"/><Relationship Id="rId15" Type="http://schemas.openxmlformats.org/officeDocument/2006/relationships/hyperlink" Target="http://www.ogphub.org/" TargetMode="External"/><Relationship Id="rId16" Type="http://schemas.openxmlformats.org/officeDocument/2006/relationships/hyperlink" Target="http://www.innovathens.gr/"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 Id="rId3" Type="http://schemas.openxmlformats.org/officeDocument/2006/relationships/image" Target="media/image6.jpeg"/>
</Relationships>
</file>

<file path=docProps/app.xml><?xml version="1.0" encoding="utf-8"?>
<Properties xmlns="http://schemas.openxmlformats.org/officeDocument/2006/extended-properties" xmlns:vt="http://schemas.openxmlformats.org/officeDocument/2006/docPropsVTypes">
  <TotalTime>150</TotalTime>
  <Application>LibreOffice/5.0.3.2$Linux_X86_64 LibreOffice_project/00m0$Build-2</Application>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2016-10-17T15:24:00Z</dcterms:created>
  <dc:creator>innov10</dc:creator>
  <dc:language>el-GR</dc:language>
  <cp:lastModifiedBy>vivi Petsioti</cp:lastModifiedBy>
  <cp:lastPrinted>2016-10-07T19:35:00Z</cp:lastPrinted>
  <dcterms:modified xsi:type="dcterms:W3CDTF">2016-11-10T13:45:50Z</dcterms:modified>
  <cp:revision>13</cp:revision>
</cp:coreProperties>
</file>