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jpeg" ContentType="image/jpeg"/>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rPr/>
        <w:framePr w:w="1263" w:h="1307" w:x="1134" w:y="142" w:wrap="auto" w:vAnchor="text" w:hAnchor="page" w:hRule="exact"/>
      </w:pPr>
      <w:r>
        <w:rPr/>
      </w:r>
    </w:p>
    <w:p>
      <w:pPr>
        <w:pStyle w:val="Normal"/>
        <w:spacing w:lineRule="auto" w:line="360"/>
        <w:ind w:right="0" w:hanging="0"/>
        <w:jc w:val="both"/>
        <w:rPr>
          <w:rFonts w:eastAsia="Arial Unicode MS" w:cs="Calibri" w:cstheme="minorHAnsi"/>
        </w:rPr>
      </w:pPr>
      <w:r>
        <w:rPr>
          <w:rFonts w:ascii="verdanda" w:hAnsi="verdanda"/>
          <w:sz w:val="20"/>
          <w:szCs w:val="20"/>
          <w:effect w:val="none"/>
        </w:rPr>
      </w:r>
    </w:p>
    <w:p>
      <w:pPr>
        <w:pStyle w:val="Normal"/>
        <w:spacing w:lineRule="auto" w:line="360"/>
        <w:ind w:right="0" w:hanging="0"/>
        <w:jc w:val="both"/>
        <w:rPr>
          <w:rFonts w:eastAsia="Arial Unicode MS" w:cs="Calibri" w:cstheme="minorHAnsi"/>
        </w:rPr>
      </w:pPr>
      <w:r>
        <w:rPr>
          <w:rFonts w:ascii="verdanda" w:hAnsi="verdanda"/>
          <w:sz w:val="20"/>
          <w:szCs w:val="20"/>
          <w:effect w:val="none"/>
        </w:rPr>
      </w:r>
    </w:p>
    <w:p>
      <w:pPr>
        <w:pStyle w:val="Normal"/>
        <w:spacing w:lineRule="auto" w:line="360"/>
        <w:ind w:right="0" w:hanging="0"/>
        <w:jc w:val="both"/>
        <w:rPr>
          <w:rFonts w:eastAsia="Arial Unicode MS" w:cs="Calibri" w:cstheme="minorHAnsi"/>
        </w:rPr>
      </w:pPr>
      <w:r>
        <w:rPr>
          <w:rFonts w:ascii="verdanda" w:hAnsi="verdanda"/>
          <w:sz w:val="20"/>
          <w:szCs w:val="20"/>
          <w:effect w:val="none"/>
        </w:rPr>
      </w:r>
    </w:p>
    <w:p>
      <w:pPr>
        <w:pStyle w:val="Normal"/>
        <w:spacing w:lineRule="auto" w:line="360"/>
        <w:ind w:right="0" w:hanging="0"/>
        <w:jc w:val="both"/>
        <w:rPr>
          <w:rFonts w:eastAsia="Arial Unicode MS" w:cs="Calibri" w:cstheme="minorHAnsi"/>
        </w:rPr>
      </w:pPr>
      <w:r>
        <w:rPr>
          <w:rFonts w:ascii="verdanda" w:hAnsi="verdanda"/>
          <w:sz w:val="20"/>
          <w:szCs w:val="20"/>
          <w:effect w:val="none"/>
        </w:rPr>
      </w:r>
    </w:p>
    <w:p>
      <w:pPr>
        <w:pStyle w:val="Normal"/>
        <w:spacing w:lineRule="auto" w:line="360"/>
        <w:jc w:val="both"/>
        <w:rPr>
          <w:rFonts w:ascii="verdanda" w:hAnsi="verdanda" w:eastAsia="Calibri" w:cs="Calibri" w:cstheme="minorHAnsi"/>
          <w:bCs/>
          <w:sz w:val="20"/>
          <w:szCs w:val="20"/>
          <w:effect w:val="none"/>
          <w:lang w:eastAsia="en-US"/>
        </w:rPr>
      </w:pPr>
      <w:r>
        <w:rPr>
          <w:rFonts w:eastAsia="Calibri" w:cs="Calibri" w:cstheme="minorHAnsi" w:ascii="verdanda" w:hAnsi="verdanda"/>
          <w:bCs/>
          <w:sz w:val="20"/>
          <w:szCs w:val="20"/>
          <w:effect w:val="none"/>
          <w:lang w:eastAsia="en-US"/>
        </w:rPr>
      </w:r>
    </w:p>
    <w:p>
      <w:pPr>
        <w:pStyle w:val="Normal"/>
        <w:spacing w:lineRule="auto" w:line="360"/>
        <w:ind w:left="360" w:hanging="0"/>
        <w:jc w:val="both"/>
        <w:rPr>
          <w:rFonts w:eastAsia="Calibri" w:cs="Calibri" w:cstheme="minorHAnsi"/>
          <w:bCs/>
          <w:lang w:eastAsia="en-US"/>
        </w:rPr>
      </w:pPr>
      <w:r>
        <w:rPr>
          <w:rFonts w:ascii="verdanda" w:hAnsi="verdanda"/>
          <w:sz w:val="20"/>
          <w:szCs w:val="20"/>
          <w:effect w:val="none"/>
        </w:rPr>
      </w:r>
    </w:p>
    <w:p>
      <w:pPr>
        <w:pStyle w:val="Normal"/>
        <w:spacing w:lineRule="auto" w:line="360"/>
        <w:ind w:left="360" w:hanging="0"/>
        <w:jc w:val="right"/>
        <w:rPr>
          <w:rFonts w:ascii="verdanda" w:hAnsi="verdanda"/>
          <w:sz w:val="20"/>
          <w:szCs w:val="20"/>
          <w:effect w:val="none"/>
        </w:rPr>
      </w:pPr>
      <w:r>
        <w:rPr>
          <w:rFonts w:eastAsia="Calibri" w:cs="Calibri" w:ascii="verdanda" w:hAnsi="verdanda" w:cstheme="minorHAnsi"/>
          <w:bCs/>
          <w:sz w:val="20"/>
          <w:szCs w:val="20"/>
          <w:effect w:val="none"/>
          <w:lang w:eastAsia="en-US"/>
        </w:rPr>
        <w:t>Τετάρτη 25 Ιανουαρίου 2017</w:t>
      </w:r>
    </w:p>
    <w:p>
      <w:pPr>
        <w:pStyle w:val="Normal"/>
        <w:spacing w:lineRule="auto" w:line="360"/>
        <w:ind w:left="360" w:hanging="0"/>
        <w:jc w:val="center"/>
        <w:rPr>
          <w:rFonts w:ascii="verdanda" w:hAnsi="verdanda"/>
          <w:sz w:val="20"/>
          <w:szCs w:val="20"/>
          <w:effect w:val="none"/>
        </w:rPr>
      </w:pPr>
      <w:r>
        <w:rPr>
          <w:rFonts w:eastAsia="Calibri" w:cs="Calibri" w:ascii="verdanda" w:hAnsi="verdanda" w:cstheme="minorHAnsi"/>
          <w:b/>
          <w:bCs/>
          <w:sz w:val="20"/>
          <w:szCs w:val="20"/>
          <w:u w:val="single"/>
          <w:effect w:val="none"/>
          <w:lang w:eastAsia="en-US"/>
        </w:rPr>
        <w:t>ΔΕΛΤΙΟ ΤΥΠΟΥ</w:t>
      </w:r>
    </w:p>
    <w:p>
      <w:pPr>
        <w:pStyle w:val="Normal"/>
        <w:spacing w:lineRule="auto" w:line="360"/>
        <w:ind w:left="360" w:hanging="0"/>
        <w:jc w:val="both"/>
        <w:rPr>
          <w:rFonts w:ascii="verdanda" w:hAnsi="verdanda" w:eastAsia="Calibri" w:cs="Calibri" w:cstheme="minorHAnsi"/>
          <w:b/>
          <w:b/>
          <w:bCs/>
          <w:sz w:val="20"/>
          <w:szCs w:val="20"/>
          <w:u w:val="single"/>
          <w:effect w:val="none"/>
          <w:lang w:eastAsia="en-US"/>
        </w:rPr>
      </w:pPr>
      <w:r>
        <w:rPr>
          <w:rFonts w:eastAsia="Calibri" w:cs="Calibri" w:cstheme="minorHAnsi" w:ascii="verdanda" w:hAnsi="verdanda"/>
          <w:b/>
          <w:bCs/>
          <w:sz w:val="20"/>
          <w:szCs w:val="20"/>
          <w:u w:val="single"/>
          <w:effect w:val="none"/>
          <w:lang w:eastAsia="en-US"/>
        </w:rPr>
      </w:r>
    </w:p>
    <w:p>
      <w:pPr>
        <w:pStyle w:val="Normal"/>
        <w:spacing w:lineRule="auto" w:line="360"/>
        <w:jc w:val="both"/>
        <w:rPr>
          <w:rFonts w:ascii="verdanda" w:hAnsi="verdanda"/>
          <w:sz w:val="20"/>
          <w:szCs w:val="20"/>
          <w:effect w:val="none"/>
        </w:rPr>
      </w:pPr>
      <w:r>
        <w:rPr>
          <w:rFonts w:cs="Calibri" w:ascii="verdanda" w:hAnsi="verdanda" w:cstheme="minorHAnsi"/>
          <w:b/>
          <w:sz w:val="20"/>
          <w:szCs w:val="20"/>
          <w:u w:val="single"/>
          <w:effect w:val="none"/>
        </w:rPr>
        <w:t>4η Συνάντηση Εργασίας (</w:t>
      </w:r>
      <w:r>
        <w:rPr>
          <w:rFonts w:cs="Calibri" w:ascii="verdanda" w:hAnsi="verdanda" w:cstheme="minorHAnsi"/>
          <w:b/>
          <w:sz w:val="20"/>
          <w:szCs w:val="20"/>
          <w:u w:val="single"/>
          <w:effect w:val="none"/>
          <w:lang w:val="en-US"/>
        </w:rPr>
        <w:t>focus</w:t>
      </w:r>
      <w:r>
        <w:rPr>
          <w:rFonts w:cs="Calibri" w:ascii="verdanda" w:hAnsi="verdanda" w:cstheme="minorHAnsi"/>
          <w:b/>
          <w:sz w:val="20"/>
          <w:szCs w:val="20"/>
          <w:u w:val="single"/>
          <w:effect w:val="none"/>
        </w:rPr>
        <w:t xml:space="preserve"> </w:t>
      </w:r>
      <w:r>
        <w:rPr>
          <w:rFonts w:cs="Calibri" w:ascii="verdanda" w:hAnsi="verdanda" w:cstheme="minorHAnsi"/>
          <w:b/>
          <w:sz w:val="20"/>
          <w:szCs w:val="20"/>
          <w:u w:val="single"/>
          <w:effect w:val="none"/>
          <w:lang w:val="en-US"/>
        </w:rPr>
        <w:t>group</w:t>
      </w:r>
      <w:r>
        <w:rPr>
          <w:rFonts w:cs="Calibri" w:ascii="verdanda" w:hAnsi="verdanda" w:cstheme="minorHAnsi"/>
          <w:b/>
          <w:sz w:val="20"/>
          <w:szCs w:val="20"/>
          <w:u w:val="single"/>
          <w:effect w:val="none"/>
        </w:rPr>
        <w:t>) για το</w:t>
      </w:r>
      <w:r>
        <w:rPr>
          <w:rFonts w:cs="Calibri" w:ascii="verdanda" w:hAnsi="verdanda" w:cstheme="minorHAnsi"/>
          <w:sz w:val="20"/>
          <w:szCs w:val="20"/>
          <w:u w:val="single"/>
          <w:effect w:val="none"/>
        </w:rPr>
        <w:t xml:space="preserve"> </w:t>
      </w:r>
      <w:r>
        <w:rPr>
          <w:rFonts w:cs="Calibri" w:ascii="verdanda" w:hAnsi="verdanda" w:cstheme="minorHAnsi"/>
          <w:b/>
          <w:sz w:val="20"/>
          <w:szCs w:val="20"/>
          <w:u w:val="single"/>
          <w:effect w:val="none"/>
        </w:rPr>
        <w:t>Ευρωπαϊκό έργο «Your Data Stories»</w:t>
      </w:r>
    </w:p>
    <w:p>
      <w:pPr>
        <w:pStyle w:val="Normal"/>
        <w:spacing w:lineRule="auto" w:line="360"/>
        <w:jc w:val="both"/>
        <w:rPr>
          <w:rFonts w:ascii="verdanda" w:hAnsi="verdanda" w:eastAsia="Calibri" w:cs="Calibri" w:cstheme="minorHAnsi"/>
          <w:bCs/>
          <w:sz w:val="20"/>
          <w:szCs w:val="20"/>
          <w:effect w:val="none"/>
          <w:lang w:eastAsia="en-US"/>
        </w:rPr>
      </w:pPr>
      <w:r>
        <w:rPr>
          <w:rFonts w:eastAsia="Calibri" w:cs="Calibri" w:cstheme="minorHAnsi" w:ascii="verdanda" w:hAnsi="verdanda"/>
          <w:bCs/>
          <w:sz w:val="20"/>
          <w:szCs w:val="20"/>
          <w:effect w:val="none"/>
          <w:lang w:eastAsia="en-US"/>
        </w:rPr>
      </w:r>
    </w:p>
    <w:p>
      <w:pPr>
        <w:pStyle w:val="Normal"/>
        <w:spacing w:lineRule="auto" w:line="360"/>
        <w:jc w:val="both"/>
        <w:rPr>
          <w:rFonts w:ascii="verdanda" w:hAnsi="verdanda"/>
          <w:sz w:val="20"/>
          <w:szCs w:val="20"/>
          <w:effect w:val="none"/>
        </w:rPr>
      </w:pPr>
      <w:r>
        <w:rPr>
          <w:rFonts w:eastAsia="Calibri" w:cs="Calibri" w:ascii="verdanda" w:hAnsi="verdanda" w:cstheme="minorHAnsi"/>
          <w:b/>
          <w:bCs/>
          <w:sz w:val="20"/>
          <w:szCs w:val="20"/>
          <w:effect w:val="none"/>
          <w:lang w:eastAsia="en-US"/>
        </w:rPr>
        <w:t>Ο Οργανισμός Ανοιχτών Τεχνολογιών (ΕΕΛΛΑΚ, www.eellak.gr)</w:t>
      </w:r>
      <w:r>
        <w:rPr>
          <w:rFonts w:eastAsia="Calibri" w:cs="Calibri" w:ascii="verdanda" w:hAnsi="verdanda" w:cstheme="minorHAnsi"/>
          <w:b/>
          <w:bCs/>
          <w:sz w:val="20"/>
          <w:szCs w:val="20"/>
          <w:effect w:val="none"/>
          <w:lang w:eastAsia="en-US"/>
        </w:rPr>
        <w:t xml:space="preserve"> </w:t>
      </w:r>
      <w:r>
        <w:rPr>
          <w:rFonts w:cs="Calibri" w:ascii="verdanda" w:hAnsi="verdanda" w:cstheme="minorHAnsi"/>
          <w:sz w:val="20"/>
          <w:szCs w:val="20"/>
          <w:effect w:val="none"/>
        </w:rPr>
        <w:t xml:space="preserve">σε συνεργασία με το </w:t>
      </w:r>
      <w:r>
        <w:rPr>
          <w:rFonts w:cs="Calibri" w:ascii="verdanda" w:hAnsi="verdanda" w:cstheme="minorHAnsi"/>
          <w:b/>
          <w:sz w:val="20"/>
          <w:szCs w:val="20"/>
          <w:effect w:val="none"/>
        </w:rPr>
        <w:t>Υπουργείο Διοικητικής Ανασυγκρότησης</w:t>
      </w:r>
      <w:r>
        <w:rPr>
          <w:rFonts w:cs="Calibri" w:ascii="verdanda" w:hAnsi="verdanda" w:cstheme="minorHAnsi"/>
          <w:sz w:val="20"/>
          <w:szCs w:val="20"/>
          <w:effect w:val="none"/>
        </w:rPr>
        <w:t xml:space="preserve">, </w:t>
      </w:r>
      <w:r>
        <w:rPr>
          <w:rFonts w:cs="Calibri" w:ascii="verdanda" w:hAnsi="verdanda" w:cstheme="minorHAnsi"/>
          <w:sz w:val="20"/>
          <w:szCs w:val="20"/>
          <w:effect w:val="none"/>
        </w:rPr>
        <w:t xml:space="preserve">το </w:t>
      </w:r>
      <w:r>
        <w:rPr>
          <w:rFonts w:cs="Calibri" w:ascii="verdanda" w:hAnsi="verdanda" w:cstheme="minorHAnsi"/>
          <w:b/>
          <w:sz w:val="20"/>
          <w:szCs w:val="20"/>
          <w:effect w:val="none"/>
        </w:rPr>
        <w:t>ΕΚΕΦΕ «Δημόκριτος»</w:t>
      </w:r>
      <w:r>
        <w:rPr>
          <w:rFonts w:cs="Calibri" w:ascii="verdanda" w:hAnsi="verdanda" w:cstheme="minorHAnsi"/>
          <w:sz w:val="20"/>
          <w:szCs w:val="20"/>
          <w:effect w:val="none"/>
        </w:rPr>
        <w:t xml:space="preserve"> και την </w:t>
      </w:r>
      <w:r>
        <w:rPr>
          <w:rFonts w:cs="Calibri" w:ascii="verdanda" w:hAnsi="verdanda" w:cstheme="minorHAnsi"/>
          <w:b/>
          <w:sz w:val="20"/>
          <w:szCs w:val="20"/>
          <w:effect w:val="none"/>
          <w:lang w:val="en-US"/>
        </w:rPr>
        <w:t>ATC</w:t>
      </w:r>
      <w:r>
        <w:rPr>
          <w:rFonts w:cs="Calibri" w:ascii="verdanda" w:hAnsi="verdanda" w:cstheme="minorHAnsi"/>
          <w:b/>
          <w:sz w:val="20"/>
          <w:szCs w:val="20"/>
          <w:effect w:val="none"/>
        </w:rPr>
        <w:t xml:space="preserve"> </w:t>
      </w:r>
      <w:r>
        <w:rPr>
          <w:rFonts w:cs="Calibri" w:ascii="verdanda" w:hAnsi="verdanda" w:cstheme="minorHAnsi"/>
          <w:sz w:val="20"/>
          <w:szCs w:val="20"/>
          <w:effect w:val="none"/>
        </w:rPr>
        <w:t xml:space="preserve">διοργάνωσαν στο χώρο του στο χώρο του </w:t>
      </w:r>
      <w:r>
        <w:rPr>
          <w:rFonts w:cs="Calibri" w:ascii="verdanda" w:hAnsi="verdanda" w:cstheme="minorHAnsi"/>
          <w:sz w:val="20"/>
          <w:szCs w:val="20"/>
          <w:effect w:val="none"/>
          <w:lang w:val="en-US"/>
        </w:rPr>
        <w:t>INNOVATHENS</w:t>
      </w:r>
      <w:r>
        <w:rPr>
          <w:rFonts w:cs="Calibri" w:ascii="verdanda" w:hAnsi="verdanda" w:cstheme="minorHAnsi"/>
          <w:sz w:val="20"/>
          <w:szCs w:val="20"/>
          <w:effect w:val="none"/>
        </w:rPr>
        <w:t xml:space="preserve"> την 4η συνάντηση εργασίας (</w:t>
      </w:r>
      <w:r>
        <w:rPr>
          <w:rFonts w:cs="Calibri" w:ascii="verdanda" w:hAnsi="verdanda" w:cstheme="minorHAnsi"/>
          <w:sz w:val="20"/>
          <w:szCs w:val="20"/>
          <w:effect w:val="none"/>
          <w:lang w:val="en-US"/>
        </w:rPr>
        <w:t>focus</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US"/>
        </w:rPr>
        <w:t>group</w:t>
      </w:r>
      <w:r>
        <w:rPr>
          <w:rFonts w:cs="Calibri" w:ascii="verdanda" w:hAnsi="verdanda" w:cstheme="minorHAnsi"/>
          <w:sz w:val="20"/>
          <w:szCs w:val="20"/>
          <w:effect w:val="none"/>
        </w:rPr>
        <w:t xml:space="preserve">) για το Ευρωπαϊκό ερευνητικό έργο </w:t>
      </w:r>
      <w:r>
        <w:rPr>
          <w:rFonts w:cs="Calibri" w:ascii="verdanda" w:hAnsi="verdanda" w:cstheme="minorHAnsi"/>
          <w:sz w:val="20"/>
          <w:szCs w:val="20"/>
          <w:effect w:val="none"/>
          <w:lang w:val="en-US"/>
        </w:rPr>
        <w:t>Your</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US"/>
        </w:rPr>
        <w:t>Data</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US"/>
        </w:rPr>
        <w:t>Stories</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US"/>
        </w:rPr>
        <w:t>YDS</w:t>
      </w:r>
      <w:r>
        <w:rPr>
          <w:rFonts w:cs="Calibri" w:ascii="verdanda" w:hAnsi="verdanda" w:cstheme="minorHAnsi"/>
          <w:sz w:val="20"/>
          <w:szCs w:val="20"/>
          <w:effect w:val="none"/>
        </w:rPr>
        <w:t>).</w:t>
      </w:r>
    </w:p>
    <w:p>
      <w:pPr>
        <w:pStyle w:val="Normal"/>
        <w:spacing w:lineRule="auto" w:line="36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Normal"/>
        <w:spacing w:lineRule="auto" w:line="360"/>
        <w:jc w:val="both"/>
        <w:rPr/>
      </w:pPr>
      <w:r>
        <w:rPr>
          <w:rFonts w:cs="Calibri" w:ascii="verdanda" w:hAnsi="verdanda" w:cstheme="minorHAnsi"/>
          <w:sz w:val="20"/>
          <w:szCs w:val="20"/>
          <w:effect w:val="none"/>
        </w:rPr>
        <w:t xml:space="preserve">Στο </w:t>
      </w:r>
      <w:r>
        <w:rPr>
          <w:rFonts w:cs="Calibri" w:ascii="verdanda" w:hAnsi="verdanda" w:cstheme="minorHAnsi"/>
          <w:sz w:val="20"/>
          <w:szCs w:val="20"/>
          <w:effect w:val="none"/>
          <w:lang w:val="en-US"/>
        </w:rPr>
        <w:t>focus</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US"/>
        </w:rPr>
        <w:t>group</w:t>
      </w:r>
      <w:r>
        <w:rPr>
          <w:rFonts w:cs="Calibri" w:ascii="verdanda" w:hAnsi="verdanda" w:cstheme="minorHAnsi"/>
          <w:sz w:val="20"/>
          <w:szCs w:val="20"/>
          <w:effect w:val="none"/>
        </w:rPr>
        <w:t xml:space="preserve"> συμμετείχαν στελέχη του Υπουργείου και άλλων φορέων του Δημοσίου και φορέων της Κοινωνίας των Πολιτών καθώς και δημοσιογράφοι οποίοι δραστηριοποιούνται στους τομείς της διαφάνειας, του ελέγχου και της αποτελεσματικότητας της δημόσιας διοίκησης. Στόχος της συνάντησης ήταν η επίδειξη λειτουργίας της νέας έκδοσης της </w:t>
      </w:r>
      <w:hyperlink r:id="rId3">
        <w:r>
          <w:rPr>
            <w:rStyle w:val="InternetLink"/>
            <w:rFonts w:cs="Calibri" w:ascii="verdanda" w:hAnsi="verdanda" w:cstheme="minorHAnsi"/>
            <w:sz w:val="20"/>
            <w:szCs w:val="20"/>
            <w:effect w:val="none"/>
          </w:rPr>
          <w:t>πλατφόρμας YDS</w:t>
        </w:r>
      </w:hyperlink>
      <w:r>
        <w:rPr>
          <w:rFonts w:cs="Calibri" w:ascii="verdanda" w:hAnsi="verdanda" w:cstheme="minorHAnsi"/>
          <w:sz w:val="20"/>
          <w:szCs w:val="20"/>
          <w:effect w:val="none"/>
        </w:rPr>
        <w:t xml:space="preserve"> και η επαλήθευση της χρηστικότητας της από τους ίδιους τους χρήστες.</w:t>
      </w:r>
    </w:p>
    <w:p>
      <w:pPr>
        <w:pStyle w:val="Normal"/>
        <w:spacing w:lineRule="auto" w:line="36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Normal"/>
        <w:spacing w:lineRule="auto" w:line="360" w:before="0" w:after="120"/>
        <w:jc w:val="both"/>
        <w:rPr>
          <w:rFonts w:ascii="verdanda" w:hAnsi="verdanda"/>
          <w:sz w:val="20"/>
          <w:szCs w:val="20"/>
          <w:effect w:val="none"/>
        </w:rPr>
      </w:pPr>
      <w:r>
        <w:rPr>
          <w:rFonts w:cs="Calibri" w:ascii="verdanda" w:hAnsi="verdanda" w:cstheme="minorHAnsi"/>
          <w:sz w:val="20"/>
          <w:szCs w:val="20"/>
          <w:effect w:val="none"/>
        </w:rPr>
        <w:t xml:space="preserve">Ο βασικός σκοπός του πιλοτικού προγράμματος είναι η προώθηση της δημοσιονομικής διαφάνειας και της συμμετοχής, επαναπροσδιορίζοντας τη δυνατότητα χρήσης μεγάλου όγκου δημοσίως διαθέσιμων δεδομένων από πολίτες και επαγγελματίες. Η πλατφόρμα </w:t>
      </w:r>
      <w:r>
        <w:rPr>
          <w:rFonts w:cs="Calibri" w:ascii="verdanda" w:hAnsi="verdanda" w:cstheme="minorHAnsi"/>
          <w:sz w:val="20"/>
          <w:szCs w:val="20"/>
          <w:effect w:val="none"/>
          <w:lang w:val="en-US"/>
        </w:rPr>
        <w:t>YDS</w:t>
      </w:r>
      <w:r>
        <w:rPr>
          <w:rFonts w:cs="Calibri" w:ascii="verdanda" w:hAnsi="verdanda" w:cstheme="minorHAnsi"/>
          <w:sz w:val="20"/>
          <w:szCs w:val="20"/>
          <w:effect w:val="none"/>
        </w:rPr>
        <w:t xml:space="preserve"> αξιοποιεί τα ανοιχτά δεδομένα της ΔΙΑΥΓΕΙΑΣ, του ΕΣΠΑ καθώς και άλλες πηγές οικονομικών δεδομένων (data.gov.gr, κ.λπ.).</w:t>
      </w:r>
    </w:p>
    <w:p>
      <w:pPr>
        <w:pStyle w:val="Normal"/>
        <w:spacing w:lineRule="auto" w:line="360" w:before="0" w:after="12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Normal"/>
        <w:spacing w:lineRule="auto" w:line="360" w:before="0" w:after="120"/>
        <w:jc w:val="both"/>
        <w:rPr/>
      </w:pPr>
      <w:r>
        <w:rPr>
          <w:rFonts w:cs="Calibri" w:ascii="verdanda" w:hAnsi="verdanda" w:cstheme="minorHAnsi"/>
          <w:b/>
          <w:sz w:val="20"/>
          <w:szCs w:val="20"/>
          <w:u w:val="single"/>
          <w:effect w:val="none"/>
        </w:rPr>
        <w:t xml:space="preserve">Λίγα λόγια για το ερευνητικό έργο </w:t>
      </w:r>
      <w:hyperlink r:id="rId4">
        <w:r>
          <w:rPr>
            <w:rStyle w:val="InternetLink"/>
            <w:rFonts w:cs="Calibri" w:ascii="verdanda" w:hAnsi="verdanda" w:cstheme="minorHAnsi"/>
            <w:b/>
            <w:sz w:val="20"/>
            <w:szCs w:val="20"/>
            <w:effect w:val="none"/>
          </w:rPr>
          <w:t>Your Data Stories</w:t>
        </w:r>
      </w:hyperlink>
    </w:p>
    <w:p>
      <w:pPr>
        <w:pStyle w:val="Normal"/>
        <w:spacing w:lineRule="auto" w:line="360" w:before="0" w:after="120"/>
        <w:jc w:val="both"/>
        <w:rPr>
          <w:rFonts w:ascii="verdanda" w:hAnsi="verdanda"/>
          <w:sz w:val="20"/>
          <w:szCs w:val="20"/>
          <w:effect w:val="none"/>
        </w:rPr>
      </w:pPr>
      <w:r>
        <w:rPr>
          <w:rFonts w:cs="Calibri" w:ascii="verdanda" w:hAnsi="verdanda" w:cstheme="minorHAnsi"/>
          <w:sz w:val="20"/>
          <w:szCs w:val="20"/>
          <w:effect w:val="none"/>
        </w:rPr>
        <w:t>Το Ευρωπαϊκό ερευνητικό έργο με τίτλο “Your Data Stories” (YDS) χρηματοδοτείται από το Πρόγραμμα Horizon 2020 που αποτελεί το χρηματοδοτικό πλαίσιο της ΕΕ για την Έρευνα και την Καινοτομία για την περίοδο 2014- 2020.</w:t>
      </w:r>
    </w:p>
    <w:p>
      <w:pPr>
        <w:pStyle w:val="Normal"/>
        <w:spacing w:lineRule="auto" w:line="360" w:before="0" w:after="120"/>
        <w:jc w:val="both"/>
        <w:rPr>
          <w:rFonts w:ascii="verdanda" w:hAnsi="verdanda"/>
          <w:sz w:val="20"/>
          <w:szCs w:val="20"/>
          <w:effect w:val="none"/>
        </w:rPr>
      </w:pPr>
      <w:r>
        <w:rPr>
          <w:rFonts w:cs="Calibri" w:ascii="verdanda" w:hAnsi="verdanda" w:cstheme="minorHAnsi"/>
          <w:sz w:val="20"/>
          <w:szCs w:val="20"/>
          <w:effect w:val="none"/>
        </w:rPr>
        <w:t>Το έργο υλοποιεί μία, ειδικά διαμορφωμένη, ηλεκτρονική πλατφόρμα, η οποία είναι βασισμένη σε εργαλεία ανοιχτού κώδικα, για την πιο αποτελεσματική αξιοποίηση ανοιχτών κυβερνητικών δεδομένων και την προώθηση της διαφάνειας, της συνεργασίας και της συμμετοχικότητας. Οι χρήστες θα διευκολύνονται από ισχυρά ανοιχτά εργαλεία, όχι μόνο για να εντοπίσουν πληροφορίες, αλλά και για να τις συνδυάσουν με άλλες ποικίλες και δυναμικές πηγές δεδομένων από όλη την Ευρώπη. Επιπλέον, έχει αναπτυχθεί συγκεκριμένο εργαλείο για τη διαδικτυακή αφήγηση των ιστοριών αυτών με βάση τα δεδομένα (</w:t>
      </w:r>
      <w:r>
        <w:rPr>
          <w:rFonts w:cs="Calibri" w:ascii="verdanda" w:hAnsi="verdanda" w:cstheme="minorHAnsi"/>
          <w:sz w:val="20"/>
          <w:szCs w:val="20"/>
          <w:effect w:val="none"/>
          <w:lang w:val="en-GB"/>
        </w:rPr>
        <w:t>data</w:t>
      </w:r>
      <w:r>
        <w:rPr>
          <w:rFonts w:cs="Calibri" w:ascii="verdanda" w:hAnsi="verdanda" w:cstheme="minorHAnsi"/>
          <w:sz w:val="20"/>
          <w:szCs w:val="20"/>
          <w:effect w:val="none"/>
        </w:rPr>
        <w:t xml:space="preserve"> </w:t>
      </w:r>
      <w:r>
        <w:rPr>
          <w:rFonts w:cs="Calibri" w:ascii="verdanda" w:hAnsi="verdanda" w:cstheme="minorHAnsi"/>
          <w:sz w:val="20"/>
          <w:szCs w:val="20"/>
          <w:effect w:val="none"/>
          <w:lang w:val="en-GB"/>
        </w:rPr>
        <w:t>stories</w:t>
      </w:r>
      <w:r>
        <w:rPr>
          <w:rFonts w:cs="Calibri" w:ascii="verdanda" w:hAnsi="verdanda" w:cstheme="minorHAnsi"/>
          <w:sz w:val="20"/>
          <w:szCs w:val="20"/>
          <w:effect w:val="none"/>
        </w:rPr>
        <w:t xml:space="preserve">). </w:t>
      </w:r>
    </w:p>
    <w:p>
      <w:pPr>
        <w:pStyle w:val="Normal"/>
        <w:spacing w:lineRule="auto" w:line="360" w:before="0" w:after="12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Normal"/>
        <w:spacing w:lineRule="auto" w:line="360" w:before="0" w:after="120"/>
        <w:jc w:val="both"/>
        <w:rPr>
          <w:rFonts w:ascii="verdanda" w:hAnsi="verdanda"/>
          <w:sz w:val="20"/>
          <w:szCs w:val="20"/>
          <w:effect w:val="none"/>
        </w:rPr>
      </w:pPr>
      <w:r>
        <w:rPr>
          <w:rFonts w:cs="Calibri" w:ascii="verdanda" w:hAnsi="verdanda" w:cstheme="minorHAnsi"/>
          <w:sz w:val="20"/>
          <w:szCs w:val="20"/>
          <w:u w:val="single"/>
          <w:effect w:val="none"/>
        </w:rPr>
        <w:t>Το έργο, που είναι μία κοινοπραξία 9 Ευρωπαϊκών εταίρων, περιλαμβάνει τέσσερις ελληνικούς οργανισμούς:</w:t>
      </w:r>
    </w:p>
    <w:p>
      <w:pPr>
        <w:pStyle w:val="Normal"/>
        <w:spacing w:lineRule="auto" w:line="360" w:before="0" w:after="120"/>
        <w:jc w:val="both"/>
        <w:rPr>
          <w:rFonts w:ascii="verdanda" w:hAnsi="verdanda"/>
          <w:sz w:val="20"/>
          <w:szCs w:val="20"/>
          <w:effect w:val="none"/>
        </w:rPr>
      </w:pPr>
      <w:hyperlink r:id="rId5">
        <w:r>
          <w:rPr>
            <w:rStyle w:val="InternetLink"/>
            <w:rFonts w:cs="Calibri" w:ascii="verdanda" w:hAnsi="verdanda" w:cstheme="minorHAnsi"/>
            <w:sz w:val="20"/>
            <w:szCs w:val="20"/>
            <w:effect w:val="none"/>
          </w:rPr>
          <w:t>Οργανισμός Ανοιχτών Τεχνολογιών (ΕΕΛΛΑΚ)</w:t>
        </w:r>
      </w:hyperlink>
    </w:p>
    <w:p>
      <w:pPr>
        <w:pStyle w:val="Normal"/>
        <w:spacing w:lineRule="auto" w:line="360" w:before="0" w:after="120"/>
        <w:jc w:val="both"/>
        <w:rPr/>
      </w:pPr>
      <w:hyperlink r:id="rId6">
        <w:r>
          <w:rPr>
            <w:rStyle w:val="InternetLink"/>
            <w:rFonts w:cs="Calibri" w:ascii="verdanda" w:hAnsi="verdanda" w:cstheme="minorHAnsi"/>
            <w:sz w:val="20"/>
            <w:szCs w:val="20"/>
            <w:effect w:val="none"/>
          </w:rPr>
          <w:t>Ε.Κ.Ε.Φ.Ε. «Δημόκριτος»</w:t>
        </w:r>
      </w:hyperlink>
      <w:r>
        <w:rPr>
          <w:rFonts w:eastAsia="Calibri" w:cs="Calibri" w:ascii="verdanda" w:hAnsi="verdanda" w:cstheme="minorHAnsi"/>
          <w:bCs/>
          <w:sz w:val="20"/>
          <w:szCs w:val="20"/>
          <w:effect w:val="none"/>
          <w:lang w:eastAsia="en-US"/>
        </w:rPr>
        <w:t xml:space="preserve"> (</w:t>
      </w:r>
      <w:hyperlink r:id="rId7">
        <w:r>
          <w:rPr>
            <w:rStyle w:val="InternetLink"/>
            <w:rFonts w:eastAsia="Calibri" w:cs="Calibri" w:ascii="verdanda" w:hAnsi="verdanda" w:cstheme="minorHAnsi"/>
            <w:bCs/>
            <w:sz w:val="20"/>
            <w:szCs w:val="20"/>
            <w:effect w:val="none"/>
            <w:lang w:val="en-US" w:eastAsia="en-US"/>
          </w:rPr>
          <w:t>SKEL</w:t>
        </w:r>
        <w:r>
          <w:rPr>
            <w:rStyle w:val="InternetLink"/>
            <w:rFonts w:eastAsia="Calibri" w:cs="Calibri" w:ascii="verdanda" w:hAnsi="verdanda" w:cstheme="minorHAnsi"/>
            <w:bCs/>
            <w:sz w:val="20"/>
            <w:szCs w:val="20"/>
            <w:effect w:val="none"/>
            <w:lang w:eastAsia="en-US"/>
          </w:rPr>
          <w:t xml:space="preserve"> </w:t>
        </w:r>
        <w:r>
          <w:rPr>
            <w:rStyle w:val="InternetLink"/>
            <w:rFonts w:eastAsia="Calibri" w:cs="Calibri" w:ascii="verdanda" w:hAnsi="verdanda" w:cstheme="minorHAnsi"/>
            <w:bCs/>
            <w:sz w:val="20"/>
            <w:szCs w:val="20"/>
            <w:effect w:val="none"/>
            <w:lang w:val="en-US" w:eastAsia="en-US"/>
          </w:rPr>
          <w:t>Lab</w:t>
        </w:r>
      </w:hyperlink>
      <w:r>
        <w:rPr>
          <w:rFonts w:eastAsia="Calibri" w:cs="Calibri" w:ascii="verdanda" w:hAnsi="verdanda" w:cstheme="minorHAnsi"/>
          <w:bCs/>
          <w:sz w:val="20"/>
          <w:szCs w:val="20"/>
          <w:effect w:val="none"/>
          <w:lang w:eastAsia="en-US"/>
        </w:rPr>
        <w:t xml:space="preserve">, </w:t>
      </w:r>
      <w:hyperlink r:id="rId8">
        <w:r>
          <w:rPr>
            <w:rStyle w:val="InternetLink"/>
            <w:rFonts w:eastAsia="Calibri" w:cs="Calibri" w:ascii="verdanda" w:hAnsi="verdanda" w:cstheme="minorHAnsi"/>
            <w:bCs/>
            <w:sz w:val="20"/>
            <w:szCs w:val="20"/>
            <w:effect w:val="none"/>
            <w:lang w:eastAsia="en-US"/>
          </w:rPr>
          <w:t>Ινστιτούτο Πληροφορικής &amp; Τηλεπικοινωνιών</w:t>
        </w:r>
      </w:hyperlink>
      <w:r>
        <w:rPr>
          <w:rFonts w:eastAsia="Calibri" w:cs="Calibri" w:ascii="verdanda" w:hAnsi="verdanda" w:cstheme="minorHAnsi"/>
          <w:bCs/>
          <w:sz w:val="20"/>
          <w:szCs w:val="20"/>
          <w:effect w:val="none"/>
          <w:lang w:eastAsia="en-US"/>
        </w:rPr>
        <w:t>)</w:t>
      </w:r>
    </w:p>
    <w:p>
      <w:pPr>
        <w:pStyle w:val="Normal"/>
        <w:spacing w:lineRule="auto" w:line="360" w:before="0" w:after="120"/>
        <w:jc w:val="both"/>
        <w:rPr/>
      </w:pPr>
      <w:hyperlink r:id="rId9">
        <w:r>
          <w:rPr>
            <w:rStyle w:val="InternetLink"/>
            <w:rFonts w:cs="Calibri" w:ascii="verdanda" w:hAnsi="verdanda" w:cstheme="minorHAnsi"/>
            <w:sz w:val="20"/>
            <w:szCs w:val="20"/>
            <w:effect w:val="none"/>
            <w:lang w:val="en-US"/>
          </w:rPr>
          <w:t>Athens Technology Center</w:t>
        </w:r>
        <w:r>
          <w:rPr>
            <w:rStyle w:val="InternetLink"/>
            <w:rFonts w:cs="Calibri" w:ascii="verdanda" w:hAnsi="verdanda" w:cstheme="minorHAnsi"/>
            <w:sz w:val="20"/>
            <w:szCs w:val="20"/>
            <w:effect w:val="none"/>
          </w:rPr>
          <w:t xml:space="preserve"> (</w:t>
        </w:r>
        <w:r>
          <w:rPr>
            <w:rStyle w:val="InternetLink"/>
            <w:rFonts w:cs="Calibri" w:ascii="verdanda" w:hAnsi="verdanda" w:cstheme="minorHAnsi"/>
            <w:sz w:val="20"/>
            <w:szCs w:val="20"/>
            <w:effect w:val="none"/>
            <w:lang w:val="en-US"/>
          </w:rPr>
          <w:t>ATC</w:t>
        </w:r>
        <w:r>
          <w:rPr>
            <w:rStyle w:val="InternetLink"/>
            <w:rFonts w:cs="Calibri" w:ascii="verdanda" w:hAnsi="verdanda" w:cstheme="minorHAnsi"/>
            <w:sz w:val="20"/>
            <w:szCs w:val="20"/>
            <w:effect w:val="none"/>
          </w:rPr>
          <w:t>)</w:t>
        </w:r>
      </w:hyperlink>
    </w:p>
    <w:p>
      <w:pPr>
        <w:pStyle w:val="Normal"/>
        <w:spacing w:lineRule="auto" w:line="360" w:before="0" w:after="120"/>
        <w:jc w:val="both"/>
        <w:rPr/>
      </w:pPr>
      <w:hyperlink r:id="rId10">
        <w:r>
          <w:rPr>
            <w:rStyle w:val="InternetLink"/>
            <w:rFonts w:cs="Calibri" w:ascii="verdanda" w:hAnsi="verdanda" w:cstheme="minorHAnsi"/>
            <w:sz w:val="20"/>
            <w:szCs w:val="20"/>
            <w:effect w:val="none"/>
          </w:rPr>
          <w:t>Υπουργείο Διοικητικής Ανασυγκρότησης</w:t>
        </w:r>
      </w:hyperlink>
    </w:p>
    <w:p>
      <w:pPr>
        <w:pStyle w:val="Normal"/>
        <w:spacing w:lineRule="auto" w:line="360" w:before="0" w:after="12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Normal"/>
        <w:spacing w:lineRule="auto" w:line="360" w:before="0" w:after="120"/>
        <w:jc w:val="both"/>
        <w:rPr>
          <w:rFonts w:ascii="verdanda" w:hAnsi="verdanda"/>
          <w:sz w:val="20"/>
          <w:szCs w:val="20"/>
          <w:effect w:val="none"/>
        </w:rPr>
      </w:pPr>
      <w:r>
        <w:rPr>
          <w:rFonts w:cs="Calibri" w:ascii="verdanda" w:hAnsi="verdanda" w:cstheme="minorHAnsi"/>
          <w:sz w:val="20"/>
          <w:szCs w:val="20"/>
          <w:effect w:val="none"/>
        </w:rPr>
        <w:t>Το έργο αναμένεται να βοηθήσει τους κυβερνητικούς φορείς που δημοσιοποιούν ανοιχτά δεδομένα, παρέχοντάς τους έναν αποτελεσματικό τρόπο προώθησης της ουσιαστικής και χρήσιμης δημοσίευσης των στοιχείων της κυβέρνησης. Επικεντρώνεται στην επίτευξη στόχων όπως η κάλυψη αναγκών πολιτών και επιχειρήσεων μέσω της αξιοποίησης των ανοιχτών δεδομένων για καλές και καινοτόμες χρήσεις, την προώθηση της χρήσης ανοιχτών δεδομένων, και την αξιοποίησή τους με νέους τρόπους. Προωθεί έτσι την ενίσχυση της διαφάνειας και την καταπολέμηση της διαφθοράς.</w:t>
      </w:r>
    </w:p>
    <w:p>
      <w:pPr>
        <w:pStyle w:val="Normal"/>
        <w:spacing w:lineRule="auto" w:line="360"/>
        <w:jc w:val="both"/>
        <w:rPr>
          <w:rFonts w:ascii="verdanda" w:hAnsi="verdanda"/>
          <w:sz w:val="20"/>
          <w:szCs w:val="20"/>
          <w:effect w:val="none"/>
        </w:rPr>
      </w:pPr>
      <w:r>
        <w:rPr>
          <w:rFonts w:cs="Calibri" w:ascii="verdanda" w:hAnsi="verdanda" w:cstheme="minorHAnsi"/>
          <w:b/>
          <w:bCs/>
          <w:color w:val="000000"/>
          <w:sz w:val="20"/>
          <w:szCs w:val="20"/>
          <w:effect w:val="none"/>
          <w:lang w:val="fr-FR"/>
        </w:rPr>
        <w:t>_______________________________________________________________________________</w:t>
      </w:r>
    </w:p>
    <w:p>
      <w:pPr>
        <w:pStyle w:val="Normal"/>
        <w:spacing w:lineRule="auto" w:line="360"/>
        <w:jc w:val="both"/>
        <w:rPr>
          <w:rFonts w:ascii="verdanda" w:hAnsi="verdanda" w:cs="Calibri" w:cstheme="minorHAnsi"/>
          <w:sz w:val="20"/>
          <w:szCs w:val="20"/>
          <w:effect w:val="none"/>
        </w:rPr>
      </w:pPr>
      <w:r>
        <w:rPr>
          <w:rFonts w:cs="Calibri" w:cstheme="minorHAnsi" w:ascii="verdanda" w:hAnsi="verdanda"/>
          <w:sz w:val="20"/>
          <w:szCs w:val="20"/>
          <w:effect w:val="none"/>
        </w:rPr>
      </w:r>
    </w:p>
    <w:p>
      <w:pPr>
        <w:pStyle w:val="TextBody"/>
        <w:spacing w:lineRule="auto" w:line="360"/>
        <w:jc w:val="both"/>
        <w:rPr>
          <w:rFonts w:ascii="verdanda" w:hAnsi="verdanda"/>
          <w:sz w:val="20"/>
          <w:szCs w:val="20"/>
          <w:effect w:val="none"/>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Calibri" w:cstheme="minorHAnsi"/>
          <w:sz w:val="20"/>
          <w:szCs w:val="20"/>
          <w:effect w:val="none"/>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rFonts w:ascii="verdanda" w:hAnsi="verdanda"/>
          <w:sz w:val="20"/>
          <w:szCs w:val="20"/>
          <w:effect w:val="none"/>
        </w:rPr>
      </w:pPr>
      <w:r>
        <w:rPr>
          <w:rFonts w:ascii="verdanda" w:hAnsi="verdanda"/>
          <w:sz w:val="20"/>
          <w:szCs w:val="20"/>
          <w:effect w:val="none"/>
        </w:rPr>
      </w:r>
    </w:p>
    <w:sectPr>
      <w:footerReference w:type="default" r:id="rId11"/>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rbe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639" w:leader="none"/>
      </w:tabs>
      <w:rPr>
        <w:lang w:val="en-US"/>
      </w:rPr>
    </w:pPr>
    <w:r>
      <w:drawing>
        <wp:anchor behindDoc="1" distT="0" distB="127000" distL="19050" distR="0" simplePos="0" locked="0" layoutInCell="1" allowOverlap="1" relativeHeight="3">
          <wp:simplePos x="0" y="0"/>
          <wp:positionH relativeFrom="column">
            <wp:posOffset>5004435</wp:posOffset>
          </wp:positionH>
          <wp:positionV relativeFrom="paragraph">
            <wp:posOffset>73025</wp:posOffset>
          </wp:positionV>
          <wp:extent cx="1219200" cy="438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219200" cy="438150"/>
                  </a:xfrm>
                  <a:prstGeom prst="rect">
                    <a:avLst/>
                  </a:prstGeom>
                </pic:spPr>
              </pic:pic>
            </a:graphicData>
          </a:graphic>
        </wp:anchor>
      </w:drawing>
    </w:r>
    <w:r>
      <w:rPr/>
      <w:drawing>
        <wp:inline distT="0" distB="0" distL="19050" distR="1905">
          <wp:extent cx="473710" cy="464185"/>
          <wp:effectExtent l="0" t="0" r="0" b="0"/>
          <wp:docPr id="3" name="Picture 11" descr="C:\Users\Eleni\AppData\Local\Microsoft\Windows\Temporary Internet Files\Content.Word\NCS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C:\Users\Eleni\AppData\Local\Microsoft\Windows\Temporary Internet Files\Content.Word\NCSR-D.JPG"/>
                  <pic:cNvPicPr>
                    <a:picLocks noChangeAspect="1" noChangeArrowheads="1"/>
                  </pic:cNvPicPr>
                </pic:nvPicPr>
                <pic:blipFill>
                  <a:blip r:embed="rId2"/>
                  <a:stretch>
                    <a:fillRect/>
                  </a:stretch>
                </pic:blipFill>
                <pic:spPr bwMode="auto">
                  <a:xfrm>
                    <a:off x="0" y="0"/>
                    <a:ext cx="473710" cy="464185"/>
                  </a:xfrm>
                  <a:prstGeom prst="rect">
                    <a:avLst/>
                  </a:prstGeom>
                </pic:spPr>
              </pic:pic>
            </a:graphicData>
          </a:graphic>
        </wp:inline>
      </w:drawing>
    </w:r>
    <w:r>
      <w:rPr>
        <w:lang w:val="en-US"/>
      </w:rPr>
      <w:t xml:space="preserve"> </w:t>
    </w:r>
    <w:r>
      <w:rPr/>
      <w:t xml:space="preserve">                   </w:t>
    </w:r>
    <w:r>
      <w:rPr/>
      <w:drawing>
        <wp:inline distT="0" distB="0" distL="19050" distR="4445">
          <wp:extent cx="871855" cy="514350"/>
          <wp:effectExtent l="0" t="0" r="0" b="0"/>
          <wp:docPr id="4" name="Picture 8" descr="C:\Users\Eleni\AppData\Local\Microsoft\Windows\Temporary Internet Files\Content.Word\A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Users\Eleni\AppData\Local\Microsoft\Windows\Temporary Internet Files\Content.Word\ATC.JPG"/>
                  <pic:cNvPicPr>
                    <a:picLocks noChangeAspect="1" noChangeArrowheads="1"/>
                  </pic:cNvPicPr>
                </pic:nvPicPr>
                <pic:blipFill>
                  <a:blip r:embed="rId3"/>
                  <a:stretch>
                    <a:fillRect/>
                  </a:stretch>
                </pic:blipFill>
                <pic:spPr bwMode="auto">
                  <a:xfrm>
                    <a:off x="0" y="0"/>
                    <a:ext cx="871855" cy="514350"/>
                  </a:xfrm>
                  <a:prstGeom prst="rect">
                    <a:avLst/>
                  </a:prstGeom>
                </pic:spPr>
              </pic:pic>
            </a:graphicData>
          </a:graphic>
        </wp:inline>
      </w:drawing>
    </w:r>
    <w:r>
      <w:rPr>
        <w:lang w:val="en-US"/>
      </w:rPr>
      <w:t xml:space="preserve">    </w:t>
    </w:r>
    <w:r>
      <w:rPr/>
      <w:t xml:space="preserve">   </w:t>
    </w:r>
    <w:r>
      <w:rPr>
        <w:lang w:val="en-US"/>
      </w:rPr>
      <w:t xml:space="preserve">   </w:t>
    </w:r>
    <w:r>
      <w:rPr/>
      <w:t xml:space="preserve">  </w:t>
    </w:r>
    <w:r>
      <w:rPr>
        <w:lang w:val="en-US"/>
      </w:rPr>
      <w:t xml:space="preserve">  </w:t>
    </w:r>
    <w:r>
      <w:rPr>
        <w:lang w:val="en-US"/>
      </w:rPr>
      <w:drawing>
        <wp:inline distT="0" distB="0" distL="0" distR="0">
          <wp:extent cx="2038350" cy="452120"/>
          <wp:effectExtent l="0" t="0" r="0" b="0"/>
          <wp:docPr id="5"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
                  <pic:cNvPicPr>
                    <a:picLocks noChangeAspect="1" noChangeArrowheads="1"/>
                  </pic:cNvPicPr>
                </pic:nvPicPr>
                <pic:blipFill>
                  <a:blip r:embed="rId4"/>
                  <a:stretch>
                    <a:fillRect/>
                  </a:stretch>
                </pic:blipFill>
                <pic:spPr bwMode="auto">
                  <a:xfrm>
                    <a:off x="0" y="0"/>
                    <a:ext cx="2038350" cy="452120"/>
                  </a:xfrm>
                  <a:prstGeom prst="rect">
                    <a:avLst/>
                  </a:prstGeom>
                </pic:spPr>
              </pic:pic>
            </a:graphicData>
          </a:graphic>
        </wp:inline>
      </w:drawing>
    </w:r>
    <w:r>
      <w:rPr/>
      <w:t xml:space="preserve"> </w:t>
    </w:r>
    <w:r>
      <w:rPr>
        <w:lang w:val="en-US"/>
      </w:rPr>
      <w:t xml:space="preserve">     </w:t>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1582"/>
    <w:pPr>
      <w:widowControl/>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paragraph" w:styleId="Heading1">
    <w:name w:val="Heading 1"/>
    <w:basedOn w:val="Normal"/>
    <w:next w:val="Normal"/>
    <w:link w:val="Heading1Char"/>
    <w:uiPriority w:val="99"/>
    <w:qFormat/>
    <w:rsid w:val="00e41582"/>
    <w:pPr>
      <w:keepNext/>
      <w:outlineLvl w:val="0"/>
    </w:pPr>
    <w:rPr>
      <w:rFonts w:ascii="Cambria" w:hAnsi="Cambria"/>
      <w:b/>
      <w:sz w:val="32"/>
      <w:szCs w:val="20"/>
    </w:rPr>
  </w:style>
  <w:style w:type="paragraph" w:styleId="Heading2">
    <w:name w:val="Heading 2"/>
    <w:basedOn w:val="Normal"/>
    <w:next w:val="Normal"/>
    <w:link w:val="Heading2Char"/>
    <w:uiPriority w:val="9"/>
    <w:semiHidden/>
    <w:unhideWhenUsed/>
    <w:qFormat/>
    <w:rsid w:val="00d47355"/>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4">
    <w:name w:val="Heading 4"/>
    <w:basedOn w:val="Normal"/>
    <w:next w:val="Normal"/>
    <w:link w:val="Heading4Char"/>
    <w:uiPriority w:val="9"/>
    <w:unhideWhenUsed/>
    <w:qFormat/>
    <w:rsid w:val="00801f0e"/>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e41582"/>
    <w:rPr>
      <w:rFonts w:ascii="Cambria" w:hAnsi="Cambria" w:eastAsia="Times New Roman" w:cs="Times New Roman"/>
      <w:b/>
      <w:sz w:val="32"/>
      <w:szCs w:val="20"/>
      <w:lang w:eastAsia="el-GR"/>
    </w:rPr>
  </w:style>
  <w:style w:type="character" w:styleId="InternetLink" w:customStyle="1">
    <w:name w:val="Internet Link"/>
    <w:uiPriority w:val="99"/>
    <w:unhideWhenUsed/>
    <w:rsid w:val="001b724f"/>
    <w:rPr>
      <w:rFonts w:ascii="Times New Roman" w:hAnsi="Times New Roman" w:cs="Times New Roman"/>
      <w:color w:val="0000FF"/>
      <w:u w:val="single"/>
    </w:rPr>
  </w:style>
  <w:style w:type="character" w:styleId="HeaderChar" w:customStyle="1">
    <w:name w:val="Header Char"/>
    <w:basedOn w:val="DefaultParagraphFont"/>
    <w:link w:val="Header"/>
    <w:uiPriority w:val="99"/>
    <w:semiHidden/>
    <w:qFormat/>
    <w:rsid w:val="00e41582"/>
    <w:rPr>
      <w:rFonts w:ascii="Times New Roman" w:hAnsi="Times New Roman" w:eastAsia="Times New Roman" w:cs="Times New Roman"/>
      <w:sz w:val="24"/>
      <w:szCs w:val="20"/>
      <w:lang w:eastAsia="el-GR"/>
    </w:rPr>
  </w:style>
  <w:style w:type="character" w:styleId="BodyTextChar" w:customStyle="1">
    <w:name w:val="Body Text Char"/>
    <w:basedOn w:val="DefaultParagraphFont"/>
    <w:link w:val="BodyText"/>
    <w:uiPriority w:val="99"/>
    <w:semiHidden/>
    <w:qFormat/>
    <w:rsid w:val="00e41582"/>
    <w:rPr>
      <w:rFonts w:ascii="Times New Roman" w:hAnsi="Times New Roman" w:eastAsia="Times New Roman" w:cs="Times New Roman"/>
      <w:sz w:val="24"/>
      <w:szCs w:val="20"/>
      <w:lang w:eastAsia="el-GR"/>
    </w:rPr>
  </w:style>
  <w:style w:type="character" w:styleId="BalloonTextChar" w:customStyle="1">
    <w:name w:val="Balloon Text Char"/>
    <w:basedOn w:val="DefaultParagraphFont"/>
    <w:link w:val="BalloonText"/>
    <w:uiPriority w:val="99"/>
    <w:semiHidden/>
    <w:qFormat/>
    <w:rsid w:val="00e41582"/>
    <w:rPr>
      <w:rFonts w:ascii="Tahoma" w:hAnsi="Tahoma" w:eastAsia="Times New Roman" w:cs="Tahoma"/>
      <w:sz w:val="16"/>
      <w:szCs w:val="16"/>
      <w:lang w:eastAsia="el-GR"/>
    </w:rPr>
  </w:style>
  <w:style w:type="character" w:styleId="Heading4Char" w:customStyle="1">
    <w:name w:val="Heading 4 Char"/>
    <w:basedOn w:val="DefaultParagraphFont"/>
    <w:link w:val="Heading4"/>
    <w:uiPriority w:val="9"/>
    <w:qFormat/>
    <w:rsid w:val="00801f0e"/>
    <w:rPr>
      <w:rFonts w:ascii="Cambria" w:hAnsi="Cambria" w:eastAsia="" w:cs="" w:asciiTheme="majorHAnsi" w:cstheme="majorBidi" w:eastAsiaTheme="majorEastAsia" w:hAnsiTheme="majorHAnsi"/>
      <w:b/>
      <w:bCs/>
      <w:i/>
      <w:iCs/>
      <w:color w:val="4F81BD" w:themeColor="accent1"/>
      <w:sz w:val="24"/>
      <w:szCs w:val="24"/>
      <w:lang w:eastAsia="el-GR"/>
    </w:rPr>
  </w:style>
  <w:style w:type="character" w:styleId="Strong">
    <w:name w:val="Strong"/>
    <w:uiPriority w:val="22"/>
    <w:qFormat/>
    <w:rsid w:val="0017461d"/>
    <w:rPr>
      <w:b/>
      <w:bCs/>
    </w:rPr>
  </w:style>
  <w:style w:type="character" w:styleId="Emphasis">
    <w:name w:val="Emphasis"/>
    <w:basedOn w:val="DefaultParagraphFont"/>
    <w:uiPriority w:val="20"/>
    <w:qFormat/>
    <w:rsid w:val="001c5f43"/>
    <w:rPr>
      <w:i/>
      <w:iCs/>
    </w:rPr>
  </w:style>
  <w:style w:type="character" w:styleId="Annotationreference">
    <w:name w:val="annotation reference"/>
    <w:basedOn w:val="DefaultParagraphFont"/>
    <w:uiPriority w:val="99"/>
    <w:semiHidden/>
    <w:unhideWhenUsed/>
    <w:qFormat/>
    <w:rsid w:val="00394811"/>
    <w:rPr>
      <w:sz w:val="16"/>
      <w:szCs w:val="16"/>
    </w:rPr>
  </w:style>
  <w:style w:type="character" w:styleId="CommentTextChar" w:customStyle="1">
    <w:name w:val="Comment Text Char"/>
    <w:basedOn w:val="DefaultParagraphFont"/>
    <w:link w:val="CommentText"/>
    <w:uiPriority w:val="99"/>
    <w:qFormat/>
    <w:rsid w:val="00394811"/>
    <w:rPr>
      <w:rFonts w:ascii="Times New Roman" w:hAnsi="Times New Roman" w:eastAsia="Times New Roman" w:cs="Times New Roman"/>
      <w:sz w:val="20"/>
      <w:szCs w:val="20"/>
      <w:lang w:eastAsia="el-GR"/>
    </w:rPr>
  </w:style>
  <w:style w:type="character" w:styleId="CommentSubjectChar" w:customStyle="1">
    <w:name w:val="Comment Subject Char"/>
    <w:basedOn w:val="CommentTextChar"/>
    <w:link w:val="CommentSubject"/>
    <w:uiPriority w:val="99"/>
    <w:semiHidden/>
    <w:qFormat/>
    <w:rsid w:val="00394811"/>
    <w:rPr>
      <w:rFonts w:ascii="Times New Roman" w:hAnsi="Times New Roman" w:eastAsia="Times New Roman" w:cs="Times New Roman"/>
      <w:b/>
      <w:bCs/>
      <w:sz w:val="20"/>
      <w:szCs w:val="20"/>
      <w:lang w:eastAsia="el-GR"/>
    </w:rPr>
  </w:style>
  <w:style w:type="character" w:styleId="FollowedHyperlink">
    <w:name w:val="FollowedHyperlink"/>
    <w:basedOn w:val="DefaultParagraphFont"/>
    <w:uiPriority w:val="99"/>
    <w:semiHidden/>
    <w:unhideWhenUsed/>
    <w:qFormat/>
    <w:rsid w:val="00927141"/>
    <w:rPr>
      <w:color w:val="800080" w:themeColor="followedHyperlink"/>
      <w:u w:val="single"/>
    </w:rPr>
  </w:style>
  <w:style w:type="character" w:styleId="Heading2Char" w:customStyle="1">
    <w:name w:val="Heading 2 Char"/>
    <w:basedOn w:val="DefaultParagraphFont"/>
    <w:link w:val="Heading2"/>
    <w:uiPriority w:val="9"/>
    <w:semiHidden/>
    <w:qFormat/>
    <w:rsid w:val="00d47355"/>
    <w:rPr>
      <w:rFonts w:ascii="Cambria" w:hAnsi="Cambria" w:eastAsia="" w:cs="" w:asciiTheme="majorHAnsi" w:cstheme="majorBidi" w:eastAsiaTheme="majorEastAsia" w:hAnsiTheme="majorHAnsi"/>
      <w:b/>
      <w:bCs/>
      <w:color w:val="4F81BD" w:themeColor="accent1"/>
      <w:sz w:val="26"/>
      <w:szCs w:val="26"/>
      <w:lang w:eastAsia="el-GR"/>
    </w:rPr>
  </w:style>
  <w:style w:type="character" w:styleId="Gi" w:customStyle="1">
    <w:name w:val="gi"/>
    <w:basedOn w:val="DefaultParagraphFont"/>
    <w:qFormat/>
    <w:rsid w:val="00d47355"/>
    <w:rPr/>
  </w:style>
  <w:style w:type="character" w:styleId="FooterChar" w:customStyle="1">
    <w:name w:val="Footer Char"/>
    <w:basedOn w:val="DefaultParagraphFont"/>
    <w:link w:val="Footer"/>
    <w:uiPriority w:val="99"/>
    <w:qFormat/>
    <w:rsid w:val="00c52945"/>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uiPriority w:val="99"/>
    <w:semiHidden/>
    <w:unhideWhenUsed/>
    <w:rsid w:val="00e41582"/>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semiHidden/>
    <w:unhideWhenUsed/>
    <w:rsid w:val="00e41582"/>
    <w:pPr>
      <w:tabs>
        <w:tab w:val="center" w:pos="4153" w:leader="none"/>
        <w:tab w:val="right" w:pos="8306" w:leader="none"/>
      </w:tabs>
    </w:pPr>
    <w:rPr>
      <w:szCs w:val="20"/>
    </w:rPr>
  </w:style>
  <w:style w:type="paragraph" w:styleId="Yiv245128632msonormal" w:customStyle="1">
    <w:name w:val="yiv245128632msonormal"/>
    <w:basedOn w:val="Normal"/>
    <w:uiPriority w:val="99"/>
    <w:qFormat/>
    <w:rsid w:val="00e41582"/>
    <w:pPr>
      <w:spacing w:beforeAutospacing="1" w:afterAutospacing="1"/>
    </w:pPr>
    <w:rPr/>
  </w:style>
  <w:style w:type="paragraph" w:styleId="BalloonText">
    <w:name w:val="Balloon Text"/>
    <w:basedOn w:val="Normal"/>
    <w:link w:val="BalloonTextChar"/>
    <w:uiPriority w:val="99"/>
    <w:semiHidden/>
    <w:unhideWhenUsed/>
    <w:qFormat/>
    <w:rsid w:val="00e41582"/>
    <w:pPr/>
    <w:rPr>
      <w:rFonts w:ascii="Tahoma" w:hAnsi="Tahoma" w:cs="Tahoma"/>
      <w:sz w:val="16"/>
      <w:szCs w:val="16"/>
    </w:rPr>
  </w:style>
  <w:style w:type="paragraph" w:styleId="Default" w:customStyle="1">
    <w:name w:val="Default"/>
    <w:qFormat/>
    <w:rsid w:val="00031726"/>
    <w:pPr>
      <w:widowControl/>
      <w:bidi w:val="0"/>
      <w:spacing w:lineRule="auto" w:line="240" w:before="0" w:after="0"/>
      <w:jc w:val="left"/>
    </w:pPr>
    <w:rPr>
      <w:rFonts w:ascii="Corbel" w:hAnsi="Corbel" w:cs="Corbel" w:eastAsia="Calibri"/>
      <w:color w:val="000000"/>
      <w:sz w:val="24"/>
      <w:szCs w:val="24"/>
      <w:lang w:val="el-GR" w:eastAsia="en-US" w:bidi="ar-SA"/>
    </w:rPr>
  </w:style>
  <w:style w:type="paragraph" w:styleId="NormalWeb">
    <w:name w:val="Normal (Web)"/>
    <w:basedOn w:val="Normal"/>
    <w:uiPriority w:val="99"/>
    <w:unhideWhenUsed/>
    <w:qFormat/>
    <w:rsid w:val="001c5f43"/>
    <w:pPr>
      <w:spacing w:beforeAutospacing="1" w:afterAutospacing="1"/>
    </w:pPr>
    <w:rPr/>
  </w:style>
  <w:style w:type="paragraph" w:styleId="Annotationtext">
    <w:name w:val="annotation text"/>
    <w:basedOn w:val="Normal"/>
    <w:link w:val="CommentTextChar"/>
    <w:uiPriority w:val="99"/>
    <w:unhideWhenUsed/>
    <w:qFormat/>
    <w:rsid w:val="00394811"/>
    <w:pPr/>
    <w:rPr>
      <w:sz w:val="20"/>
      <w:szCs w:val="20"/>
    </w:rPr>
  </w:style>
  <w:style w:type="paragraph" w:styleId="Annotationsubject">
    <w:name w:val="annotation subject"/>
    <w:basedOn w:val="Annotationtext"/>
    <w:link w:val="CommentSubjectChar"/>
    <w:uiPriority w:val="99"/>
    <w:semiHidden/>
    <w:unhideWhenUsed/>
    <w:qFormat/>
    <w:rsid w:val="00394811"/>
    <w:pPr/>
    <w:rPr>
      <w:b/>
      <w:bCs/>
    </w:rPr>
  </w:style>
  <w:style w:type="paragraph" w:styleId="ListParagraph">
    <w:name w:val="List Paragraph"/>
    <w:basedOn w:val="Normal"/>
    <w:uiPriority w:val="99"/>
    <w:qFormat/>
    <w:rsid w:val="00522285"/>
    <w:pPr>
      <w:spacing w:before="0" w:after="0"/>
      <w:ind w:left="720" w:hanging="0"/>
      <w:contextualSpacing/>
    </w:pPr>
    <w:rPr/>
  </w:style>
  <w:style w:type="paragraph" w:styleId="Footer">
    <w:name w:val="Footer"/>
    <w:basedOn w:val="Normal"/>
    <w:link w:val="FooterChar"/>
    <w:uiPriority w:val="99"/>
    <w:unhideWhenUsed/>
    <w:rsid w:val="00c52945"/>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latform.yourdatastories.eu/" TargetMode="External"/><Relationship Id="rId4" Type="http://schemas.openxmlformats.org/officeDocument/2006/relationships/hyperlink" Target="http://yourdatastories.eu/" TargetMode="External"/><Relationship Id="rId5" Type="http://schemas.openxmlformats.org/officeDocument/2006/relationships/hyperlink" Target="http://www.eellak.gr/" TargetMode="External"/><Relationship Id="rId6" Type="http://schemas.openxmlformats.org/officeDocument/2006/relationships/hyperlink" Target="http://www.demokritos.gr/" TargetMode="External"/><Relationship Id="rId7" Type="http://schemas.openxmlformats.org/officeDocument/2006/relationships/hyperlink" Target="https://www.iit.demokritos.gr/el/skel" TargetMode="External"/><Relationship Id="rId8" Type="http://schemas.openxmlformats.org/officeDocument/2006/relationships/hyperlink" Target="https://www.iit.demokritos.gr/" TargetMode="External"/><Relationship Id="rId9" Type="http://schemas.openxmlformats.org/officeDocument/2006/relationships/hyperlink" Target="http://www.atc.gr/" TargetMode="External"/><Relationship Id="rId10" Type="http://schemas.openxmlformats.org/officeDocument/2006/relationships/hyperlink" Target="http://www.minadmin.gov.gr/"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LibreOffice/5.0.3.2$Linux_X86_64 LibreOffice_project/00m0$Build-2</Application>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2017-01-25T16:07:24Z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