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3"/>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Παρασκευή 29 Νοεμβρίου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pPr>
      <w:r>
        <w:rPr>
          <w:rFonts w:ascii="Arial" w:hAnsi="Arial"/>
          <w:b w:val="false"/>
          <w:bCs w:val="false"/>
          <w:i w:val="false"/>
          <w:caps w:val="false"/>
          <w:smallCaps w:val="false"/>
          <w:strike w:val="false"/>
          <w:dstrike w:val="false"/>
          <w:color w:val="000000"/>
          <w:sz w:val="22"/>
          <w:szCs w:val="22"/>
          <w:u w:val="none"/>
          <w:effect w:val="none"/>
        </w:rPr>
        <w:t xml:space="preserve">Παράταση </w:t>
      </w:r>
      <w:r>
        <w:rPr>
          <w:rFonts w:ascii="Arial" w:hAnsi="Arial"/>
          <w:b w:val="false"/>
          <w:bCs w:val="false"/>
          <w:i w:val="false"/>
          <w:caps w:val="false"/>
          <w:smallCaps w:val="false"/>
          <w:strike w:val="false"/>
          <w:dstrike w:val="false"/>
          <w:color w:val="000000"/>
          <w:sz w:val="22"/>
          <w:szCs w:val="22"/>
          <w:u w:val="none"/>
          <w:effect w:val="none"/>
        </w:rPr>
        <w:t xml:space="preserve">υποβολής </w:t>
      </w:r>
      <w:r>
        <w:rPr>
          <w:rFonts w:ascii="Arial" w:hAnsi="Arial"/>
          <w:b w:val="false"/>
          <w:bCs w:val="false"/>
          <w:i w:val="false"/>
          <w:caps w:val="false"/>
          <w:smallCaps w:val="false"/>
          <w:strike w:val="false"/>
          <w:dstrike w:val="false"/>
          <w:color w:val="000000"/>
          <w:sz w:val="22"/>
          <w:szCs w:val="22"/>
          <w:u w:val="none"/>
          <w:effect w:val="none"/>
        </w:rPr>
        <w:t>συμμετοχ</w:t>
      </w:r>
      <w:r>
        <w:rPr>
          <w:rFonts w:ascii="Arial" w:hAnsi="Arial"/>
          <w:b w:val="false"/>
          <w:bCs w:val="false"/>
          <w:i w:val="false"/>
          <w:caps w:val="false"/>
          <w:smallCaps w:val="false"/>
          <w:strike w:val="false"/>
          <w:dstrike w:val="false"/>
          <w:color w:val="000000"/>
          <w:sz w:val="22"/>
          <w:szCs w:val="22"/>
          <w:u w:val="none"/>
          <w:effect w:val="none"/>
        </w:rPr>
        <w:t>ών</w:t>
      </w:r>
      <w:r>
        <w:rPr>
          <w:rFonts w:ascii="Arial" w:hAnsi="Arial"/>
          <w:b w:val="false"/>
          <w:bCs w:val="false"/>
          <w:i w:val="false"/>
          <w:caps w:val="false"/>
          <w:smallCaps w:val="false"/>
          <w:strike w:val="false"/>
          <w:dstrike w:val="false"/>
          <w:color w:val="000000"/>
          <w:sz w:val="22"/>
          <w:szCs w:val="22"/>
          <w:u w:val="none"/>
          <w:effect w:val="none"/>
        </w:rPr>
        <w:t xml:space="preserve"> στον 2ο Πανελλήνιο Διαγωνισμό Ανοιχτών Τεχνολογιών στην Εκπαίδευση</w:t>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spacing w:lineRule="auto" w:line="360"/>
        <w:jc w:val="left"/>
        <w:rPr/>
      </w:pPr>
      <w:bookmarkStart w:id="0" w:name="docs-internal-guid-61a0b52a-7fff-09ea-f4"/>
      <w:bookmarkEnd w:id="0"/>
      <w:r>
        <w:rPr>
          <w:rFonts w:ascii="Arial" w:hAnsi="Arial"/>
          <w:b/>
          <w:i w:val="false"/>
          <w:caps w:val="false"/>
          <w:smallCaps w:val="false"/>
          <w:strike w:val="false"/>
          <w:dstrike w:val="false"/>
          <w:color w:val="000000"/>
          <w:sz w:val="22"/>
          <w:u w:val="none"/>
          <w:effect w:val="none"/>
        </w:rPr>
        <w:t>Η</w:t>
      </w:r>
      <w:hyperlink r:id="rId3">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οργανωτική επιτροπή</w:t>
        </w:r>
      </w:hyperlink>
      <w:r>
        <w:rPr>
          <w:rFonts w:ascii="Arial" w:hAnsi="Arial"/>
          <w:b w:val="false"/>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του 2ου Πανελλήνιου Διαγωνισμού Ανοιχτών Τεχνολογιών στην εκπαίδευση, μετά από αιτήματα ομάδων που θέλουν να συμμετέχουν, παρατείνει την προθεσμία συμμετοχής στο διαγωνισμό έως τις 07 Ιανουαρίου 2020.</w:t>
      </w:r>
    </w:p>
    <w:p>
      <w:pPr>
        <w:pStyle w:val="TextBody"/>
        <w:rPr/>
      </w:pPr>
      <w:r>
        <w:rPr/>
      </w:r>
    </w:p>
    <w:p>
      <w:pPr>
        <w:pStyle w:val="TextBody"/>
        <w:bidi w:val="0"/>
        <w:spacing w:lineRule="auto" w:line="360" w:before="0" w:after="240"/>
        <w:jc w:val="both"/>
        <w:rPr/>
      </w:pPr>
      <w:r>
        <w:rPr>
          <w:rFonts w:ascii="Arial" w:hAnsi="Arial"/>
          <w:b/>
          <w:i w:val="false"/>
          <w:caps w:val="false"/>
          <w:smallCaps w:val="false"/>
          <w:strike w:val="false"/>
          <w:dstrike w:val="false"/>
          <w:color w:val="000000"/>
          <w:sz w:val="22"/>
          <w:u w:val="none"/>
          <w:effect w:val="none"/>
        </w:rPr>
        <w:t>Ο</w:t>
      </w:r>
      <w:hyperlink r:id="rId4">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Πανελλήνιος Διαγωνισμός Ανοιχτών Τεχνολογιών στην Εκπαίδευση,</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διεξάγεται με την υποστήριξη του Υπουργείου Παιδείας (δείτε</w:t>
      </w:r>
      <w:hyperlink r:id="rId5">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εδώ</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 xml:space="preserve">την απόφαση), που </w:t>
      </w:r>
      <w:hyperlink r:id="rId6">
        <w:r>
          <w:rPr>
            <w:rStyle w:val="InternetLink"/>
            <w:rFonts w:ascii="Arial" w:hAnsi="Arial"/>
            <w:b/>
            <w:i w:val="false"/>
            <w:caps w:val="false"/>
            <w:smallCaps w:val="false"/>
            <w:strike w:val="false"/>
            <w:dstrike w:val="false"/>
            <w:color w:val="1155CC"/>
            <w:sz w:val="22"/>
            <w:u w:val="single"/>
            <w:effect w:val="none"/>
          </w:rPr>
          <w:t xml:space="preserve">συνδιοργανώνεται </w:t>
        </w:r>
      </w:hyperlink>
      <w:r>
        <w:rPr>
          <w:rFonts w:ascii="Arial" w:hAnsi="Arial"/>
          <w:b/>
          <w:i w:val="false"/>
          <w:caps w:val="false"/>
          <w:smallCaps w:val="false"/>
          <w:strike w:val="false"/>
          <w:dstrike w:val="false"/>
          <w:color w:val="000000"/>
          <w:sz w:val="22"/>
          <w:u w:val="none"/>
          <w:effect w:val="none"/>
        </w:rPr>
        <w:t xml:space="preserve">από δεκάδες πανεπιστήμια, ερευνητικά κέντρα, Περιφέρειες Δήμους και φορείς από όλη την Ελλάδα, και υποστηρίζεται από το Ίδρυμα Ωνάση στο πλαίσιο των δράσεών του για την ενίσχυση της καινοτομίας και της ενίσχυσης της ανοιχτής πρόσβασης στη γνώση. Ο Διαγωνισμός έχει ως στόχο την εισαγωγή σε όλες τις εκπαιδευτικές βαθμίδες ανοιχτού υλικού και λογισμικού και ανοιχτού εκπαιδευτικού περιεχομένου. </w:t>
      </w:r>
      <w:r>
        <w:rPr>
          <w:rFonts w:ascii="Arial" w:hAnsi="Arial"/>
          <w:b/>
          <w:i/>
          <w:caps w:val="false"/>
          <w:smallCaps w:val="false"/>
          <w:strike w:val="false"/>
          <w:dstrike w:val="false"/>
          <w:color w:val="000000"/>
          <w:sz w:val="22"/>
          <w:u w:val="none"/>
          <w:effect w:val="none"/>
        </w:rPr>
        <w:t>Οι ανοιχτές τεχνολογίες ανοίγουν ορίζοντες, ενθαρρύνουν τη δημιουργικότητα, ενισχύουν την πειραματική άσκηση, στηρίζοντας την επινοητικότητα και την πρωτοβουλία των μαθητών.</w:t>
      </w:r>
    </w:p>
    <w:p>
      <w:pPr>
        <w:pStyle w:val="Heading2"/>
        <w:numPr>
          <w:ilvl w:val="1"/>
          <w:numId w:val="2"/>
        </w:numPr>
        <w:bidi w:val="0"/>
        <w:spacing w:lineRule="auto" w:line="475" w:before="360" w:after="80"/>
        <w:ind w:left="0" w:right="0" w:hanging="0"/>
        <w:jc w:val="both"/>
        <w:rPr>
          <w:rFonts w:ascii="Arial" w:hAnsi="Arial"/>
          <w:b/>
          <w:b/>
          <w:i w:val="false"/>
          <w:i w:val="false"/>
          <w:caps w:val="false"/>
          <w:smallCaps w:val="false"/>
          <w:strike w:val="false"/>
          <w:dstrike w:val="false"/>
          <w:color w:val="000000"/>
          <w:sz w:val="34"/>
          <w:u w:val="none"/>
          <w:effect w:val="none"/>
        </w:rPr>
      </w:pPr>
      <w:r>
        <w:rPr>
          <w:rFonts w:ascii="Arial" w:hAnsi="Arial"/>
          <w:b/>
          <w:i w:val="false"/>
          <w:caps w:val="false"/>
          <w:smallCaps w:val="false"/>
          <w:strike w:val="false"/>
          <w:dstrike w:val="false"/>
          <w:color w:val="000000"/>
          <w:sz w:val="34"/>
          <w:u w:val="none"/>
          <w:effect w:val="none"/>
        </w:rPr>
        <w:t>Τι χρειάζεται:</w:t>
      </w:r>
    </w:p>
    <w:p>
      <w:pPr>
        <w:pStyle w:val="TextBody"/>
        <w:numPr>
          <w:ilvl w:val="0"/>
          <w:numId w:val="4"/>
        </w:numPr>
        <w:tabs>
          <w:tab w:val="left" w:pos="0" w:leader="none"/>
        </w:tabs>
        <w:bidi w:val="0"/>
        <w:spacing w:lineRule="auto" w:line="475" w:before="24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Μια πρωτότυπη ιδέα ή βελτίωση υπάρχοντος έργου ανοιχτών τεχνολογιών</w:t>
      </w:r>
    </w:p>
    <w:p>
      <w:pPr>
        <w:pStyle w:val="TextBody"/>
        <w:numPr>
          <w:ilvl w:val="0"/>
          <w:numId w:val="4"/>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Μία ομάδα από μαθητές (Νηπιαγωγείου, Δημοτικού, Γυμνασίου, Λυκείου ή ΕΠΑΛ)</w:t>
      </w:r>
    </w:p>
    <w:p>
      <w:pPr>
        <w:pStyle w:val="TextBody"/>
        <w:numPr>
          <w:ilvl w:val="0"/>
          <w:numId w:val="4"/>
        </w:numPr>
        <w:tabs>
          <w:tab w:val="left" w:pos="0" w:leader="none"/>
        </w:tabs>
        <w:bidi w:val="0"/>
        <w:spacing w:lineRule="auto" w:line="475" w:before="0" w:after="24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Ένας υπεύθυνος εκπαιδευτικός/μέντορας</w:t>
      </w:r>
    </w:p>
    <w:p>
      <w:pPr>
        <w:pStyle w:val="Heading2"/>
        <w:numPr>
          <w:ilvl w:val="0"/>
          <w:numId w:val="0"/>
        </w:numPr>
        <w:bidi w:val="0"/>
        <w:spacing w:lineRule="auto" w:line="475" w:before="360" w:after="80"/>
        <w:ind w:left="0" w:right="0" w:hanging="0"/>
        <w:jc w:val="both"/>
        <w:rPr>
          <w:rFonts w:ascii="Arial" w:hAnsi="Arial"/>
          <w:b/>
          <w:b/>
          <w:i w:val="false"/>
          <w:i w:val="false"/>
          <w:caps w:val="false"/>
          <w:smallCaps w:val="false"/>
          <w:strike w:val="false"/>
          <w:dstrike w:val="false"/>
          <w:color w:val="000000"/>
          <w:sz w:val="34"/>
          <w:u w:val="none"/>
          <w:effect w:val="none"/>
        </w:rPr>
      </w:pPr>
      <w:r>
        <w:rPr>
          <w:rFonts w:ascii="Arial" w:hAnsi="Arial"/>
          <w:b/>
          <w:i w:val="false"/>
          <w:caps w:val="false"/>
          <w:smallCaps w:val="false"/>
          <w:strike w:val="false"/>
          <w:dstrike w:val="false"/>
          <w:color w:val="000000"/>
          <w:sz w:val="34"/>
          <w:u w:val="none"/>
          <w:effect w:val="none"/>
        </w:rPr>
        <w:t>Πώς μπορείτε να συμμετέχετε;</w:t>
      </w:r>
    </w:p>
    <w:p>
      <w:pPr>
        <w:pStyle w:val="TextBody"/>
        <w:bidi w:val="0"/>
        <w:spacing w:lineRule="auto" w:line="360" w:before="240" w:after="240"/>
        <w:jc w:val="both"/>
        <w:rPr/>
      </w:pPr>
      <w:r>
        <w:rPr>
          <w:rFonts w:ascii="Arial" w:hAnsi="Arial"/>
          <w:b/>
          <w:i w:val="false"/>
          <w:caps w:val="false"/>
          <w:smallCaps w:val="false"/>
          <w:strike w:val="false"/>
          <w:dstrike w:val="false"/>
          <w:color w:val="000000"/>
          <w:sz w:val="22"/>
          <w:u w:val="none"/>
          <w:effect w:val="none"/>
        </w:rPr>
        <w:t>Απλά μπείτε στο</w:t>
      </w:r>
      <w:hyperlink r:id="rId7">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robotics.ellak.gr</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και</w:t>
      </w:r>
      <w:hyperlink r:id="rId8">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δηλώστε συμμετοχή</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μέχρι 07/01/2020 (Σε αυτή τη φάση δεν απαιτείται κάποια κατασκευή).</w:t>
      </w:r>
    </w:p>
    <w:p>
      <w:pPr>
        <w:pStyle w:val="TextBody"/>
        <w:bidi w:val="0"/>
        <w:spacing w:lineRule="auto" w:line="360" w:before="240" w:after="2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 Πανελλήνιος Διαγωνισμός Ανοιχτών Τεχνολογιών στην Εκπαίδευση έχει σχεδιαστεί και οργανωθεί με στόχο να συμμετέχουν σε αυτόν εκπαιδευτικοί και μαθητές όλων των σχολικών μονάδων της Πρωτοβάθμιας και της Δευτεροβάθμιας Εκπαίδευσης (Νηπιαγωγεία, Δημοτικά, Γυμνάσια, Λύκεια και ΕΠΑΛ). Η οργανωτική επιτροπή αποτελείται από ακαδημαϊκούς και εκπαιδευτικούς από όλες τις περιφέρειες της Ελλάδας και υποστηρίζεται από το Ίδρυμα Ωνάση.</w:t>
      </w:r>
    </w:p>
    <w:p>
      <w:pPr>
        <w:pStyle w:val="TextBody"/>
        <w:bidi w:val="0"/>
        <w:spacing w:lineRule="auto" w:line="360" w:before="240" w:after="240"/>
        <w:jc w:val="both"/>
        <w:rPr/>
      </w:pPr>
      <w:r>
        <w:rPr>
          <w:rFonts w:ascii="Arial" w:hAnsi="Arial"/>
          <w:b w:val="false"/>
          <w:i w:val="false"/>
          <w:caps w:val="false"/>
          <w:smallCaps w:val="false"/>
          <w:strike w:val="false"/>
          <w:dstrike w:val="false"/>
          <w:color w:val="000000"/>
          <w:sz w:val="22"/>
          <w:u w:val="none"/>
          <w:effect w:val="none"/>
        </w:rPr>
        <w:t>Ο διαγωνισμός αφορά στη δημιουργία έργων με τη χρήση ανοιχτών τεχνολογιών υλικού και λογισμικού (</w:t>
      </w:r>
      <w:hyperlink r:id="rId9">
        <w:r>
          <w:rPr>
            <w:rStyle w:val="InternetLink"/>
            <w:rFonts w:ascii="Arial" w:hAnsi="Arial"/>
            <w:b w:val="false"/>
            <w:i w:val="false"/>
            <w:caps w:val="false"/>
            <w:smallCaps w:val="false"/>
            <w:strike w:val="false"/>
            <w:dstrike w:val="false"/>
            <w:color w:val="1155CC"/>
            <w:sz w:val="22"/>
            <w:u w:val="single"/>
            <w:effect w:val="none"/>
          </w:rPr>
          <w:t>Open Design</w:t>
        </w:r>
      </w:hyperlink>
      <w:r>
        <w:rPr>
          <w:rFonts w:ascii="Arial" w:hAnsi="Arial"/>
          <w:b w:val="false"/>
          <w:i w:val="false"/>
          <w:caps w:val="false"/>
          <w:smallCaps w:val="false"/>
          <w:strike w:val="false"/>
          <w:dstrike w:val="false"/>
          <w:color w:val="000000"/>
          <w:sz w:val="22"/>
          <w:u w:val="none"/>
          <w:effect w:val="none"/>
        </w:rPr>
        <w:t>,</w:t>
      </w:r>
      <w:hyperlink r:id="rId10">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Open Software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&amp;</w:t>
      </w:r>
      <w:hyperlink r:id="rId11">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Open Hardware</w:t>
        </w:r>
      </w:hyperlink>
      <w:r>
        <w:rPr>
          <w:rFonts w:ascii="Arial" w:hAnsi="Arial"/>
          <w:b w:val="false"/>
          <w:i w:val="false"/>
          <w:caps w:val="false"/>
          <w:smallCaps w:val="false"/>
          <w:strike w:val="false"/>
          <w:dstrike w:val="false"/>
          <w:color w:val="000000"/>
          <w:sz w:val="22"/>
          <w:u w:val="none"/>
          <w:effect w:val="none"/>
        </w:rPr>
        <w:t>) και την παραγωγή σχετικών ανοιχτών εκπαιδευτικών πόρων. Είναι ένας εκπαιδευτικός διαγωνισμός, όπου τα σχολεία γίνονται δημιουργικές κυψέλες γνώσης και καινοτομίας και μοιράζονται τη γνώση με ανοιχτές τεχνολογίες, όπως το</w:t>
      </w:r>
      <w:hyperlink r:id="rId12">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Arduino</w:t>
        </w:r>
      </w:hyperlink>
      <w:r>
        <w:rPr>
          <w:rFonts w:ascii="Arial" w:hAnsi="Arial"/>
          <w:b w:val="false"/>
          <w:i w:val="false"/>
          <w:caps w:val="false"/>
          <w:smallCaps w:val="false"/>
          <w:strike w:val="false"/>
          <w:dstrike w:val="false"/>
          <w:color w:val="000000"/>
          <w:sz w:val="22"/>
          <w:u w:val="none"/>
          <w:effect w:val="none"/>
        </w:rPr>
        <w:t>, το</w:t>
      </w:r>
      <w:hyperlink r:id="rId13">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Raspberry Pi</w:t>
        </w:r>
      </w:hyperlink>
      <w:r>
        <w:rPr>
          <w:rFonts w:ascii="Arial" w:hAnsi="Arial"/>
          <w:b w:val="false"/>
          <w:i w:val="false"/>
          <w:caps w:val="false"/>
          <w:smallCaps w:val="false"/>
          <w:strike w:val="false"/>
          <w:dstrike w:val="false"/>
          <w:color w:val="000000"/>
          <w:sz w:val="22"/>
          <w:u w:val="none"/>
          <w:effect w:val="none"/>
        </w:rPr>
        <w:t>, και η</w:t>
      </w:r>
      <w:hyperlink r:id="rId14">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Τρισδιάστατη</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εκτύπωση.</w:t>
      </w:r>
    </w:p>
    <w:p>
      <w:pPr>
        <w:pStyle w:val="TextBody"/>
        <w:bidi w:val="0"/>
        <w:spacing w:lineRule="auto" w:line="475" w:before="240" w:after="240"/>
        <w:jc w:val="both"/>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Θεματική Ενότητα 2ου Πανελλήνιου Διαγωνισμού Ανοιχτών Τεχνολογιών στην Εκπαίδευση</w:t>
      </w:r>
    </w:p>
    <w:p>
      <w:pPr>
        <w:pStyle w:val="TextBody"/>
        <w:bidi w:val="0"/>
        <w:spacing w:lineRule="auto" w:line="360" w:before="240" w:after="2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Το σχολικό έτος 2019-20 ο Διαγωνισμός θα επικεντρωθεί στην θεματική ενότητα Κλιματική Αλλαγή. To Ίδρυμα Ωνάση στηρίζοντας τις προσπαθειες για την προστασία του περιβάλλοντος και την ενίσχυση των τεχνολογιών καταπολέμησης της κλιματικής αλλαγής, υποστηρίζει τον Δεύτερο Πανελλήνιο Διαγωνισμό Ανοιχτών Τεχνολογιών στην Εκπαίδευση.</w:t>
      </w:r>
    </w:p>
    <w:p>
      <w:pPr>
        <w:pStyle w:val="TextBody"/>
        <w:bidi w:val="0"/>
        <w:spacing w:lineRule="auto" w:line="360" w:before="240" w:after="2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συνέπειες της κλιματικής κρίσης είναι πια ορατές και οι ανοιχτές τεχνολογίες μπορούν να συμβάλλουν στην αντιμετώπισή τους. Ήδη ένα κίνημα εξαπλώνεται σε όλο τον πλανήτη το οποίο συνδυάζει την συνεργατικότητα με τον σχεδιασμό ανοιχτού κώδικα και ανοιχτού υλικού δημιουργώντας επαναχρησιμοποιήσιμες και φθηνές λύσεις που μπορούν να συμβάλλουν στην προστασία του πλανήτη.</w:t>
      </w:r>
    </w:p>
    <w:p>
      <w:pPr>
        <w:pStyle w:val="TextBody"/>
        <w:bidi w:val="0"/>
        <w:spacing w:lineRule="auto" w:line="475" w:before="240" w:after="2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Κάθε πρόταση μπορεί να περιλαμβάνει έργα σε μία ή παραπάνω απο εξής ενότητες:</w:t>
      </w:r>
    </w:p>
    <w:p>
      <w:pPr>
        <w:pStyle w:val="TextBody"/>
        <w:numPr>
          <w:ilvl w:val="0"/>
          <w:numId w:val="5"/>
        </w:numPr>
        <w:tabs>
          <w:tab w:val="left" w:pos="0" w:leader="none"/>
        </w:tabs>
        <w:bidi w:val="0"/>
        <w:spacing w:lineRule="auto" w:line="475" w:before="24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Εξοικονόμησης ενέργειας – νερού</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Οικολογικής Γεωργίας- Βελτίωση παραγωγής/ συγκομιδής</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Αστικής κηπουρικής</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Ανανεώσιμων πηγών ενέργειας</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Παρακολούθησης κλίματος</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Προστασίας του Περιβάλλοντος</w:t>
      </w:r>
    </w:p>
    <w:p>
      <w:pPr>
        <w:pStyle w:val="TextBody"/>
        <w:numPr>
          <w:ilvl w:val="0"/>
          <w:numId w:val="5"/>
        </w:numPr>
        <w:tabs>
          <w:tab w:val="left" w:pos="0" w:leader="none"/>
        </w:tabs>
        <w:bidi w:val="0"/>
        <w:spacing w:lineRule="auto" w:line="475" w:before="0" w:after="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Κυκλικής Οικονομίας</w:t>
      </w:r>
    </w:p>
    <w:p>
      <w:pPr>
        <w:pStyle w:val="TextBody"/>
        <w:numPr>
          <w:ilvl w:val="0"/>
          <w:numId w:val="5"/>
        </w:numPr>
        <w:tabs>
          <w:tab w:val="left" w:pos="0" w:leader="none"/>
        </w:tabs>
        <w:bidi w:val="0"/>
        <w:spacing w:lineRule="auto" w:line="475" w:before="0" w:after="240"/>
        <w:ind w:left="707"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Άλλα θέματα που σχετίζονται με την κλιματική αλλαγή</w:t>
      </w:r>
    </w:p>
    <w:p>
      <w:pPr>
        <w:pStyle w:val="TextBody"/>
        <w:bidi w:val="0"/>
        <w:spacing w:lineRule="auto" w:line="360" w:before="240" w:after="240"/>
        <w:jc w:val="both"/>
        <w:rPr/>
      </w:pPr>
      <w:r>
        <w:rPr>
          <w:rFonts w:ascii="Arial" w:hAnsi="Arial"/>
          <w:b/>
          <w:i w:val="false"/>
          <w:caps w:val="false"/>
          <w:smallCaps w:val="false"/>
          <w:strike w:val="false"/>
          <w:dstrike w:val="false"/>
          <w:color w:val="000000"/>
          <w:sz w:val="22"/>
          <w:u w:val="none"/>
          <w:effect w:val="none"/>
        </w:rPr>
        <w:t>Διαβάστε περισσότερα για τον Διαγωνισμό Ανοιχτών Τεχνολογιών και τη διαδικασία συμμετοχής στο</w:t>
      </w:r>
      <w:hyperlink r:id="rId15">
        <w:r>
          <w:rPr>
            <w:rStyle w:val="InternetLink"/>
            <w:caps w:val="false"/>
            <w:smallCaps w:val="false"/>
            <w:strike w:val="false"/>
            <w:dstrike w:val="false"/>
            <w:color w:val="1155CC"/>
            <w:u w:val="single"/>
            <w:effect w:val="none"/>
          </w:rPr>
          <w:t xml:space="preserve"> </w:t>
        </w:r>
        <w:r>
          <w:rPr>
            <w:rStyle w:val="InternetLink"/>
            <w:rFonts w:ascii="Arial" w:hAnsi="Arial"/>
            <w:b/>
            <w:i w:val="false"/>
            <w:caps w:val="false"/>
            <w:smallCaps w:val="false"/>
            <w:strike w:val="false"/>
            <w:dstrike w:val="false"/>
            <w:color w:val="1155CC"/>
            <w:sz w:val="22"/>
            <w:u w:val="single"/>
            <w:effect w:val="none"/>
          </w:rPr>
          <w:t>https://robotics.ellak.gr/</w:t>
        </w:r>
      </w:hyperlink>
      <w:r>
        <w:rPr>
          <w:rFonts w:ascii="Arial" w:hAnsi="Arial"/>
          <w:b/>
          <w:i w:val="false"/>
          <w:caps w:val="false"/>
          <w:smallCaps w:val="false"/>
          <w:strike w:val="false"/>
          <w:dstrike w:val="false"/>
          <w:color w:val="000000"/>
          <w:sz w:val="22"/>
          <w:u w:val="none"/>
          <w:effect w:val="none"/>
        </w:rPr>
        <w:t>.</w:t>
      </w:r>
    </w:p>
    <w:p>
      <w:pPr>
        <w:pStyle w:val="Heading2"/>
        <w:numPr>
          <w:ilvl w:val="1"/>
          <w:numId w:val="2"/>
        </w:numPr>
        <w:bidi w:val="0"/>
        <w:spacing w:lineRule="auto" w:line="475" w:before="360" w:after="80"/>
        <w:ind w:left="0" w:right="0" w:hanging="0"/>
        <w:jc w:val="both"/>
        <w:rPr/>
      </w:pPr>
      <w:r>
        <w:rPr>
          <w:rFonts w:ascii="Arial" w:hAnsi="Arial"/>
          <w:b/>
          <w:i w:val="false"/>
          <w:caps w:val="false"/>
          <w:smallCaps w:val="false"/>
          <w:strike w:val="false"/>
          <w:dstrike w:val="false"/>
          <w:color w:val="000000"/>
          <w:sz w:val="34"/>
          <w:u w:val="none"/>
          <w:effect w:val="none"/>
        </w:rPr>
        <w:t>Ημερομηνίες:</w:t>
      </w:r>
      <w:r>
        <w:rPr>
          <w:caps w:val="false"/>
          <w:smallCaps w:val="false"/>
          <w:strike w:val="false"/>
          <w:dstrike w:val="false"/>
          <w:color w:val="000000"/>
          <w:u w:val="none"/>
          <w:effect w:val="none"/>
        </w:rPr>
        <w:t xml:space="preserve"> </w:t>
      </w:r>
    </w:p>
    <w:p>
      <w:pPr>
        <w:pStyle w:val="TextBody"/>
        <w:numPr>
          <w:ilvl w:val="0"/>
          <w:numId w:val="6"/>
        </w:numPr>
        <w:tabs>
          <w:tab w:val="left" w:pos="0" w:leader="none"/>
        </w:tabs>
        <w:bidi w:val="0"/>
        <w:spacing w:lineRule="auto" w:line="475" w:before="240" w:after="0"/>
        <w:ind w:left="707" w:hanging="283"/>
        <w:jc w:val="left"/>
        <w:rPr/>
      </w:pPr>
      <w:hyperlink r:id="rId16">
        <w:r>
          <w:rPr>
            <w:rStyle w:val="InternetLink"/>
            <w:rFonts w:ascii="Arial" w:hAnsi="Arial"/>
            <w:b/>
            <w:i w:val="false"/>
            <w:caps w:val="false"/>
            <w:smallCaps w:val="false"/>
            <w:strike w:val="false"/>
            <w:dstrike w:val="false"/>
            <w:color w:val="1155CC"/>
            <w:sz w:val="22"/>
            <w:u w:val="single"/>
            <w:effect w:val="none"/>
          </w:rPr>
          <w:t>Οριστική υποβολή πρότασης</w:t>
        </w:r>
      </w:hyperlink>
      <w:r>
        <w:rPr>
          <w:rFonts w:ascii="Arial" w:hAnsi="Arial"/>
          <w:b/>
          <w:i w:val="false"/>
          <w:caps w:val="false"/>
          <w:smallCaps w:val="false"/>
          <w:strike w:val="false"/>
          <w:dstrike w:val="false"/>
          <w:color w:val="000000"/>
          <w:sz w:val="22"/>
          <w:u w:val="none"/>
          <w:effect w:val="none"/>
        </w:rPr>
        <w:t xml:space="preserve"> έως 07/01/2020</w:t>
      </w:r>
    </w:p>
    <w:p>
      <w:pPr>
        <w:pStyle w:val="TextBody"/>
        <w:numPr>
          <w:ilvl w:val="0"/>
          <w:numId w:val="6"/>
        </w:numPr>
        <w:tabs>
          <w:tab w:val="left" w:pos="0" w:leader="none"/>
        </w:tabs>
        <w:bidi w:val="0"/>
        <w:spacing w:lineRule="auto" w:line="475" w:before="0" w:after="0"/>
        <w:ind w:left="707" w:hanging="283"/>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Επιλογή προτάσεων για υλοποίηση έως 15/01/2020</w:t>
      </w:r>
    </w:p>
    <w:p>
      <w:pPr>
        <w:pStyle w:val="TextBody"/>
        <w:numPr>
          <w:ilvl w:val="0"/>
          <w:numId w:val="6"/>
        </w:numPr>
        <w:tabs>
          <w:tab w:val="left" w:pos="0" w:leader="none"/>
        </w:tabs>
        <w:bidi w:val="0"/>
        <w:spacing w:lineRule="auto" w:line="475" w:before="0" w:after="0"/>
        <w:ind w:left="707" w:hanging="283"/>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Οριστική υποβολή υλοποιημένων έργων έως 30 Απριλίου 2020</w:t>
      </w:r>
    </w:p>
    <w:p>
      <w:pPr>
        <w:pStyle w:val="TextBody"/>
        <w:numPr>
          <w:ilvl w:val="0"/>
          <w:numId w:val="6"/>
        </w:numPr>
        <w:tabs>
          <w:tab w:val="left" w:pos="0" w:leader="none"/>
        </w:tabs>
        <w:bidi w:val="0"/>
        <w:spacing w:lineRule="auto" w:line="475" w:before="0" w:after="240"/>
        <w:ind w:left="707" w:hanging="283"/>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Ανακοίνωση έργων που πρώτευσαν ανά κατηγορία 22/05/2020</w:t>
      </w:r>
    </w:p>
    <w:p>
      <w:pPr>
        <w:pStyle w:val="HorizontalLine"/>
        <w:rPr/>
      </w:pPr>
      <w:r>
        <w:rPr/>
      </w:r>
    </w:p>
    <w:p>
      <w:pPr>
        <w:pStyle w:val="TextBody"/>
        <w:rPr/>
      </w:pPr>
      <w:hyperlink r:id="rId17">
        <w:r>
          <w:rPr>
            <w:rStyle w:val="InternetLink"/>
            <w:rFonts w:ascii="Arial" w:hAnsi="Arial"/>
            <w:b/>
            <w:i/>
            <w:caps w:val="false"/>
            <w:smallCaps w:val="false"/>
            <w:strike w:val="false"/>
            <w:dstrike w:val="false"/>
            <w:color w:val="1155CC"/>
            <w:sz w:val="22"/>
            <w:u w:val="single"/>
            <w:effect w:val="none"/>
          </w:rPr>
          <w:t>Δηλώστε συμμετοχή</w:t>
        </w:r>
      </w:hyperlink>
      <w:r>
        <w:rPr>
          <w:caps w:val="false"/>
          <w:smallCaps w:val="false"/>
          <w:strike w:val="false"/>
          <w:dstrike w:val="false"/>
          <w:color w:val="000000"/>
          <w:u w:val="none"/>
          <w:effect w:val="none"/>
        </w:rPr>
        <w:t xml:space="preserve"> </w:t>
      </w:r>
      <w:r>
        <w:rPr>
          <w:rFonts w:ascii="Arial" w:hAnsi="Arial"/>
          <w:b/>
          <w:i/>
          <w:caps w:val="false"/>
          <w:smallCaps w:val="false"/>
          <w:strike w:val="false"/>
          <w:dstrike w:val="false"/>
          <w:color w:val="000000"/>
          <w:sz w:val="22"/>
          <w:u w:val="none"/>
          <w:effect w:val="none"/>
        </w:rPr>
        <w:t>στον</w:t>
      </w:r>
      <w:hyperlink r:id="rId18">
        <w:r>
          <w:rPr>
            <w:rStyle w:val="InternetLink"/>
            <w:caps w:val="false"/>
            <w:smallCaps w:val="false"/>
            <w:strike w:val="false"/>
            <w:dstrike w:val="false"/>
            <w:color w:val="000000"/>
            <w:u w:val="none"/>
            <w:effect w:val="none"/>
          </w:rPr>
          <w:t xml:space="preserve"> </w:t>
        </w:r>
        <w:r>
          <w:rPr>
            <w:rStyle w:val="InternetLink"/>
            <w:rFonts w:ascii="Arial" w:hAnsi="Arial"/>
            <w:b/>
            <w:i/>
            <w:caps w:val="false"/>
            <w:smallCaps w:val="false"/>
            <w:strike w:val="false"/>
            <w:dstrike w:val="false"/>
            <w:color w:val="1155CC"/>
            <w:sz w:val="22"/>
            <w:u w:val="single"/>
            <w:effect w:val="none"/>
          </w:rPr>
          <w:t>2ο Πανελλήνιο Διαγωνισμό Ανοιχτών Τεχνολογιών στην Εκπαίδευση.</w:t>
        </w:r>
      </w:hyperlink>
    </w:p>
    <w:p>
      <w:pPr>
        <w:pStyle w:val="TextBody"/>
        <w:rPr>
          <w:rFonts w:ascii="Arial" w:hAnsi="Arial" w:cs="verdanda"/>
          <w:b/>
          <w:b/>
          <w:i w:val="false"/>
          <w:i w:val="false"/>
          <w:caps w:val="false"/>
          <w:smallCaps w:val="false"/>
          <w:strike w:val="false"/>
          <w:dstrike w:val="false"/>
          <w:color w:val="000000"/>
          <w:sz w:val="22"/>
          <w:szCs w:val="20"/>
          <w:u w:val="none"/>
          <w:effect w:val="none"/>
          <w:lang w:val="fr-FR"/>
        </w:rPr>
      </w:pPr>
      <w:r>
        <w:rPr>
          <w:rFonts w:cs="verdanda" w:ascii="Arial" w:hAnsi="Arial"/>
          <w:b/>
          <w:i w:val="false"/>
          <w:caps w:val="false"/>
          <w:smallCaps w:val="false"/>
          <w:strike w:val="false"/>
          <w:dstrike w:val="false"/>
          <w:color w:val="000000"/>
          <w:sz w:val="22"/>
          <w:szCs w:val="20"/>
          <w:u w:val="none"/>
          <w:effect w:val="none"/>
          <w:lang w:val="fr-FR"/>
        </w:rPr>
      </w:r>
    </w:p>
    <w:p>
      <w:pPr>
        <w:pStyle w:val="TextBody"/>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9">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0">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21">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2">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23"/>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707"/>
        </w:tabs>
        <w:ind w:left="707" w:hanging="283"/>
      </w:pPr>
      <w:rPr>
        <w:rFonts w:ascii="Symbol" w:hAnsi="Symbol" w:cs="Symbol" w:hint="default"/>
        <w:sz w:val="22"/>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sz w:val="22"/>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sz w:val="22"/>
        <w:b/>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cs="OpenSymbol;Arial Unicode MS"/>
      <w:b w:val="false"/>
      <w:sz w:val="22"/>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ascii="Arial" w:hAnsi="Arial" w:cs="OpenSymbol;Arial Unicode MS"/>
      <w:b w:val="false"/>
      <w:sz w:val="22"/>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ascii="Arial" w:hAnsi="Arial" w:cs="OpenSymbol;Arial Unicode MS"/>
      <w:b/>
      <w:sz w:val="22"/>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ascii="Arial" w:hAnsi="Arial"/>
      <w:b w:val="false"/>
      <w:i w:val="false"/>
      <w:caps w:val="false"/>
      <w:smallCaps w:val="false"/>
      <w:strike w:val="false"/>
      <w:dstrike w:val="false"/>
      <w:color w:val="000000"/>
      <w:sz w:val="22"/>
      <w:u w:val="none"/>
      <w:effect w:val="none"/>
    </w:rPr>
  </w:style>
  <w:style w:type="character" w:styleId="ListLabel57">
    <w:name w:val="ListLabel 57"/>
    <w:qFormat/>
    <w:rPr>
      <w:rFonts w:ascii="Arial" w:hAnsi="Arial"/>
      <w:b/>
      <w:i w:val="false"/>
      <w:caps w:val="false"/>
      <w:smallCaps w:val="false"/>
      <w:strike w:val="false"/>
      <w:dstrike w:val="false"/>
      <w:color w:val="1155CC"/>
      <w:sz w:val="22"/>
      <w:u w:val="single"/>
      <w:effect w:val="none"/>
    </w:rPr>
  </w:style>
  <w:style w:type="character" w:styleId="ListLabel58">
    <w:name w:val="ListLabel 58"/>
    <w:qFormat/>
    <w:rPr>
      <w:caps w:val="false"/>
      <w:smallCaps w:val="false"/>
      <w:strike w:val="false"/>
      <w:dstrike w:val="false"/>
      <w:color w:val="000000"/>
      <w:u w:val="none"/>
      <w:effect w:val="none"/>
    </w:rPr>
  </w:style>
  <w:style w:type="character" w:styleId="ListLabel59">
    <w:name w:val="ListLabel 59"/>
    <w:qFormat/>
    <w:rPr>
      <w:rFonts w:ascii="Arial" w:hAnsi="Arial"/>
      <w:b w:val="false"/>
      <w:i w:val="false"/>
      <w:caps w:val="false"/>
      <w:smallCaps w:val="false"/>
      <w:strike w:val="false"/>
      <w:dstrike w:val="false"/>
      <w:color w:val="1155CC"/>
      <w:sz w:val="22"/>
      <w:u w:val="single"/>
      <w:effect w:val="none"/>
    </w:rPr>
  </w:style>
  <w:style w:type="character" w:styleId="ListLabel60">
    <w:name w:val="ListLabel 60"/>
    <w:qFormat/>
    <w:rPr>
      <w:caps w:val="false"/>
      <w:smallCaps w:val="false"/>
      <w:strike w:val="false"/>
      <w:dstrike w:val="false"/>
      <w:color w:val="1155CC"/>
      <w:u w:val="single"/>
      <w:effect w:val="none"/>
    </w:rPr>
  </w:style>
  <w:style w:type="character" w:styleId="ListLabel61">
    <w:name w:val="ListLabel 61"/>
    <w:qFormat/>
    <w:rPr>
      <w:rFonts w:ascii="Arial" w:hAnsi="Arial"/>
      <w:b/>
      <w:i/>
      <w:caps w:val="false"/>
      <w:smallCaps w:val="false"/>
      <w:strike w:val="false"/>
      <w:dstrike w:val="false"/>
      <w:color w:val="1155CC"/>
      <w:sz w:val="22"/>
      <w:u w:val="single"/>
      <w:effect w:val="none"/>
    </w:rPr>
  </w:style>
  <w:style w:type="character" w:styleId="ListLabel62">
    <w:name w:val="ListLabel 62"/>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botics.ellak.gr/organotiki-epitropi/" TargetMode="External"/><Relationship Id="rId4" Type="http://schemas.openxmlformats.org/officeDocument/2006/relationships/hyperlink" Target="https://robotics.ellak.gr/" TargetMode="External"/><Relationship Id="rId5" Type="http://schemas.openxmlformats.org/officeDocument/2006/relationships/hyperlink" Target="https://robotics.ellak.gr/wp-content/uploads/sites/31/2019/10/&#917;&#926;&#917;-157617-2019-2&#959;&#962;-&#928;&#945;&#957;.-&#916;&#953;&#945;&#947;.-&#913;&#957;&#959;&#953;&#967;&#964;&#974;&#957;-&#932;&#949;&#967;&#957;&#959;&#955;&#959;&#947;&#953;&#974;&#957;-&#963;&#964;&#951;&#957;-&#917;&#954;&#960;.&#963;&#951;-&#917;&#917;&#923;&#923;&#913;&#922;-&#963;&#967;.-&#941;&#964;.pdf" TargetMode="External"/><Relationship Id="rId6" Type="http://schemas.openxmlformats.org/officeDocument/2006/relationships/hyperlink" Target="https://robotics.ellak.gr/organotiki-epitropi/" TargetMode="External"/><Relationship Id="rId7" Type="http://schemas.openxmlformats.org/officeDocument/2006/relationships/hyperlink" Target="https://robotics.ellak.gr/" TargetMode="External"/><Relationship Id="rId8" Type="http://schemas.openxmlformats.org/officeDocument/2006/relationships/hyperlink" Target="https://ellak.gr/ekdilosi-endiaferontos-gia-tin-simmetochi-ston-diagonismo-rompotikis-anichton-technologion/" TargetMode="External"/><Relationship Id="rId9" Type="http://schemas.openxmlformats.org/officeDocument/2006/relationships/hyperlink" Target="https://en.wikipedia.org/wiki/Open_design" TargetMode="External"/><Relationship Id="rId10" Type="http://schemas.openxmlformats.org/officeDocument/2006/relationships/hyperlink" Target="https://en.wikipedia.org/wiki/Open-source_software" TargetMode="External"/><Relationship Id="rId11" Type="http://schemas.openxmlformats.org/officeDocument/2006/relationships/hyperlink" Target="https://en.wikipedia.org/wiki/Open-source_hardware" TargetMode="External"/><Relationship Id="rId12" Type="http://schemas.openxmlformats.org/officeDocument/2006/relationships/hyperlink" Target="https://www.arduino.cc/" TargetMode="External"/><Relationship Id="rId13" Type="http://schemas.openxmlformats.org/officeDocument/2006/relationships/hyperlink" Target="https://www.raspberrypi.org/" TargetMode="External"/><Relationship Id="rId14" Type="http://schemas.openxmlformats.org/officeDocument/2006/relationships/hyperlink" Target="https://el.wikipedia.org/wiki/&#932;&#961;&#953;&#963;&#948;&#953;&#940;&#963;&#964;&#945;&#964;&#951;_&#949;&#954;&#964;&#973;&#960;&#969;&#963;&#951;" TargetMode="External"/><Relationship Id="rId15" Type="http://schemas.openxmlformats.org/officeDocument/2006/relationships/hyperlink" Target="https://robotics.ellak.gr/" TargetMode="External"/><Relationship Id="rId16" Type="http://schemas.openxmlformats.org/officeDocument/2006/relationships/hyperlink" Target="https://robotics.ellak.gr/dilosi-simmetochis/" TargetMode="External"/><Relationship Id="rId17" Type="http://schemas.openxmlformats.org/officeDocument/2006/relationships/hyperlink" Target="https://robotics.ellak.gr/dilosi-simmetochis/" TargetMode="External"/><Relationship Id="rId18" Type="http://schemas.openxmlformats.org/officeDocument/2006/relationships/hyperlink" Target="https://robotics.ellak.gr/" TargetMode="External"/><Relationship Id="rId19" Type="http://schemas.openxmlformats.org/officeDocument/2006/relationships/hyperlink" Target="http://wiki.creativecommons.org/Greece" TargetMode="External"/><Relationship Id="rId20" Type="http://schemas.openxmlformats.org/officeDocument/2006/relationships/hyperlink" Target="http://www.communia-association.org/" TargetMode="External"/><Relationship Id="rId21" Type="http://schemas.openxmlformats.org/officeDocument/2006/relationships/hyperlink" Target="http://opendatainstitute.org/" TargetMode="External"/><Relationship Id="rId22" Type="http://schemas.openxmlformats.org/officeDocument/2006/relationships/hyperlink" Target="http://internationalbudget.org/what-we-do/major-ibp-initiatives/open-budget-initiative"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LibreOffice/6.0.7.3$Linux_X86_64 LibreOffice_project/00m0$Build-3</Application>
  <Pages>3</Pages>
  <Words>695</Words>
  <Characters>4687</Characters>
  <CharactersWithSpaces>5374</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2019-11-29T17:24:09Z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