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76" r="-27" b="-76"/>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Αθήνα 26 Μαΐου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Απολογισμός της ημερίδας «Δημοκρατικότερο λογισμικό σε ένα σχολείο για όλους: αλλάζοντας στάσεις και νοοτροπίες»</w:t>
      </w:r>
    </w:p>
    <w:p>
      <w:pPr>
        <w:pStyle w:val="TextBody"/>
        <w:bidi w:val="0"/>
        <w:spacing w:lineRule="auto" w:line="331" w:before="0" w:after="0"/>
        <w:jc w:val="center"/>
        <w:rPr/>
      </w:pPr>
      <w:r>
        <w:rPr/>
      </w:r>
    </w:p>
    <w:p>
      <w:pPr>
        <w:pStyle w:val="TextBody"/>
        <w:bidi w:val="0"/>
        <w:spacing w:lineRule="auto" w:line="331" w:before="0" w:after="0"/>
        <w:jc w:val="center"/>
        <w:rPr/>
      </w:pPr>
      <w:r>
        <w:rPr/>
      </w:r>
    </w:p>
    <w:p>
      <w:pPr>
        <w:pStyle w:val="TextBody"/>
        <w:bidi w:val="0"/>
        <w:spacing w:lineRule="auto" w:line="276" w:before="0" w:after="0"/>
        <w:jc w:val="both"/>
        <w:rPr/>
      </w:pPr>
      <w:r>
        <w:rPr>
          <w:rFonts w:ascii="Arial" w:hAnsi="Arial"/>
          <w:sz w:val="22"/>
          <w:szCs w:val="22"/>
        </w:rPr>
        <w:t>Την Τετάρτη 19 Μαΐου, μεταξύ 18:00-21:00 πραγματοποιήθηκε η ημερίδα για το Ανοιχτό Λογισμικό με τίτλο «</w:t>
      </w:r>
      <w:r>
        <w:rPr>
          <w:rStyle w:val="StrongEmphasis"/>
          <w:rFonts w:ascii="Arial" w:hAnsi="Arial"/>
          <w:sz w:val="22"/>
          <w:szCs w:val="22"/>
        </w:rPr>
        <w:t>Δημοκρατικότερο λογισμικό σε ένα σχολείο για όλους:</w:t>
      </w:r>
      <w:r>
        <w:rPr>
          <w:rFonts w:ascii="Arial" w:hAnsi="Arial"/>
          <w:sz w:val="22"/>
          <w:szCs w:val="22"/>
        </w:rPr>
        <w:t xml:space="preserve"> </w:t>
      </w:r>
      <w:r>
        <w:rPr>
          <w:rStyle w:val="StrongEmphasis"/>
          <w:rFonts w:ascii="Arial" w:hAnsi="Arial"/>
          <w:sz w:val="22"/>
          <w:szCs w:val="22"/>
        </w:rPr>
        <w:t>αλλάζοντας στάσεις και νοοτροπίες</w:t>
      </w:r>
      <w:r>
        <w:rPr>
          <w:rFonts w:ascii="Arial" w:hAnsi="Arial"/>
          <w:sz w:val="22"/>
          <w:szCs w:val="22"/>
        </w:rPr>
        <w:t xml:space="preserve">» η οποία συνδιοργανώθηκε από τον Οργανισμό Ανοιχτών Τεχνολογιών – ΕΕΛΛΑΚ και το 4ο Π.Ε.Κ.Ε.Σ. Αττικής. Η ημερίδα διεξήχθη διαδικτυακά, μέσω της πλατφόρμας τηλεδιασκέψεων Webex, ενώ παράλληλα μεταδιδόταν ζωντανά από το κανάλι του Π.Ε.Κ.Ε.Σ. στο youtube. </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sz w:val="22"/>
          <w:szCs w:val="22"/>
        </w:rPr>
        <w:t>Η συντονίστρια του 4ου Π.Ε.Κ.Ε.Σ. Αττικής, κ. Γιούλη Παπαλεωνίδα, στην εισήγησή της παρουσίασε τους στόχους της ημερίδας καθώς και βασικές έννοιες του Ανοιχτού/Ελεύθερου Λογισμικού. Οι εισηγητές από την ΕΕΛΛΑΚ στις παρουσιάσεις τους έθεσαν το γενικότερο πλαίσιο σε σχέση με την ανοικτότητα στην εκπαίδευση, ενώ εκπαιδευτικοί πληροφορικής από Δημοτικά, Γυμνάσια και Λύκεια παρουσίασαν πτυχές του θέματος από την εμπειρία τους στο μάθημα και την οργάνωση των εργαστηρίων, πλεονεκτήματα, χρησιμότητα και εφαρμογές του Ελεύθερου Λογισμικού / Λογισμικού Ανοικτού Κώδικα στην εκπαίδευση.</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40" w:before="0" w:after="0"/>
        <w:jc w:val="both"/>
        <w:rPr/>
      </w:pPr>
      <w:r>
        <w:rPr>
          <w:rFonts w:ascii="Arial" w:hAnsi="Arial"/>
          <w:sz w:val="22"/>
          <w:szCs w:val="22"/>
        </w:rPr>
        <w:t xml:space="preserve">Το βίντεο της ημερίδας είναι διαθέσιμο </w:t>
      </w:r>
      <w:hyperlink r:id="rId3">
        <w:r>
          <w:rPr>
            <w:rStyle w:val="InternetLink"/>
            <w:rFonts w:ascii="Arial" w:hAnsi="Arial"/>
            <w:sz w:val="22"/>
            <w:szCs w:val="22"/>
          </w:rPr>
          <w:t>εδώ</w:t>
        </w:r>
      </w:hyperlink>
      <w:r>
        <w:rPr>
          <w:rFonts w:ascii="Arial" w:hAnsi="Arial"/>
          <w:sz w:val="22"/>
          <w:szCs w:val="22"/>
        </w:rPr>
        <w:t>. Το σύνολο των παρουσιάσεων είναι διαθέσιμο, ως εξής:</w:t>
      </w:r>
    </w:p>
    <w:p>
      <w:pPr>
        <w:pStyle w:val="TextBody"/>
        <w:spacing w:lineRule="auto" w:line="240" w:before="0" w:after="0"/>
        <w:jc w:val="both"/>
        <w:rPr>
          <w:rFonts w:ascii="Arial" w:hAnsi="Arial"/>
          <w:sz w:val="22"/>
          <w:szCs w:val="22"/>
        </w:rPr>
      </w:pPr>
      <w:r>
        <w:rPr>
          <w:rFonts w:ascii="Arial" w:hAnsi="Arial"/>
          <w:sz w:val="22"/>
          <w:szCs w:val="22"/>
        </w:rPr>
      </w:r>
    </w:p>
    <w:p>
      <w:pPr>
        <w:pStyle w:val="TextBody"/>
        <w:jc w:val="both"/>
        <w:rPr>
          <w:rFonts w:ascii="Arial" w:hAnsi="Arial"/>
          <w:sz w:val="22"/>
          <w:szCs w:val="22"/>
        </w:rPr>
      </w:pPr>
      <w:r>
        <w:rPr>
          <w:rFonts w:ascii="Arial" w:hAnsi="Arial"/>
          <w:sz w:val="22"/>
          <w:szCs w:val="22"/>
        </w:rPr>
      </w:r>
    </w:p>
    <w:p>
      <w:pPr>
        <w:pStyle w:val="TextBody"/>
        <w:numPr>
          <w:ilvl w:val="0"/>
          <w:numId w:val="3"/>
        </w:numPr>
        <w:tabs>
          <w:tab w:val="left" w:pos="0" w:leader="none"/>
        </w:tabs>
        <w:ind w:left="707" w:hanging="283"/>
        <w:jc w:val="both"/>
        <w:rPr/>
      </w:pPr>
      <w:r>
        <w:rPr>
          <w:rFonts w:ascii="Arial" w:hAnsi="Arial"/>
          <w:b/>
          <w:sz w:val="22"/>
          <w:szCs w:val="22"/>
        </w:rPr>
        <w:t>Παναγιώτα (Γιούλη) Παπαλεωνίδα</w:t>
      </w:r>
      <w:r>
        <w:rPr>
          <w:rFonts w:ascii="Arial" w:hAnsi="Arial"/>
          <w:sz w:val="22"/>
          <w:szCs w:val="22"/>
        </w:rPr>
        <w:t xml:space="preserve">, ΣΕΕ ΠΕ86 4ο ΠΕΚΕΣ Αττικής: Καλωσόρισμα – Εισαγωγή: </w:t>
      </w:r>
      <w:r>
        <w:rPr>
          <w:rFonts w:ascii="Arial" w:hAnsi="Arial"/>
          <w:b/>
          <w:i/>
          <w:sz w:val="22"/>
          <w:szCs w:val="22"/>
        </w:rPr>
        <w:t>Γιατί δημοκρατικότερο, γιατί για όλους... Στηρίζοντας τον τίτλο της ημερίδας μας.</w:t>
      </w:r>
      <w:r>
        <w:rPr>
          <w:rFonts w:ascii="Arial" w:hAnsi="Arial"/>
          <w:sz w:val="22"/>
          <w:szCs w:val="22"/>
        </w:rPr>
        <w:t xml:space="preserve"> Η παρουσίαση είναι διαθέσιμη </w:t>
      </w:r>
      <w:hyperlink r:id="rId4">
        <w:r>
          <w:rPr>
            <w:rStyle w:val="InternetLink"/>
            <w:rFonts w:ascii="Arial" w:hAnsi="Arial"/>
            <w:sz w:val="22"/>
            <w:szCs w:val="22"/>
          </w:rPr>
          <w:t>εδώ</w:t>
        </w:r>
      </w:hyperlink>
      <w:r>
        <w:rPr>
          <w:rFonts w:ascii="Arial" w:hAnsi="Arial"/>
          <w:sz w:val="22"/>
          <w:szCs w:val="22"/>
        </w:rPr>
        <w:t xml:space="preserve">. </w:t>
      </w:r>
    </w:p>
    <w:p>
      <w:pPr>
        <w:pStyle w:val="TextBody"/>
        <w:numPr>
          <w:ilvl w:val="0"/>
          <w:numId w:val="3"/>
        </w:numPr>
        <w:tabs>
          <w:tab w:val="left" w:pos="0" w:leader="none"/>
        </w:tabs>
        <w:ind w:left="707" w:hanging="283"/>
        <w:jc w:val="both"/>
        <w:rPr/>
      </w:pPr>
      <w:r>
        <w:rPr>
          <w:rFonts w:ascii="Arial" w:hAnsi="Arial"/>
          <w:b/>
          <w:sz w:val="22"/>
          <w:szCs w:val="22"/>
        </w:rPr>
        <w:t>Θεόδωρος Καρούνος</w:t>
      </w:r>
      <w:r>
        <w:rPr>
          <w:rFonts w:ascii="Arial" w:hAnsi="Arial"/>
          <w:sz w:val="22"/>
          <w:szCs w:val="22"/>
        </w:rPr>
        <w:t xml:space="preserve">, Διευθυντής Ψηφιακης Διακυβέρνησης ΕΔΥΤΕ, Αντιπρόεδρος ΔΣ του Οργανισμού Ανοιχτών Τεχνολογιών – ΕΕΛΛΑΚ: </w:t>
      </w:r>
      <w:r>
        <w:rPr>
          <w:rFonts w:ascii="Arial" w:hAnsi="Arial"/>
          <w:b/>
          <w:i/>
          <w:sz w:val="22"/>
          <w:szCs w:val="22"/>
        </w:rPr>
        <w:t xml:space="preserve">Σύντομη εισαγωγική ομιλία – Χαιρετισμό. </w:t>
      </w:r>
      <w:r>
        <w:rPr>
          <w:rFonts w:ascii="Arial" w:hAnsi="Arial"/>
          <w:b w:val="false"/>
          <w:i w:val="false"/>
          <w:caps w:val="false"/>
          <w:smallCaps w:val="false"/>
          <w:sz w:val="22"/>
          <w:szCs w:val="22"/>
        </w:rPr>
        <w:t xml:space="preserve">Η παρουσίαση είναι διαθέσιμη </w:t>
      </w:r>
      <w:hyperlink r:id="rId5">
        <w:r>
          <w:rPr>
            <w:rStyle w:val="InternetLink"/>
            <w:rFonts w:ascii="Arial" w:hAnsi="Arial"/>
            <w:b w:val="false"/>
            <w:i w:val="false"/>
            <w:caps w:val="false"/>
            <w:smallCaps w:val="false"/>
            <w:sz w:val="22"/>
            <w:szCs w:val="22"/>
          </w:rPr>
          <w:t>εδώ</w:t>
        </w:r>
      </w:hyperlink>
      <w:r>
        <w:rPr>
          <w:rFonts w:ascii="Arial" w:hAnsi="Arial"/>
          <w:b w:val="false"/>
          <w:i w:val="false"/>
          <w:caps w:val="false"/>
          <w:smallCaps w:val="false"/>
          <w:sz w:val="22"/>
          <w:szCs w:val="22"/>
        </w:rPr>
        <w:t xml:space="preserve">. </w:t>
      </w:r>
    </w:p>
    <w:p>
      <w:pPr>
        <w:pStyle w:val="TextBody"/>
        <w:numPr>
          <w:ilvl w:val="0"/>
          <w:numId w:val="4"/>
        </w:numPr>
        <w:tabs>
          <w:tab w:val="left" w:pos="0" w:leader="none"/>
        </w:tabs>
        <w:ind w:left="707" w:hanging="283"/>
        <w:rPr/>
      </w:pPr>
      <w:r>
        <w:rPr>
          <w:rStyle w:val="StrongEmphasis"/>
          <w:rFonts w:ascii="Arial" w:hAnsi="Arial"/>
          <w:sz w:val="22"/>
          <w:szCs w:val="22"/>
        </w:rPr>
        <w:t>Θανάσης Χατζηλάκος</w:t>
      </w:r>
      <w:r>
        <w:rPr>
          <w:rFonts w:ascii="Arial" w:hAnsi="Arial"/>
          <w:sz w:val="22"/>
          <w:szCs w:val="22"/>
        </w:rPr>
        <w:t xml:space="preserve">, Καθηγητής Εργαστηρίου Εκπαιδευτικής Τεχνολογίας, Ανοικτό Πανεπιστήμιο Κύπρου και Ινστιτούτο Κύπρου: </w:t>
      </w:r>
      <w:r>
        <w:rPr>
          <w:rStyle w:val="StrongEmphasis"/>
          <w:rFonts w:ascii="Arial" w:hAnsi="Arial"/>
          <w:i/>
          <w:iCs/>
          <w:sz w:val="22"/>
          <w:szCs w:val="22"/>
        </w:rPr>
        <w:t>Γονίδια, μιμίδια και Ανοικτοί Εκπαιδευτικοί Πόροι: Συμ-παραγωγή γνώσης την εποχή της Πανδημίας.</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6">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5"/>
        </w:numPr>
        <w:tabs>
          <w:tab w:val="left" w:pos="0" w:leader="none"/>
        </w:tabs>
        <w:ind w:left="707" w:hanging="283"/>
        <w:rPr/>
      </w:pPr>
      <w:r>
        <w:rPr>
          <w:rStyle w:val="StrongEmphasis"/>
          <w:rFonts w:ascii="Arial" w:hAnsi="Arial"/>
          <w:sz w:val="22"/>
          <w:szCs w:val="22"/>
        </w:rPr>
        <w:t>Βασίλειος Δρακόπουλος,</w:t>
      </w:r>
      <w:r>
        <w:rPr>
          <w:rFonts w:ascii="Arial" w:hAnsi="Arial"/>
          <w:sz w:val="22"/>
          <w:szCs w:val="22"/>
        </w:rPr>
        <w:t xml:space="preserve"> Αναπληρωτής Καθηγητής στο Τμήμα Πληροφορικής με Εφαρμογές στη Βιοϊατρική, Πανεπιστήμιο Θεσσαλίας: </w:t>
      </w:r>
      <w:r>
        <w:rPr>
          <w:rStyle w:val="StrongEmphasis"/>
          <w:rFonts w:ascii="Arial" w:hAnsi="Arial"/>
          <w:i/>
          <w:iCs/>
          <w:sz w:val="22"/>
          <w:szCs w:val="22"/>
        </w:rPr>
        <w:t>Η εκπαιδευτική και τεχνολογική διάσταση του ανοικτού και του άνοικτου.</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7">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6"/>
        </w:numPr>
        <w:tabs>
          <w:tab w:val="left" w:pos="0" w:leader="none"/>
        </w:tabs>
        <w:ind w:left="707" w:hanging="283"/>
        <w:rPr/>
      </w:pPr>
      <w:r>
        <w:rPr>
          <w:rStyle w:val="StrongEmphasis"/>
          <w:rFonts w:ascii="Arial" w:hAnsi="Arial"/>
          <w:sz w:val="22"/>
          <w:szCs w:val="22"/>
        </w:rPr>
        <w:t xml:space="preserve">Γιάννης Σιάχος και Άλκης Γεωργόπουλος, </w:t>
      </w:r>
      <w:r>
        <w:rPr>
          <w:rFonts w:ascii="Arial" w:hAnsi="Arial"/>
          <w:sz w:val="22"/>
          <w:szCs w:val="22"/>
        </w:rPr>
        <w:t xml:space="preserve">Μηχανικοί ΗΥ και Πληροφορικής, πρώην υπεύθυνος ΠΛΗΝΕΤ Αιτωλοακαρνανίας και Υπεύθυνος Πληροφορικής και Νέων Τεχνολογιών Δ.Δ.Ε. Ιωαννίνων αντίστοιχα: </w:t>
      </w:r>
      <w:r>
        <w:rPr>
          <w:rStyle w:val="StrongEmphasis"/>
          <w:rFonts w:ascii="Arial" w:hAnsi="Arial"/>
          <w:i/>
          <w:iCs/>
          <w:sz w:val="22"/>
          <w:szCs w:val="22"/>
        </w:rPr>
        <w:t>Mια ιστορία θα σας πω: το LTSP στα ελληνικά σχολεία.</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8">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7"/>
        </w:numPr>
        <w:tabs>
          <w:tab w:val="left" w:pos="0" w:leader="none"/>
        </w:tabs>
        <w:ind w:left="707" w:hanging="283"/>
        <w:rPr/>
      </w:pPr>
      <w:r>
        <w:rPr>
          <w:rStyle w:val="StrongEmphasis"/>
          <w:rFonts w:ascii="Arial" w:hAnsi="Arial"/>
          <w:sz w:val="22"/>
          <w:szCs w:val="22"/>
        </w:rPr>
        <w:t>Απόστολος Αμπαριώτης, Νίκος Βαγενάς</w:t>
      </w:r>
      <w:r>
        <w:rPr>
          <w:rFonts w:ascii="Arial" w:hAnsi="Arial"/>
          <w:sz w:val="22"/>
          <w:szCs w:val="22"/>
        </w:rPr>
        <w:t>, Εκπαιδευτικοί πληροφορικής σε Γενικά Λύκεια (7</w:t>
      </w:r>
      <w:r>
        <w:rPr>
          <w:rFonts w:ascii="Arial" w:hAnsi="Arial"/>
          <w:position w:val="7"/>
          <w:sz w:val="22"/>
          <w:szCs w:val="22"/>
        </w:rPr>
        <w:t>ο</w:t>
      </w:r>
      <w:r>
        <w:rPr>
          <w:rFonts w:ascii="Arial" w:hAnsi="Arial"/>
          <w:sz w:val="22"/>
          <w:szCs w:val="22"/>
        </w:rPr>
        <w:t xml:space="preserve"> και 2</w:t>
      </w:r>
      <w:r>
        <w:rPr>
          <w:rFonts w:ascii="Arial" w:hAnsi="Arial"/>
          <w:position w:val="7"/>
          <w:sz w:val="22"/>
          <w:szCs w:val="22"/>
        </w:rPr>
        <w:t>ο</w:t>
      </w:r>
      <w:r>
        <w:rPr>
          <w:rFonts w:ascii="Arial" w:hAnsi="Arial"/>
          <w:sz w:val="22"/>
          <w:szCs w:val="22"/>
        </w:rPr>
        <w:t xml:space="preserve"> Καλλιθέας) και πρώην μέλη ΚΕΠΛΗΝΕΤ: </w:t>
      </w:r>
      <w:r>
        <w:rPr>
          <w:rStyle w:val="StrongEmphasis"/>
          <w:rFonts w:ascii="Arial" w:hAnsi="Arial"/>
          <w:i/>
          <w:iCs/>
          <w:sz w:val="22"/>
          <w:szCs w:val="22"/>
        </w:rPr>
        <w:t>Ζωντανεύοντας ένα παλιό εργαστήριο με την ολοκληρωμένη λύση UbuntuLTSP / schscripts – επόπτης.</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9">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8"/>
        </w:numPr>
        <w:tabs>
          <w:tab w:val="left" w:pos="0" w:leader="none"/>
        </w:tabs>
        <w:ind w:left="707" w:hanging="283"/>
        <w:rPr/>
      </w:pPr>
      <w:r>
        <w:rPr>
          <w:rStyle w:val="StrongEmphasis"/>
          <w:rFonts w:ascii="Arial" w:hAnsi="Arial"/>
          <w:sz w:val="22"/>
          <w:szCs w:val="22"/>
        </w:rPr>
        <w:t>Βασιλική Κάζη και Κωνσταντίνος Ορκόπουλος</w:t>
      </w:r>
      <w:r>
        <w:rPr>
          <w:rFonts w:ascii="Arial" w:hAnsi="Arial"/>
          <w:sz w:val="22"/>
          <w:szCs w:val="22"/>
        </w:rPr>
        <w:t>, Εκπαιδευτικοί πληροφορικής σε Δημοτικά Σχολεία (23</w:t>
      </w:r>
      <w:r>
        <w:rPr>
          <w:rFonts w:ascii="Arial" w:hAnsi="Arial"/>
          <w:position w:val="7"/>
          <w:sz w:val="22"/>
          <w:szCs w:val="22"/>
        </w:rPr>
        <w:t>ο</w:t>
      </w:r>
      <w:r>
        <w:rPr>
          <w:rFonts w:ascii="Arial" w:hAnsi="Arial"/>
          <w:sz w:val="22"/>
          <w:szCs w:val="22"/>
        </w:rPr>
        <w:t xml:space="preserve"> και 8</w:t>
      </w:r>
      <w:r>
        <w:rPr>
          <w:rFonts w:ascii="Arial" w:hAnsi="Arial"/>
          <w:position w:val="7"/>
          <w:sz w:val="22"/>
          <w:szCs w:val="22"/>
        </w:rPr>
        <w:t>ο</w:t>
      </w:r>
      <w:r>
        <w:rPr>
          <w:rFonts w:ascii="Arial" w:hAnsi="Arial"/>
          <w:sz w:val="22"/>
          <w:szCs w:val="22"/>
        </w:rPr>
        <w:t xml:space="preserve"> Καλλιθέας, 5</w:t>
      </w:r>
      <w:r>
        <w:rPr>
          <w:rFonts w:ascii="Arial" w:hAnsi="Arial"/>
          <w:position w:val="7"/>
          <w:sz w:val="22"/>
          <w:szCs w:val="22"/>
        </w:rPr>
        <w:t>ο</w:t>
      </w:r>
      <w:r>
        <w:rPr>
          <w:rFonts w:ascii="Arial" w:hAnsi="Arial"/>
          <w:sz w:val="22"/>
          <w:szCs w:val="22"/>
        </w:rPr>
        <w:t xml:space="preserve"> και 9</w:t>
      </w:r>
      <w:r>
        <w:rPr>
          <w:rFonts w:ascii="Arial" w:hAnsi="Arial"/>
          <w:position w:val="7"/>
          <w:sz w:val="22"/>
          <w:szCs w:val="22"/>
        </w:rPr>
        <w:t>ο</w:t>
      </w:r>
      <w:r>
        <w:rPr>
          <w:rFonts w:ascii="Arial" w:hAnsi="Arial"/>
          <w:sz w:val="22"/>
          <w:szCs w:val="22"/>
        </w:rPr>
        <w:t xml:space="preserve"> Αλίμου): </w:t>
      </w:r>
      <w:r>
        <w:rPr>
          <w:rStyle w:val="StrongEmphasis"/>
          <w:rFonts w:ascii="Arial" w:hAnsi="Arial"/>
          <w:i/>
          <w:iCs/>
          <w:sz w:val="22"/>
          <w:szCs w:val="22"/>
        </w:rPr>
        <w:t>Η εμπειρία από το Δημοτικό με Ubuntu και ελεύθερο λογισμικό – ένα πανόραμα εφαρμογών!</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10">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9"/>
        </w:numPr>
        <w:tabs>
          <w:tab w:val="left" w:pos="0" w:leader="none"/>
        </w:tabs>
        <w:ind w:left="707" w:hanging="283"/>
        <w:rPr/>
      </w:pPr>
      <w:r>
        <w:rPr>
          <w:rStyle w:val="StrongEmphasis"/>
          <w:rFonts w:ascii="Arial" w:hAnsi="Arial"/>
          <w:sz w:val="22"/>
          <w:szCs w:val="22"/>
        </w:rPr>
        <w:t>Ναταλία Γεωργιτζίκη</w:t>
      </w:r>
      <w:r>
        <w:rPr>
          <w:rFonts w:ascii="Arial" w:hAnsi="Arial"/>
          <w:sz w:val="22"/>
          <w:szCs w:val="22"/>
        </w:rPr>
        <w:t>, Εκπαιδευτικός πληροφορικής στο 2</w:t>
      </w:r>
      <w:r>
        <w:rPr>
          <w:rFonts w:ascii="Arial" w:hAnsi="Arial"/>
          <w:position w:val="7"/>
          <w:sz w:val="22"/>
          <w:szCs w:val="22"/>
        </w:rPr>
        <w:t>ο</w:t>
      </w:r>
      <w:r>
        <w:rPr>
          <w:rFonts w:ascii="Arial" w:hAnsi="Arial"/>
          <w:sz w:val="22"/>
          <w:szCs w:val="22"/>
        </w:rPr>
        <w:t xml:space="preserve"> Δημοτικό Σχολείο Ορχομενού: </w:t>
      </w:r>
      <w:r>
        <w:rPr>
          <w:rStyle w:val="StrongEmphasis"/>
          <w:rFonts w:ascii="Arial" w:hAnsi="Arial"/>
          <w:i/>
          <w:iCs/>
          <w:sz w:val="22"/>
          <w:szCs w:val="22"/>
        </w:rPr>
        <w:t>Εκπαιδευτική Ρομποτική με Ανοιχτό Υλικό και Λογισμικό – Δραστηριότητες με το Arduino στο Δημοτικό.</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11">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w:t>
      </w:r>
      <w:r>
        <w:rPr>
          <w:rStyle w:val="StrongEmphasis"/>
          <w:rFonts w:ascii="Arial" w:hAnsi="Arial"/>
          <w:sz w:val="22"/>
          <w:szCs w:val="22"/>
        </w:rPr>
        <w:t xml:space="preserve"> </w:t>
      </w:r>
    </w:p>
    <w:p>
      <w:pPr>
        <w:pStyle w:val="TextBody"/>
        <w:numPr>
          <w:ilvl w:val="0"/>
          <w:numId w:val="10"/>
        </w:numPr>
        <w:tabs>
          <w:tab w:val="left" w:pos="0" w:leader="none"/>
        </w:tabs>
        <w:ind w:left="707" w:hanging="283"/>
        <w:rPr/>
      </w:pPr>
      <w:r>
        <w:rPr>
          <w:rStyle w:val="StrongEmphasis"/>
          <w:rFonts w:ascii="Arial" w:hAnsi="Arial"/>
          <w:sz w:val="22"/>
          <w:szCs w:val="22"/>
        </w:rPr>
        <w:t>Νικολέττα Σεϊσοπούλου</w:t>
      </w:r>
      <w:r>
        <w:rPr>
          <w:rFonts w:ascii="Arial" w:hAnsi="Arial"/>
          <w:sz w:val="22"/>
          <w:szCs w:val="22"/>
        </w:rPr>
        <w:t>, Εκπαιδευτικός πληροφορικής στο 14</w:t>
      </w:r>
      <w:r>
        <w:rPr>
          <w:rFonts w:ascii="Arial" w:hAnsi="Arial"/>
          <w:position w:val="7"/>
          <w:sz w:val="22"/>
          <w:szCs w:val="22"/>
        </w:rPr>
        <w:t>ο</w:t>
      </w:r>
      <w:r>
        <w:rPr>
          <w:rFonts w:ascii="Arial" w:hAnsi="Arial"/>
          <w:sz w:val="22"/>
          <w:szCs w:val="22"/>
        </w:rPr>
        <w:t xml:space="preserve"> Γυμνάσιο Καλλιθέας: </w:t>
      </w:r>
      <w:r>
        <w:rPr>
          <w:rStyle w:val="StrongEmphasis"/>
          <w:rFonts w:ascii="Arial" w:hAnsi="Arial"/>
          <w:i/>
          <w:iCs/>
          <w:sz w:val="22"/>
          <w:szCs w:val="22"/>
        </w:rPr>
        <w:t>Οφέλη από τη χρήση του UbuntuLTSP σε εργαστήριο Γυμνασίου.</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12">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numPr>
          <w:ilvl w:val="0"/>
          <w:numId w:val="11"/>
        </w:numPr>
        <w:tabs>
          <w:tab w:val="left" w:pos="0" w:leader="none"/>
        </w:tabs>
        <w:ind w:left="707" w:hanging="283"/>
        <w:rPr/>
      </w:pPr>
      <w:r>
        <w:rPr>
          <w:rStyle w:val="StrongEmphasis"/>
          <w:rFonts w:ascii="Arial" w:hAnsi="Arial"/>
          <w:sz w:val="22"/>
          <w:szCs w:val="22"/>
        </w:rPr>
        <w:t>Άννα Κυρίτση και Φανή Πύρζα</w:t>
      </w:r>
      <w:r>
        <w:rPr>
          <w:rFonts w:ascii="Arial" w:hAnsi="Arial"/>
          <w:sz w:val="22"/>
          <w:szCs w:val="22"/>
        </w:rPr>
        <w:t>, Εκπαιδευτικοί πληροφορικής σε 3</w:t>
      </w:r>
      <w:r>
        <w:rPr>
          <w:rFonts w:ascii="Arial" w:hAnsi="Arial"/>
          <w:position w:val="7"/>
          <w:sz w:val="22"/>
          <w:szCs w:val="22"/>
        </w:rPr>
        <w:t>ο</w:t>
      </w:r>
      <w:r>
        <w:rPr>
          <w:rFonts w:ascii="Arial" w:hAnsi="Arial"/>
          <w:sz w:val="22"/>
          <w:szCs w:val="22"/>
        </w:rPr>
        <w:t xml:space="preserve"> Γυμνάσιο Μοσχάτου και 4</w:t>
      </w:r>
      <w:r>
        <w:rPr>
          <w:rFonts w:ascii="Arial" w:hAnsi="Arial"/>
          <w:position w:val="7"/>
          <w:sz w:val="22"/>
          <w:szCs w:val="22"/>
        </w:rPr>
        <w:t>ο</w:t>
      </w:r>
      <w:r>
        <w:rPr>
          <w:rFonts w:ascii="Arial" w:hAnsi="Arial"/>
          <w:sz w:val="22"/>
          <w:szCs w:val="22"/>
        </w:rPr>
        <w:t xml:space="preserve"> ΓΕΛ Αλίμου: </w:t>
      </w:r>
      <w:r>
        <w:rPr>
          <w:rStyle w:val="StrongEmphasis"/>
          <w:rFonts w:ascii="Arial" w:hAnsi="Arial"/>
          <w:i/>
          <w:iCs/>
          <w:sz w:val="22"/>
          <w:szCs w:val="22"/>
        </w:rPr>
        <w:t>Εφαρμογές στη δευτεροβάθμια με ανοικτά λογισμικά.</w:t>
      </w:r>
      <w:r>
        <w:rPr>
          <w:rStyle w:val="StrongEmphasis"/>
          <w:rFonts w:ascii="Arial" w:hAnsi="Arial"/>
          <w:sz w:val="22"/>
          <w:szCs w:val="22"/>
        </w:rPr>
        <w:t xml:space="preserve"> </w:t>
      </w:r>
      <w:r>
        <w:rPr>
          <w:rStyle w:val="StrongEmphasis"/>
          <w:rFonts w:ascii="Arial" w:hAnsi="Arial"/>
          <w:b w:val="false"/>
          <w:i w:val="false"/>
          <w:caps w:val="false"/>
          <w:smallCaps w:val="false"/>
          <w:sz w:val="22"/>
          <w:szCs w:val="22"/>
        </w:rPr>
        <w:t xml:space="preserve">Η παρουσίαση είναι διαθέσιμη </w:t>
      </w:r>
      <w:hyperlink r:id="rId13">
        <w:r>
          <w:rPr>
            <w:rStyle w:val="StrongEmphasis"/>
            <w:rFonts w:ascii="Arial" w:hAnsi="Arial"/>
            <w:b w:val="false"/>
            <w:i w:val="false"/>
            <w:caps w:val="false"/>
            <w:smallCaps w:val="false"/>
            <w:sz w:val="22"/>
            <w:szCs w:val="22"/>
          </w:rPr>
          <w:t>εδώ</w:t>
        </w:r>
      </w:hyperlink>
      <w:r>
        <w:rPr>
          <w:rStyle w:val="StrongEmphasis"/>
          <w:rFonts w:ascii="Arial" w:hAnsi="Arial"/>
          <w:b w:val="false"/>
          <w:i w:val="false"/>
          <w:caps w:val="false"/>
          <w:smallCaps w:val="false"/>
          <w:sz w:val="22"/>
          <w:szCs w:val="22"/>
        </w:rPr>
        <w:t xml:space="preserve">. </w:t>
      </w:r>
    </w:p>
    <w:p>
      <w:pPr>
        <w:pStyle w:val="TextBody"/>
        <w:bidi w:val="0"/>
        <w:spacing w:lineRule="auto" w:line="331" w:before="0" w:after="0"/>
        <w:jc w:val="both"/>
        <w:rPr/>
      </w:pPr>
      <w:r>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34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eellak.gr</w:t>
      </w:r>
    </w:p>
    <w:sectPr>
      <w:footerReference w:type="default" r:id="rId18"/>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8">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9">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38">
    <w:name w:val="ListLabel 38"/>
    <w:qFormat/>
    <w:rPr>
      <w:rFonts w:cs="OpenSymbol;Arial Unicode MS"/>
    </w:rPr>
  </w:style>
  <w:style w:type="character" w:styleId="ListLabel39">
    <w:name w:val="ListLabel 39"/>
    <w:qFormat/>
    <w:rPr>
      <w:rFonts w:cs="OpenSymbol;Arial Unicode MS"/>
    </w:rPr>
  </w:style>
  <w:style w:type="character" w:styleId="ListLabel40">
    <w:name w:val="ListLabel 40"/>
    <w:qFormat/>
    <w:rPr>
      <w:rFonts w:cs="OpenSymbol;Arial Unicode MS"/>
    </w:rPr>
  </w:style>
  <w:style w:type="character" w:styleId="ListLabel41">
    <w:name w:val="ListLabel 41"/>
    <w:qFormat/>
    <w:rPr>
      <w:rFonts w:cs="OpenSymbol;Arial Unicode MS"/>
    </w:rPr>
  </w:style>
  <w:style w:type="character" w:styleId="ListLabel42">
    <w:name w:val="ListLabel 42"/>
    <w:qFormat/>
    <w:rPr>
      <w:rFonts w:cs="OpenSymbol;Arial Unicode MS"/>
    </w:rPr>
  </w:style>
  <w:style w:type="character" w:styleId="ListLabel43">
    <w:name w:val="ListLabel 43"/>
    <w:qFormat/>
    <w:rPr>
      <w:rFonts w:cs="OpenSymbol;Arial Unicode MS"/>
    </w:rPr>
  </w:style>
  <w:style w:type="character" w:styleId="ListLabel44">
    <w:name w:val="ListLabel 44"/>
    <w:qFormat/>
    <w:rPr>
      <w:rFonts w:cs="OpenSymbol;Arial Unicode MS"/>
    </w:rPr>
  </w:style>
  <w:style w:type="character" w:styleId="ListLabel45">
    <w:name w:val="ListLabel 45"/>
    <w:qFormat/>
    <w:rPr>
      <w:rFonts w:cs="OpenSymbol;Arial Unicode MS"/>
    </w:rPr>
  </w:style>
  <w:style w:type="character" w:styleId="ListLabel46">
    <w:name w:val="ListLabel 46"/>
    <w:qFormat/>
    <w:rPr>
      <w:rFonts w:cs="OpenSymbol;Arial Unicode MS"/>
    </w:rPr>
  </w:style>
  <w:style w:type="character" w:styleId="ListLabel47">
    <w:name w:val="ListLabel 47"/>
    <w:qFormat/>
    <w:rPr>
      <w:rFonts w:cs="OpenSymbol;Arial Unicode MS"/>
    </w:rPr>
  </w:style>
  <w:style w:type="character" w:styleId="ListLabel48">
    <w:name w:val="ListLabel 48"/>
    <w:qFormat/>
    <w:rPr>
      <w:rFonts w:cs="OpenSymbol;Arial Unicode MS"/>
    </w:rPr>
  </w:style>
  <w:style w:type="character" w:styleId="ListLabel49">
    <w:name w:val="ListLabel 49"/>
    <w:qFormat/>
    <w:rPr>
      <w:rFonts w:cs="OpenSymbol;Arial Unicode MS"/>
    </w:rPr>
  </w:style>
  <w:style w:type="character" w:styleId="ListLabel50">
    <w:name w:val="ListLabel 50"/>
    <w:qFormat/>
    <w:rPr>
      <w:rFonts w:cs="OpenSymbol;Arial Unicode MS"/>
    </w:rPr>
  </w:style>
  <w:style w:type="character" w:styleId="ListLabel51">
    <w:name w:val="ListLabel 51"/>
    <w:qFormat/>
    <w:rPr>
      <w:rFonts w:cs="OpenSymbol;Arial Unicode MS"/>
    </w:rPr>
  </w:style>
  <w:style w:type="character" w:styleId="ListLabel52">
    <w:name w:val="ListLabel 52"/>
    <w:qFormat/>
    <w:rPr>
      <w:rFonts w:cs="OpenSymbol;Arial Unicode MS"/>
    </w:rPr>
  </w:style>
  <w:style w:type="character" w:styleId="ListLabel53">
    <w:name w:val="ListLabel 53"/>
    <w:qFormat/>
    <w:rPr>
      <w:rFonts w:cs="OpenSymbol;Arial Unicode MS"/>
    </w:rPr>
  </w:style>
  <w:style w:type="character" w:styleId="ListLabel54">
    <w:name w:val="ListLabel 54"/>
    <w:qFormat/>
    <w:rPr>
      <w:rFonts w:cs="OpenSymbol;Arial Unicode MS"/>
    </w:rPr>
  </w:style>
  <w:style w:type="character" w:styleId="ListLabel55">
    <w:name w:val="ListLabel 55"/>
    <w:qFormat/>
    <w:rPr>
      <w:rFonts w:cs="OpenSymbol;Arial Unicode MS"/>
    </w:rPr>
  </w:style>
  <w:style w:type="character" w:styleId="ListLabel56">
    <w:name w:val="ListLabel 56"/>
    <w:qFormat/>
    <w:rPr>
      <w:rFonts w:cs="OpenSymbol;Arial Unicode MS"/>
    </w:rPr>
  </w:style>
  <w:style w:type="character" w:styleId="ListLabel57">
    <w:name w:val="ListLabel 57"/>
    <w:qFormat/>
    <w:rPr>
      <w:rFonts w:cs="OpenSymbol;Arial Unicode MS"/>
    </w:rPr>
  </w:style>
  <w:style w:type="character" w:styleId="ListLabel58">
    <w:name w:val="ListLabel 58"/>
    <w:qFormat/>
    <w:rPr>
      <w:rFonts w:cs="OpenSymbol;Arial Unicode MS"/>
    </w:rPr>
  </w:style>
  <w:style w:type="character" w:styleId="ListLabel59">
    <w:name w:val="ListLabel 59"/>
    <w:qFormat/>
    <w:rPr>
      <w:rFonts w:cs="OpenSymbol;Arial Unicode MS"/>
    </w:rPr>
  </w:style>
  <w:style w:type="character" w:styleId="ListLabel60">
    <w:name w:val="ListLabel 60"/>
    <w:qFormat/>
    <w:rPr>
      <w:rFonts w:cs="OpenSymbol;Arial Unicode MS"/>
    </w:rPr>
  </w:style>
  <w:style w:type="character" w:styleId="ListLabel61">
    <w:name w:val="ListLabel 61"/>
    <w:qFormat/>
    <w:rPr>
      <w:rFonts w:cs="OpenSymbol;Arial Unicode MS"/>
    </w:rPr>
  </w:style>
  <w:style w:type="character" w:styleId="ListLabel62">
    <w:name w:val="ListLabel 62"/>
    <w:qFormat/>
    <w:rPr>
      <w:rFonts w:cs="OpenSymbol;Arial Unicode MS"/>
    </w:rPr>
  </w:style>
  <w:style w:type="character" w:styleId="ListLabel63">
    <w:name w:val="ListLabel 63"/>
    <w:qFormat/>
    <w:rPr>
      <w:rFonts w:cs="OpenSymbol;Arial Unicode MS"/>
    </w:rPr>
  </w:style>
  <w:style w:type="character" w:styleId="ListLabel64">
    <w:name w:val="ListLabel 64"/>
    <w:qFormat/>
    <w:rPr>
      <w:rFonts w:cs="OpenSymbol;Arial Unicode MS"/>
    </w:rPr>
  </w:style>
  <w:style w:type="character" w:styleId="ListLabel65">
    <w:name w:val="ListLabel 65"/>
    <w:qFormat/>
    <w:rPr>
      <w:rFonts w:cs="OpenSymbol;Arial Unicode MS"/>
    </w:rPr>
  </w:style>
  <w:style w:type="character" w:styleId="ListLabel66">
    <w:name w:val="ListLabel 66"/>
    <w:qFormat/>
    <w:rPr>
      <w:rFonts w:cs="OpenSymbol;Arial Unicode MS"/>
    </w:rPr>
  </w:style>
  <w:style w:type="character" w:styleId="ListLabel67">
    <w:name w:val="ListLabel 67"/>
    <w:qFormat/>
    <w:rPr>
      <w:rFonts w:cs="OpenSymbol;Arial Unicode MS"/>
    </w:rPr>
  </w:style>
  <w:style w:type="character" w:styleId="ListLabel68">
    <w:name w:val="ListLabel 68"/>
    <w:qFormat/>
    <w:rPr>
      <w:rFonts w:cs="OpenSymbol;Arial Unicode MS"/>
    </w:rPr>
  </w:style>
  <w:style w:type="character" w:styleId="ListLabel69">
    <w:name w:val="ListLabel 69"/>
    <w:qFormat/>
    <w:rPr>
      <w:rFonts w:cs="OpenSymbol;Arial Unicode MS"/>
    </w:rPr>
  </w:style>
  <w:style w:type="character" w:styleId="ListLabel70">
    <w:name w:val="ListLabel 70"/>
    <w:qFormat/>
    <w:rPr>
      <w:rFonts w:cs="OpenSymbol;Arial Unicode MS"/>
    </w:rPr>
  </w:style>
  <w:style w:type="character" w:styleId="ListLabel71">
    <w:name w:val="ListLabel 71"/>
    <w:qFormat/>
    <w:rPr>
      <w:rFonts w:cs="OpenSymbol;Arial Unicode MS"/>
    </w:rPr>
  </w:style>
  <w:style w:type="character" w:styleId="ListLabel72">
    <w:name w:val="ListLabel 72"/>
    <w:qFormat/>
    <w:rPr>
      <w:rFonts w:cs="OpenSymbol;Arial Unicode MS"/>
    </w:rPr>
  </w:style>
  <w:style w:type="character" w:styleId="ListLabel73">
    <w:name w:val="ListLabel 73"/>
    <w:qFormat/>
    <w:rPr>
      <w:rFonts w:cs="OpenSymbol;Arial Unicode MS"/>
    </w:rPr>
  </w:style>
  <w:style w:type="character" w:styleId="ListLabel74">
    <w:name w:val="ListLabel 74"/>
    <w:qFormat/>
    <w:rPr>
      <w:rFonts w:cs="OpenSymbol;Arial Unicode MS"/>
    </w:rPr>
  </w:style>
  <w:style w:type="character" w:styleId="ListLabel75">
    <w:name w:val="ListLabel 75"/>
    <w:qFormat/>
    <w:rPr>
      <w:rFonts w:cs="OpenSymbol;Arial Unicode MS"/>
    </w:rPr>
  </w:style>
  <w:style w:type="character" w:styleId="ListLabel76">
    <w:name w:val="ListLabel 76"/>
    <w:qFormat/>
    <w:rPr>
      <w:rFonts w:cs="OpenSymbol;Arial Unicode MS"/>
    </w:rPr>
  </w:style>
  <w:style w:type="character" w:styleId="ListLabel77">
    <w:name w:val="ListLabel 77"/>
    <w:qFormat/>
    <w:rPr>
      <w:rFonts w:cs="OpenSymbol;Arial Unicode MS"/>
    </w:rPr>
  </w:style>
  <w:style w:type="character" w:styleId="ListLabel78">
    <w:name w:val="ListLabel 78"/>
    <w:qFormat/>
    <w:rPr>
      <w:rFonts w:cs="OpenSymbol;Arial Unicode MS"/>
    </w:rPr>
  </w:style>
  <w:style w:type="character" w:styleId="ListLabel79">
    <w:name w:val="ListLabel 79"/>
    <w:qFormat/>
    <w:rPr>
      <w:rFonts w:cs="OpenSymbol;Arial Unicode MS"/>
    </w:rPr>
  </w:style>
  <w:style w:type="character" w:styleId="ListLabel80">
    <w:name w:val="ListLabel 80"/>
    <w:qFormat/>
    <w:rPr>
      <w:rFonts w:cs="OpenSymbol;Arial Unicode MS"/>
    </w:rPr>
  </w:style>
  <w:style w:type="character" w:styleId="ListLabel81">
    <w:name w:val="ListLabel 81"/>
    <w:qFormat/>
    <w:rPr>
      <w:rFonts w:cs="OpenSymbol;Arial Unicode MS"/>
    </w:rPr>
  </w:style>
  <w:style w:type="character" w:styleId="ListLabel82">
    <w:name w:val="ListLabel 82"/>
    <w:qFormat/>
    <w:rPr>
      <w:rFonts w:cs="OpenSymbol;Arial Unicode MS"/>
    </w:rPr>
  </w:style>
  <w:style w:type="character" w:styleId="ListLabel83">
    <w:name w:val="ListLabel 83"/>
    <w:qFormat/>
    <w:rPr>
      <w:rFonts w:cs="OpenSymbol;Arial Unicode MS"/>
    </w:rPr>
  </w:style>
  <w:style w:type="character" w:styleId="ListLabel84">
    <w:name w:val="ListLabel 84"/>
    <w:qFormat/>
    <w:rPr>
      <w:rFonts w:cs="OpenSymbol;Arial Unicode MS"/>
    </w:rPr>
  </w:style>
  <w:style w:type="character" w:styleId="ListLabel85">
    <w:name w:val="ListLabel 85"/>
    <w:qFormat/>
    <w:rPr>
      <w:rFonts w:cs="OpenSymbol;Arial Unicode MS"/>
    </w:rPr>
  </w:style>
  <w:style w:type="character" w:styleId="ListLabel86">
    <w:name w:val="ListLabel 86"/>
    <w:qFormat/>
    <w:rPr>
      <w:rFonts w:cs="OpenSymbol;Arial Unicode MS"/>
    </w:rPr>
  </w:style>
  <w:style w:type="character" w:styleId="ListLabel87">
    <w:name w:val="ListLabel 87"/>
    <w:qFormat/>
    <w:rPr>
      <w:rFonts w:cs="OpenSymbol;Arial Unicode MS"/>
    </w:rPr>
  </w:style>
  <w:style w:type="character" w:styleId="ListLabel88">
    <w:name w:val="ListLabel 88"/>
    <w:qFormat/>
    <w:rPr>
      <w:rFonts w:cs="OpenSymbol;Arial Unicode MS"/>
    </w:rPr>
  </w:style>
  <w:style w:type="character" w:styleId="ListLabel89">
    <w:name w:val="ListLabel 89"/>
    <w:qFormat/>
    <w:rPr>
      <w:rFonts w:cs="OpenSymbol;Arial Unicode MS"/>
    </w:rPr>
  </w:style>
  <w:style w:type="character" w:styleId="ListLabel90">
    <w:name w:val="ListLabel 90"/>
    <w:qFormat/>
    <w:rPr>
      <w:rFonts w:cs="OpenSymbol;Arial Unicode MS"/>
    </w:rPr>
  </w:style>
  <w:style w:type="character" w:styleId="ListLabel91">
    <w:name w:val="ListLabel 91"/>
    <w:qFormat/>
    <w:rPr>
      <w:rFonts w:cs="OpenSymbol;Arial Unicode MS"/>
    </w:rPr>
  </w:style>
  <w:style w:type="character" w:styleId="ListLabel92">
    <w:name w:val="ListLabel 92"/>
    <w:qFormat/>
    <w:rPr>
      <w:rFonts w:cs="OpenSymbol;Arial Unicode MS"/>
    </w:rPr>
  </w:style>
  <w:style w:type="character" w:styleId="ListLabel93">
    <w:name w:val="ListLabel 93"/>
    <w:qFormat/>
    <w:rPr>
      <w:rFonts w:cs="OpenSymbol;Arial Unicode MS"/>
    </w:rPr>
  </w:style>
  <w:style w:type="character" w:styleId="ListLabel94">
    <w:name w:val="ListLabel 94"/>
    <w:qFormat/>
    <w:rPr>
      <w:rFonts w:cs="OpenSymbol;Arial Unicode MS"/>
    </w:rPr>
  </w:style>
  <w:style w:type="character" w:styleId="ListLabel95">
    <w:name w:val="ListLabel 95"/>
    <w:qFormat/>
    <w:rPr>
      <w:rFonts w:cs="OpenSymbol;Arial Unicode MS"/>
    </w:rPr>
  </w:style>
  <w:style w:type="character" w:styleId="ListLabel96">
    <w:name w:val="ListLabel 96"/>
    <w:qFormat/>
    <w:rPr>
      <w:rFonts w:cs="OpenSymbol;Arial Unicode MS"/>
    </w:rPr>
  </w:style>
  <w:style w:type="character" w:styleId="ListLabel97">
    <w:name w:val="ListLabel 97"/>
    <w:qFormat/>
    <w:rPr>
      <w:rFonts w:cs="OpenSymbol;Arial Unicode MS"/>
    </w:rPr>
  </w:style>
  <w:style w:type="character" w:styleId="ListLabel98">
    <w:name w:val="ListLabel 98"/>
    <w:qFormat/>
    <w:rPr>
      <w:rFonts w:cs="OpenSymbol;Arial Unicode MS"/>
    </w:rPr>
  </w:style>
  <w:style w:type="character" w:styleId="ListLabel99">
    <w:name w:val="ListLabel 99"/>
    <w:qFormat/>
    <w:rPr>
      <w:rFonts w:cs="OpenSymbol;Arial Unicode MS"/>
    </w:rPr>
  </w:style>
  <w:style w:type="character" w:styleId="ListLabel100">
    <w:name w:val="ListLabel 100"/>
    <w:qFormat/>
    <w:rPr>
      <w:rFonts w:cs="OpenSymbol;Arial Unicode MS"/>
    </w:rPr>
  </w:style>
  <w:style w:type="character" w:styleId="ListLabel101">
    <w:name w:val="ListLabel 101"/>
    <w:qFormat/>
    <w:rPr>
      <w:rFonts w:cs="OpenSymbol;Arial Unicode MS"/>
    </w:rPr>
  </w:style>
  <w:style w:type="character" w:styleId="ListLabel102">
    <w:name w:val="ListLabel 102"/>
    <w:qFormat/>
    <w:rPr>
      <w:rFonts w:cs="OpenSymbol;Arial Unicode MS"/>
    </w:rPr>
  </w:style>
  <w:style w:type="character" w:styleId="ListLabel103">
    <w:name w:val="ListLabel 103"/>
    <w:qFormat/>
    <w:rPr>
      <w:rFonts w:cs="OpenSymbol;Arial Unicode MS"/>
    </w:rPr>
  </w:style>
  <w:style w:type="character" w:styleId="ListLabel104">
    <w:name w:val="ListLabel 104"/>
    <w:qFormat/>
    <w:rPr>
      <w:rFonts w:cs="OpenSymbol;Arial Unicode MS"/>
    </w:rPr>
  </w:style>
  <w:style w:type="character" w:styleId="ListLabel105">
    <w:name w:val="ListLabel 105"/>
    <w:qFormat/>
    <w:rPr>
      <w:rFonts w:cs="OpenSymbol;Arial Unicode MS"/>
    </w:rPr>
  </w:style>
  <w:style w:type="character" w:styleId="ListLabel106">
    <w:name w:val="ListLabel 106"/>
    <w:qFormat/>
    <w:rPr>
      <w:rFonts w:cs="OpenSymbol;Arial Unicode MS"/>
    </w:rPr>
  </w:style>
  <w:style w:type="character" w:styleId="ListLabel107">
    <w:name w:val="ListLabel 107"/>
    <w:qFormat/>
    <w:rPr>
      <w:rFonts w:cs="OpenSymbol;Arial Unicode MS"/>
    </w:rPr>
  </w:style>
  <w:style w:type="character" w:styleId="ListLabel108">
    <w:name w:val="ListLabel 108"/>
    <w:qFormat/>
    <w:rPr>
      <w:rFonts w:cs="OpenSymbol;Arial Unicode MS"/>
    </w:rPr>
  </w:style>
  <w:style w:type="character" w:styleId="ListLabel109">
    <w:name w:val="ListLabel 109"/>
    <w:qFormat/>
    <w:rPr>
      <w:rFonts w:cs="OpenSymbol;Arial Unicode MS"/>
    </w:rPr>
  </w:style>
  <w:style w:type="character" w:styleId="ListLabel110">
    <w:name w:val="ListLabel 110"/>
    <w:qFormat/>
    <w:rPr>
      <w:rFonts w:cs="OpenSymbol;Arial Unicode MS"/>
    </w:rPr>
  </w:style>
  <w:style w:type="character" w:styleId="ListLabel111">
    <w:name w:val="ListLabel 111"/>
    <w:qFormat/>
    <w:rPr>
      <w:rFonts w:cs="OpenSymbol;Arial Unicode MS"/>
    </w:rPr>
  </w:style>
  <w:style w:type="character" w:styleId="ListLabel112">
    <w:name w:val="ListLabel 112"/>
    <w:qFormat/>
    <w:rPr>
      <w:rFonts w:cs="OpenSymbol;Arial Unicode MS"/>
    </w:rPr>
  </w:style>
  <w:style w:type="character" w:styleId="ListLabel113">
    <w:name w:val="ListLabel 113"/>
    <w:qFormat/>
    <w:rPr>
      <w:rFonts w:cs="OpenSymbol;Arial Unicode MS"/>
    </w:rPr>
  </w:style>
  <w:style w:type="character" w:styleId="ListLabel114">
    <w:name w:val="ListLabel 114"/>
    <w:qFormat/>
    <w:rPr>
      <w:rFonts w:cs="OpenSymbol;Arial Unicode MS"/>
    </w:rPr>
  </w:style>
  <w:style w:type="character" w:styleId="ListLabel115">
    <w:name w:val="ListLabel 115"/>
    <w:qFormat/>
    <w:rPr>
      <w:rFonts w:cs="OpenSymbol;Arial Unicode MS"/>
    </w:rPr>
  </w:style>
  <w:style w:type="character" w:styleId="ListLabel116">
    <w:name w:val="ListLabel 116"/>
    <w:qFormat/>
    <w:rPr>
      <w:rFonts w:cs="OpenSymbol;Arial Unicode MS"/>
    </w:rPr>
  </w:style>
  <w:style w:type="character" w:styleId="ListLabel117">
    <w:name w:val="ListLabel 117"/>
    <w:qFormat/>
    <w:rPr>
      <w:rFonts w:cs="OpenSymbol;Arial Unicode MS"/>
    </w:rPr>
  </w:style>
  <w:style w:type="character" w:styleId="ListLabel118">
    <w:name w:val="ListLabel 118"/>
    <w:qFormat/>
    <w:rPr>
      <w:rFonts w:cs="OpenSymbol;Arial Unicode MS"/>
    </w:rPr>
  </w:style>
  <w:style w:type="character" w:styleId="ListLabel119">
    <w:name w:val="ListLabel 119"/>
    <w:qFormat/>
    <w:rPr>
      <w:rFonts w:ascii="Arial" w:hAnsi="Arial"/>
      <w:sz w:val="22"/>
      <w:szCs w:val="22"/>
    </w:rPr>
  </w:style>
  <w:style w:type="character" w:styleId="ListLabel120">
    <w:name w:val="ListLabel 120"/>
    <w:qFormat/>
    <w:rPr>
      <w:rFonts w:ascii="Arial" w:hAnsi="Arial"/>
      <w:b w:val="false"/>
      <w:i w:val="false"/>
      <w:caps w:val="false"/>
      <w:smallCaps w:val="false"/>
      <w:sz w:val="22"/>
      <w:szCs w:val="22"/>
    </w:rPr>
  </w:style>
  <w:style w:type="character" w:styleId="ListLabel121">
    <w:name w:val="ListLabel 121"/>
    <w:qFormat/>
    <w:rPr>
      <w:rFonts w:ascii="Arial" w:hAnsi="Arial"/>
      <w:b w:val="false"/>
      <w:i w:val="false"/>
      <w:caps w:val="false"/>
      <w:smallCaps w:val="false"/>
      <w:sz w:val="22"/>
      <w:szCs w:val="22"/>
    </w:rPr>
  </w:style>
  <w:style w:type="character" w:styleId="ListLabel122">
    <w:name w:val="ListLabel 122"/>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youtube.com/watch?v=SX4b5QgUc-U" TargetMode="External"/><Relationship Id="rId4" Type="http://schemas.openxmlformats.org/officeDocument/2006/relationships/hyperlink" Target="https://edu.ellak.gr/wp-content/uploads/sites/11/2021/05/&#928;&#945;&#960;&#945;&#955;&#949;&#969;&#957;&#943;&#948;&#945;_&#947;&#953;&#945;&#964;&#943;-&#948;&#951;&#956;&#959;&#954;&#961;&#945;&#964;&#953;&#954;&#972;&#964;&#949;&#961;&#959;-&#947;&#953;&#945;-&#972;&#955;&#959;&#965;&#962;.pdf" TargetMode="External"/><Relationship Id="rId5" Type="http://schemas.openxmlformats.org/officeDocument/2006/relationships/hyperlink" Target="https://edu.ellak.gr/wp-content/uploads/sites/11/2021/05/&#917;&#917;&#923;&#923;&#913;&#922;-&#928;&#917;&#922;&#917;&#931;_05.2021_&#920;.-&#922;&#945;&#961;&#959;&#973;&#957;&#959;&#962;.pdf" TargetMode="External"/><Relationship Id="rId6" Type="http://schemas.openxmlformats.org/officeDocument/2006/relationships/hyperlink" Target="https://edu.ellak.gr/wp-content/uploads/sites/11/2021/05/&#935;&#945;&#964;&#950;&#951;&#955;&#940;&#954;&#959;&#962;1_&#948;&#940;&#963;&#954;&#945;&#955;&#959;&#962;-&#963;&#965;&#957;&#949;&#953;&#948;&#951;&#964;&#972;&#962;-&#963;&#965;&#956;&#960;&#945;&#961;&#945;&#947;&#969;&#947;&#972;&#962;-&#956;&#953;&#956;&#953;&#948;&#943;&#969;&#957;.pdf" TargetMode="External"/><Relationship Id="rId7" Type="http://schemas.openxmlformats.org/officeDocument/2006/relationships/hyperlink" Target="https://edu.ellak.gr/wp-content/uploads/sites/11/2021/05/&#916;&#961;&#945;&#954;&#972;&#960;&#959;&#965;&#955;&#959;&#962;&#917;&#917;&#923;&#923;&#913;&#922;_&#945;&#957;&#959;&#953;&#954;&#964;&#972;-&#954;&#945;&#953;-&#940;&#957;&#959;&#953;&#954;&#964;&#959;.pdf" TargetMode="External"/><Relationship Id="rId8" Type="http://schemas.openxmlformats.org/officeDocument/2006/relationships/hyperlink" Target="https://edu.ellak.gr/wp-content/uploads/sites/11/2021/05/&#931;&#953;&#940;&#967;&#959;&#962;_&#924;&#953;&#945;-&#953;&#963;&#964;&#959;&#961;&#943;&#945;-&#952;&#945;-&#963;&#945;&#962;-&#960;&#969;.pdf" TargetMode="External"/><Relationship Id="rId9" Type="http://schemas.openxmlformats.org/officeDocument/2006/relationships/hyperlink" Target="https://edu.ellak.gr/wp-content/uploads/sites/11/2021/05/&#914;&#945;&#947;&#949;&#957;&#940;&#962;_&#913;&#956;&#960;&#945;&#961;&#953;&#974;&#964;&#951;&#962;_UBUNTU-&#931;&#932;&#927;-&#931;&#935;&#927;&#923;&#917;&#921;&#927;.pdf" TargetMode="External"/><Relationship Id="rId10" Type="http://schemas.openxmlformats.org/officeDocument/2006/relationships/hyperlink" Target="https://edu.ellak.gr/wp-content/uploads/sites/11/2021/05/&#927;&#961;&#954;&#972;&#960;&#959;&#965;&#955;&#959;&#962;_-&#923;&#931;-Ubuntu-&#963;&#964;&#959;-&#916;&#951;&#956;&#959;&#964;&#953;&#954;&#972;.pdf" TargetMode="External"/><Relationship Id="rId11" Type="http://schemas.openxmlformats.org/officeDocument/2006/relationships/hyperlink" Target="https://edu.ellak.gr/wp-content/uploads/sites/11/2021/05/&#915;&#949;&#969;&#961;&#947;&#953;&#964;&#950;&#943;&#954;&#951;-&#925;&#945;&#964;&#945;&#955;&#943;&#945;-&#920;&#949;&#972;&#954;&#955;&#949;&#953;&#945;-&#928;&#917;86-&#917;&#954;&#960;&#945;&#953;&#948;&#949;&#965;&#964;&#953;&#954;&#942;-&#961;&#959;&#956;&#960;&#959;&#964;&#953;&#954;&#942;-&#956;&#949;-arduino_comp.pdf" TargetMode="External"/><Relationship Id="rId12" Type="http://schemas.openxmlformats.org/officeDocument/2006/relationships/hyperlink" Target="https://edu.ellak.gr/wp-content/uploads/sites/11/2021/05/&#931;&#949;&#970;&#963;&#959;&#960;&#959;&#973;&#955;&#959;&#965;_&#927;&#966;&#941;&#955;&#951;-&#945;&#960;&#972;-&#964;&#951;-&#967;&#961;&#942;&#963;&#951;-Ubuntu-LTSP-&#963;&#949;-&#949;&#961;&#947;&#945;&#963;&#964;&#942;&#961;&#953;&#959;-&#915;&#965;&#956;&#957;&#945;&#963;&#943;&#959;&#965;_comp.pdf" TargetMode="External"/><Relationship Id="rId13" Type="http://schemas.openxmlformats.org/officeDocument/2006/relationships/hyperlink" Target="https://edu.ellak.gr/wp-content/uploads/sites/11/2021/05/&#922;&#965;&#961;&#943;&#964;&#963;&#951;_&#928;&#973;&#961;&#950;&#945;_&#913;&#957;&#959;&#953;&#967;&#964;&#940;-&#923;&#959;&#947;&#953;&#963;&#956;&#953;&#954;&#940;-&#916;&#949;&#965;&#964;&#949;&#961;&#959;&#946;&#940;&#952;&#956;&#953;&#945;_comp.pdf" TargetMode="External"/><Relationship Id="rId14" Type="http://schemas.openxmlformats.org/officeDocument/2006/relationships/hyperlink" Target="http://wiki.creativecommons.org/Greece" TargetMode="External"/><Relationship Id="rId15" Type="http://schemas.openxmlformats.org/officeDocument/2006/relationships/hyperlink" Target="http://www.communia-association.org/" TargetMode="External"/><Relationship Id="rId16" Type="http://schemas.openxmlformats.org/officeDocument/2006/relationships/hyperlink" Target="http://opendatainstitute.org/" TargetMode="External"/><Relationship Id="rId17" Type="http://schemas.openxmlformats.org/officeDocument/2006/relationships/hyperlink" Target="http://internationalbudget.org/what-we-do/major-ibp-initiatives/open-budget-initiative"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227</TotalTime>
  <Application>LibreOffice/6.0.7.3$Linux_X86_64 LibreOffice_project/00m0$Build-3</Application>
  <Pages>3</Pages>
  <Words>654</Words>
  <Characters>4319</Characters>
  <CharactersWithSpaces>5002</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2021-05-26T11:02:56Z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