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3"/>
          <w:rFonts w:ascii="Times New Roman" w:hAnsi="Times New Roman"/>
          <w:b/>
          <w:bC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3"/>
          <w:rFonts w:ascii="Times New Roman" w:hAnsi="Times New Roman"/>
          <w:b/>
          <w:bCs/>
        </w:rPr>
        <w:tab/>
      </w:r>
    </w:p>
    <w:p>
      <w:pPr>
        <w:pStyle w:val="Normal"/>
        <w:rPr/>
      </w:pPr>
      <w:r>
        <w:rPr/>
      </w:r>
    </w:p>
    <w:p>
      <w:pPr>
        <w:pStyle w:val="Normal"/>
        <w:rPr/>
      </w:pPr>
      <w:r>
        <w:rPr/>
      </w:r>
    </w:p>
    <w:p>
      <w:pPr>
        <w:pStyle w:val="Normal"/>
        <w:jc w:val="right"/>
        <w:rPr/>
      </w:pPr>
      <w:r>
        <w:rPr/>
        <w:t>Αθήνα, 8 Μαΐου 2023</w:t>
      </w:r>
    </w:p>
    <w:p>
      <w:pPr>
        <w:pStyle w:val="Normal"/>
        <w:rPr/>
      </w:pPr>
      <w:r>
        <w:rPr/>
      </w:r>
    </w:p>
    <w:p>
      <w:pPr>
        <w:pStyle w:val="Normal"/>
        <w:rPr/>
      </w:pPr>
      <w:r>
        <w:rPr/>
      </w:r>
    </w:p>
    <w:p>
      <w:pPr>
        <w:pStyle w:val="Normal"/>
        <w:jc w:val="center"/>
        <w:rPr>
          <w:b/>
          <w:b/>
          <w:bCs/>
          <w:sz w:val="26"/>
          <w:szCs w:val="26"/>
        </w:rPr>
      </w:pPr>
      <w:r>
        <w:rPr>
          <w:b/>
          <w:bCs/>
          <w:sz w:val="26"/>
          <w:szCs w:val="26"/>
        </w:rPr>
      </w:r>
    </w:p>
    <w:p>
      <w:pPr>
        <w:pStyle w:val="Normal"/>
        <w:jc w:val="center"/>
        <w:rPr>
          <w:rFonts w:ascii="Liberation Sans" w:hAnsi="Liberation Sans"/>
          <w:b/>
          <w:b/>
          <w:bCs/>
          <w:sz w:val="26"/>
          <w:szCs w:val="26"/>
        </w:rPr>
      </w:pPr>
      <w:bookmarkStart w:id="0" w:name="__DdeLink__2_1708691703"/>
      <w:bookmarkEnd w:id="0"/>
      <w:r>
        <w:rPr>
          <w:rFonts w:ascii="Liberation Sans" w:hAnsi="Liberation Sans"/>
          <w:b/>
          <w:bCs/>
          <w:sz w:val="26"/>
          <w:szCs w:val="26"/>
        </w:rPr>
        <w:t>ΔΕΛΤΙΟ ΤΥΠΟΥ</w:t>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keepNext w:val="false"/>
        <w:keepLines w:val="false"/>
        <w:spacing w:lineRule="auto" w:line="240" w:before="480" w:after="120"/>
        <w:jc w:val="center"/>
        <w:rPr>
          <w:rFonts w:ascii="Liberation Sans" w:hAnsi="Liberation Sans"/>
          <w:b/>
          <w:b/>
          <w:bCs/>
          <w:sz w:val="26"/>
          <w:szCs w:val="26"/>
        </w:rPr>
      </w:pPr>
      <w:bookmarkStart w:id="1" w:name="__DdeLink__193_614154922"/>
      <w:bookmarkStart w:id="2" w:name="_9ed2qzxhyuc2"/>
      <w:bookmarkEnd w:id="2"/>
      <w:r>
        <w:rPr>
          <w:rFonts w:ascii="Liberation Sans" w:hAnsi="Liberation Sans"/>
          <w:b/>
          <w:bCs/>
          <w:sz w:val="26"/>
          <w:szCs w:val="26"/>
        </w:rPr>
        <w:t xml:space="preserve">Google Summer of Code 2023:   Με 7 έργα Open Source συμμετέχει η ΕΕΛΛΑΚ </w:t>
      </w:r>
      <w:bookmarkEnd w:id="1"/>
    </w:p>
    <w:p>
      <w:pPr>
        <w:pStyle w:val="Normal"/>
        <w:spacing w:lineRule="auto" w:line="240" w:before="0" w:after="360"/>
        <w:jc w:val="both"/>
        <w:rPr>
          <w:b/>
          <w:b/>
        </w:rPr>
      </w:pPr>
      <w:r>
        <w:rPr>
          <w:b/>
        </w:rPr>
      </w:r>
    </w:p>
    <w:p>
      <w:pPr>
        <w:pStyle w:val="Normal"/>
        <w:spacing w:lineRule="auto" w:line="360" w:before="0" w:after="360"/>
        <w:jc w:val="both"/>
        <w:rPr>
          <w:rFonts w:ascii="Liberation Sans" w:hAnsi="Liberation Sans"/>
        </w:rPr>
      </w:pPr>
      <w:bookmarkStart w:id="3" w:name="__DdeLink__198_614154922"/>
      <w:r>
        <w:rPr>
          <w:rFonts w:ascii="Liberation Sans" w:hAnsi="Liberation Sans"/>
          <w:b w:val="false"/>
          <w:bCs w:val="false"/>
        </w:rPr>
        <w:t>Ανακοινώθηκαν στις 4 Μαΐου 2023, από την Google τα έργα ανοιχτού λογισμικού τα οποία θα συμμετέχουν στο</w:t>
      </w:r>
      <w:r>
        <w:rPr>
          <w:rFonts w:ascii="Liberation Sans" w:hAnsi="Liberation Sans"/>
          <w:b/>
        </w:rPr>
        <w:t xml:space="preserve"> Google Summer Of Code 2023.</w:t>
      </w:r>
    </w:p>
    <w:p>
      <w:pPr>
        <w:pStyle w:val="Normal"/>
        <w:spacing w:lineRule="auto" w:line="360" w:before="0" w:after="360"/>
        <w:jc w:val="both"/>
        <w:rPr/>
      </w:pPr>
      <w:r>
        <w:rPr>
          <w:rFonts w:ascii="Liberation Sans" w:hAnsi="Liberation Sans"/>
          <w:b/>
        </w:rPr>
        <w:t>Ο</w:t>
      </w:r>
      <w:hyperlink r:id="rId3">
        <w:r>
          <w:rPr>
            <w:rStyle w:val="ListLabel1"/>
            <w:rFonts w:ascii="Liberation Sans" w:hAnsi="Liberation Sans"/>
            <w:b/>
          </w:rPr>
          <w:t xml:space="preserve"> </w:t>
        </w:r>
      </w:hyperlink>
      <w:hyperlink r:id="rId4">
        <w:r>
          <w:rPr>
            <w:rStyle w:val="ListLabel2"/>
            <w:rFonts w:ascii="Liberation Sans" w:hAnsi="Liberation Sans"/>
            <w:b/>
            <w:color w:val="1155CC"/>
            <w:u w:val="single"/>
          </w:rPr>
          <w:t>Οργανισμός Ανοιχτών Τεχνολογιών (ΕΕΛΛΑΚ)</w:t>
        </w:r>
      </w:hyperlink>
      <w:r>
        <w:rPr>
          <w:rFonts w:ascii="Liberation Sans" w:hAnsi="Liberation Sans"/>
          <w:b/>
        </w:rPr>
        <w:t>, συμμετέχει ως mentor organization στο πρόγραμμα Google Summer Of Code στηρίζοντας έργα ανοιχτού κώδικα που θα υλοποιηθούν από φοιτητές/φοιτήτριες, ερευνητές ελληνικών πανεπιστημίων και ερευνητικών κέντρων και νέους προγραμματιστές.</w:t>
      </w:r>
    </w:p>
    <w:p>
      <w:pPr>
        <w:pStyle w:val="Normal"/>
        <w:spacing w:lineRule="auto" w:line="360" w:before="0" w:after="360"/>
        <w:jc w:val="both"/>
        <w:rPr/>
      </w:pPr>
      <w:r>
        <w:rPr>
          <w:rFonts w:ascii="Liberation Sans" w:hAnsi="Liberation Sans"/>
          <w:b/>
        </w:rPr>
        <w:t>To GSoC π</w:t>
      </w:r>
      <w:r>
        <w:rPr>
          <w:rFonts w:ascii="Liberation Sans" w:hAnsi="Liberation Sans"/>
          <w:b w:val="false"/>
          <w:bCs w:val="false"/>
        </w:rPr>
        <w:t xml:space="preserve">ροσφέρει σε φοιτητές και νέους προγραμματιστές από όλο τον κόσμο την ευκαιρία να συμβάλουν σε ένα έργο λογισμικού, και να μάθουν πώς να εργάζονται σε ένα </w:t>
      </w:r>
      <w:r>
        <w:rPr>
          <w:rFonts w:ascii="Liberation Sans" w:hAnsi="Liberation Sans"/>
          <w:b/>
          <w:bCs/>
        </w:rPr>
        <w:t>περιβάλλον ανάπτυξης</w:t>
      </w:r>
      <w:r>
        <w:rPr>
          <w:rFonts w:ascii="Liberation Sans" w:hAnsi="Liberation Sans"/>
          <w:b/>
        </w:rPr>
        <w:t xml:space="preserve"> λογισμικού ανοιχτού κώδικα. Κάθε καλοκαίρι  στο</w:t>
      </w:r>
      <w:hyperlink r:id="rId5">
        <w:r>
          <w:rPr>
            <w:rStyle w:val="ListLabel1"/>
            <w:rFonts w:ascii="Liberation Sans" w:hAnsi="Liberation Sans"/>
            <w:b/>
          </w:rPr>
          <w:t xml:space="preserve"> </w:t>
        </w:r>
      </w:hyperlink>
      <w:hyperlink r:id="rId6">
        <w:r>
          <w:rPr>
            <w:rStyle w:val="ListLabel2"/>
            <w:rFonts w:ascii="Liberation Sans" w:hAnsi="Liberation Sans"/>
            <w:b/>
            <w:color w:val="1155CC"/>
            <w:u w:val="single"/>
          </w:rPr>
          <w:t>GSoC</w:t>
        </w:r>
      </w:hyperlink>
      <w:r>
        <w:rPr>
          <w:rFonts w:ascii="Liberation Sans" w:hAnsi="Liberation Sans"/>
          <w:b/>
        </w:rPr>
        <w:t xml:space="preserve"> χιλιάδες φοιτητές από όλο τον κόσμο συμβάλλουν στην ανάπτυξη έργων ανοιχτού λογισμικού.</w:t>
      </w:r>
    </w:p>
    <w:p>
      <w:pPr>
        <w:pStyle w:val="Normal"/>
        <w:spacing w:lineRule="auto" w:line="360" w:before="0" w:after="360"/>
        <w:jc w:val="both"/>
        <w:rPr/>
      </w:pPr>
      <w:r>
        <w:rPr>
          <w:rFonts w:ascii="Liberation Sans" w:hAnsi="Liberation Sans"/>
          <w:b/>
        </w:rPr>
        <w:t xml:space="preserve">Στο φετινό Google Summer of Code συμμετέχουν </w:t>
      </w:r>
      <w:hyperlink r:id="rId7">
        <w:r>
          <w:rPr>
            <w:rStyle w:val="ListLabel2"/>
            <w:rFonts w:ascii="Liberation Sans" w:hAnsi="Liberation Sans"/>
            <w:b/>
            <w:color w:val="1155CC"/>
            <w:u w:val="single"/>
          </w:rPr>
          <w:t>172 οργανισμοί</w:t>
        </w:r>
      </w:hyperlink>
      <w:r>
        <w:rPr>
          <w:rFonts w:ascii="Liberation Sans" w:hAnsi="Liberation Sans"/>
          <w:b/>
        </w:rPr>
        <w:t xml:space="preserve"> σε εκατοντάδες έργα ανοιχτού κώδικα.  </w:t>
      </w:r>
      <w:r>
        <w:rPr>
          <w:rFonts w:ascii="Liberation Sans" w:hAnsi="Liberation Sans"/>
        </w:rPr>
        <w:t xml:space="preserve">Ο Οργανισμός Ανοιχτών Τεχνολογιών ΕΕΛΛΑΚ συμμετέχει φέτος με </w:t>
      </w:r>
      <w:r>
        <w:rPr>
          <w:rFonts w:ascii="Liberation Sans" w:hAnsi="Liberation Sans"/>
          <w:b/>
        </w:rPr>
        <w:t>7 έργα ανοιχτού κώδικα.</w:t>
      </w:r>
      <w:r>
        <w:rPr>
          <w:rFonts w:ascii="Liberation Sans" w:hAnsi="Liberation Sans"/>
        </w:rPr>
        <w:t xml:space="preserve"> Οι νέοι προγραμματιστές και φοιτητές που θα ολοκληρώσουν επιτυχώς το πρόγραμμα θα αμειφθούν με έως 3600$ ο καθένας για την συνεισφορά τους, μετά από μηνιαία αξιολόγηση.</w:t>
      </w:r>
    </w:p>
    <w:p>
      <w:pPr>
        <w:pStyle w:val="Normal"/>
        <w:spacing w:lineRule="auto" w:line="360" w:before="360" w:after="360"/>
        <w:jc w:val="both"/>
        <w:rPr>
          <w:rFonts w:ascii="Liberation Sans" w:hAnsi="Liberation Sans"/>
        </w:rPr>
      </w:pPr>
      <w:r>
        <w:rPr>
          <w:rFonts w:ascii="Liberation Sans" w:hAnsi="Liberation Sans"/>
        </w:rPr>
        <w:t>Οι</w:t>
      </w:r>
      <w:r>
        <w:rPr>
          <w:rFonts w:ascii="Liberation Sans" w:hAnsi="Liberation Sans"/>
          <w:b/>
        </w:rPr>
        <w:t xml:space="preserve"> προτάσεις</w:t>
      </w:r>
      <w:r>
        <w:rPr>
          <w:rFonts w:ascii="Liberation Sans" w:hAnsi="Liberation Sans"/>
        </w:rPr>
        <w:t xml:space="preserve"> </w:t>
      </w:r>
      <w:r>
        <w:rPr>
          <w:rFonts w:ascii="Liberation Sans" w:hAnsi="Liberation Sans"/>
          <w:b/>
        </w:rPr>
        <w:t>έργων ανοιχτού κώδικα του Οργανισμού Ανοιχτών Τεχνολογιών, που θα αναπτυχθούν στο πλαίσιο του GSOC 2023 είναι οι εξής:</w:t>
      </w:r>
      <w:bookmarkEnd w:id="3"/>
    </w:p>
    <w:tbl>
      <w:tblPr>
        <w:tblW w:w="9025" w:type="dxa"/>
        <w:jc w:val="left"/>
        <w:tblInd w:w="0" w:type="dxa"/>
        <w:tblLayout w:type="fixed"/>
        <w:tblCellMar>
          <w:top w:w="60" w:type="dxa"/>
          <w:left w:w="60" w:type="dxa"/>
          <w:bottom w:w="60" w:type="dxa"/>
          <w:right w:w="60" w:type="dxa"/>
        </w:tblCellMar>
      </w:tblPr>
      <w:tblGrid>
        <w:gridCol w:w="3161"/>
        <w:gridCol w:w="2731"/>
        <w:gridCol w:w="3133"/>
      </w:tblGrid>
      <w:tr>
        <w:trPr>
          <w:trHeight w:val="1115" w:hRule="atLeast"/>
        </w:trPr>
        <w:tc>
          <w:tcPr>
            <w:tcW w:w="3161" w:type="dxa"/>
            <w:tcBorders>
              <w:bottom w:val="single" w:sz="6" w:space="0" w:color="333333"/>
            </w:tcBorders>
          </w:tcPr>
          <w:p>
            <w:pPr>
              <w:pStyle w:val="Normal"/>
              <w:spacing w:lineRule="auto" w:line="240" w:before="360" w:after="360"/>
              <w:rPr>
                <w:rFonts w:ascii="Liberation Sans" w:hAnsi="Liberation Sans"/>
                <w:b/>
                <w:b/>
              </w:rPr>
            </w:pPr>
            <w:r>
              <w:rPr>
                <w:rFonts w:ascii="Liberation Sans" w:hAnsi="Liberation Sans"/>
                <w:b/>
              </w:rPr>
              <w:t>Τίτλος Έργου</w:t>
            </w:r>
          </w:p>
        </w:tc>
        <w:tc>
          <w:tcPr>
            <w:tcW w:w="2731" w:type="dxa"/>
            <w:tcBorders>
              <w:bottom w:val="single" w:sz="6" w:space="0" w:color="333333"/>
            </w:tcBorders>
          </w:tcPr>
          <w:p>
            <w:pPr>
              <w:pStyle w:val="Normal"/>
              <w:spacing w:lineRule="auto" w:line="240" w:before="360" w:after="360"/>
              <w:rPr>
                <w:rFonts w:ascii="Liberation Sans" w:hAnsi="Liberation Sans"/>
                <w:b/>
                <w:b/>
              </w:rPr>
            </w:pPr>
            <w:r>
              <w:rPr>
                <w:rFonts w:ascii="Liberation Sans" w:hAnsi="Liberation Sans"/>
                <w:b/>
              </w:rPr>
              <w:t>Προγραμματιστής</w:t>
            </w:r>
          </w:p>
        </w:tc>
        <w:tc>
          <w:tcPr>
            <w:tcW w:w="3133" w:type="dxa"/>
            <w:tcBorders>
              <w:bottom w:val="single" w:sz="6" w:space="0" w:color="333333"/>
            </w:tcBorders>
          </w:tcPr>
          <w:p>
            <w:pPr>
              <w:pStyle w:val="Normal"/>
              <w:spacing w:lineRule="auto" w:line="240" w:before="360" w:after="360"/>
              <w:rPr>
                <w:rFonts w:ascii="Liberation Sans" w:hAnsi="Liberation Sans"/>
                <w:b/>
                <w:b/>
              </w:rPr>
            </w:pPr>
            <w:r>
              <w:rPr>
                <w:rFonts w:ascii="Liberation Sans" w:hAnsi="Liberation Sans"/>
                <w:b/>
              </w:rPr>
              <w:t>Μέντορας</w:t>
            </w:r>
          </w:p>
        </w:tc>
      </w:tr>
      <w:tr>
        <w:trPr>
          <w:trHeight w:val="1005" w:hRule="atLeast"/>
        </w:trPr>
        <w:tc>
          <w:tcPr>
            <w:tcW w:w="3161" w:type="dxa"/>
            <w:tcBorders>
              <w:bottom w:val="single" w:sz="6" w:space="0" w:color="333333"/>
            </w:tcBorders>
          </w:tcPr>
          <w:p>
            <w:pPr>
              <w:pStyle w:val="Normal"/>
              <w:spacing w:lineRule="auto" w:line="240" w:before="360" w:after="360"/>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"Alexandria3k_Extensions"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Alexandria3k Extension</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rPr>
                <w:rStyle w:val="Emphasis"/>
                <w:rFonts w:ascii="Liberation Sans" w:hAnsi="Liberation Sans"/>
                <w:b/>
                <w:bCs/>
                <w:i w:val="false"/>
                <w:iCs w:val="false"/>
              </w:rPr>
              <w:t>Άγγελος Μαργκάς</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Διομήδης Σπινέλλης</w:t>
            </w:r>
          </w:p>
        </w:tc>
      </w:tr>
      <w:tr>
        <w:trPr>
          <w:trHeight w:val="187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"Creating_new_lattices_for_Apothesis"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Creating new Lattices for Apothesis</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 xml:space="preserve">Χριστίνα – Άννα Γάτσιου </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Βησσαρίων Φυσικόπουλος</w:t>
            </w:r>
          </w:p>
          <w:p>
            <w:pPr>
              <w:pStyle w:val="Normal"/>
              <w:widowControl w:val="false"/>
              <w:pBdr/>
              <w:spacing w:lineRule="auto" w:line="276" w:before="0" w:after="0"/>
              <w:ind w:left="0" w:right="0" w:hanging="0"/>
              <w:jc w:val="left"/>
              <w:rPr/>
            </w:pPr>
            <w:r>
              <w:rPr>
                <w:rStyle w:val="Emphasis"/>
                <w:rFonts w:ascii="Liberation Sans" w:hAnsi="Liberation Sans"/>
                <w:b/>
                <w:i w:val="false"/>
                <w:iCs w:val="false"/>
              </w:rPr>
              <w:t>Νικόλαος</w:t>
            </w:r>
            <w:r>
              <w:rPr>
                <w:rFonts w:ascii="Liberation Sans" w:hAnsi="Liberation Sans"/>
                <w:b/>
                <w:i w:val="false"/>
                <w:iCs w:val="false"/>
              </w:rPr>
              <w:t xml:space="preserve"> </w:t>
            </w:r>
            <w:r>
              <w:rPr>
                <w:rStyle w:val="Emphasis"/>
                <w:rFonts w:ascii="Liberation Sans" w:hAnsi="Liberation Sans"/>
                <w:b/>
                <w:bCs w:val="false"/>
                <w:i w:val="false"/>
                <w:iCs w:val="false"/>
              </w:rPr>
              <w:t>Χειμαριός</w:t>
            </w:r>
          </w:p>
        </w:tc>
      </w:tr>
      <w:tr>
        <w:trPr>
          <w:trHeight w:val="274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"Development_of_a_Robotic_Education_Platform_for_the_DIY_robot_kit_for_educators"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Development of a Robotic Education Platform for the DIY robot kit for educators</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Δημήτρης Χαρίτος</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Ηρακλής Βαρλάμης</w:t>
            </w:r>
          </w:p>
          <w:p>
            <w:pPr>
              <w:pStyle w:val="Normal"/>
              <w:widowControl w:val="false"/>
              <w:pBdr/>
              <w:spacing w:lineRule="auto" w:line="276" w:before="0" w:after="0"/>
              <w:ind w:left="0" w:right="0" w:hanging="0"/>
              <w:jc w:val="left"/>
              <w:rPr>
                <w:rFonts w:ascii="Liberation Sans" w:hAnsi="Liberation Sans"/>
                <w:b/>
                <w:b/>
              </w:rPr>
            </w:pPr>
            <w:r>
              <w:rPr>
                <w:rFonts w:ascii="Liberation Sans" w:hAnsi="Liberation Sans"/>
                <w:b/>
              </w:rPr>
              <w:t>Χρήστος Χρόνης</w:t>
            </w:r>
          </w:p>
          <w:p>
            <w:pPr>
              <w:pStyle w:val="Normal"/>
              <w:widowControl w:val="false"/>
              <w:pBdr/>
              <w:spacing w:lineRule="auto" w:line="276" w:before="0" w:after="0"/>
              <w:ind w:left="0" w:right="0" w:hanging="0"/>
              <w:jc w:val="left"/>
              <w:rPr>
                <w:rFonts w:ascii="Liberation Sans" w:hAnsi="Liberation Sans"/>
                <w:b/>
                <w:b/>
              </w:rPr>
            </w:pPr>
            <w:r>
              <w:rPr>
                <w:rFonts w:ascii="Liberation Sans" w:hAnsi="Liberation Sans"/>
                <w:b/>
              </w:rPr>
            </w:r>
          </w:p>
        </w:tc>
      </w:tr>
      <w:tr>
        <w:trPr>
          <w:trHeight w:val="187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"OpenAPI_integration_in_dFlow_DSL"</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DFlow: textual DSL for rapid Virtual Assistant development</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Χαράλαμπος Μεταξάς</w:t>
            </w:r>
          </w:p>
        </w:tc>
        <w:tc>
          <w:tcPr>
            <w:tcW w:w="3133" w:type="dxa"/>
            <w:tcBorders>
              <w:bottom w:val="single" w:sz="6" w:space="0" w:color="333333"/>
            </w:tcBorders>
          </w:tcPr>
          <w:p>
            <w:pPr>
              <w:pStyle w:val="Normal"/>
              <w:spacing w:lineRule="auto" w:line="240" w:before="0" w:after="360"/>
              <w:rPr>
                <w:rFonts w:ascii="Liberation Sans" w:hAnsi="Liberation Sans"/>
                <w:b/>
                <w:b/>
              </w:rPr>
            </w:pPr>
            <w:r>
              <w:rPr>
                <w:rFonts w:ascii="Liberation Sans" w:hAnsi="Liberation Sans"/>
                <w:b/>
              </w:rPr>
              <w:t>Νικόλαος Μάλαμας</w:t>
            </w:r>
          </w:p>
          <w:p>
            <w:pPr>
              <w:pStyle w:val="Normal"/>
              <w:spacing w:lineRule="auto" w:line="240" w:before="0" w:after="360"/>
              <w:rPr>
                <w:rFonts w:ascii="Liberation Sans" w:hAnsi="Liberation Sans"/>
                <w:b/>
                <w:b/>
              </w:rPr>
            </w:pPr>
            <w:r>
              <w:rPr>
                <w:rFonts w:ascii="Liberation Sans" w:hAnsi="Liberation Sans"/>
                <w:b/>
              </w:rPr>
              <w:t>Κωνσταντίνος Παναγιώτου</w:t>
            </w:r>
          </w:p>
          <w:p>
            <w:pPr>
              <w:pStyle w:val="Normal"/>
              <w:spacing w:lineRule="auto" w:line="240" w:before="0" w:after="360"/>
              <w:rPr>
                <w:rFonts w:ascii="Liberation Sans" w:hAnsi="Liberation Sans"/>
                <w:b/>
                <w:b/>
              </w:rPr>
            </w:pPr>
            <w:r>
              <w:rPr>
                <w:rFonts w:ascii="Liberation Sans" w:hAnsi="Liberation Sans"/>
                <w:b/>
              </w:rPr>
              <w:t>Ανδρέας Συμεωνίδης</w:t>
            </w:r>
          </w:p>
        </w:tc>
      </w:tr>
      <w:tr>
        <w:trPr>
          <w:trHeight w:val="274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"Development_of_a_Robotic_Education_Platform_for_the_DIY_robot_kit_for_educators"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Development of a Web Based robotic simulator for the DIY robot kit for educators</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Μανούσος Λιναρδάκης</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Ηρακλής Βαρλάμης</w:t>
            </w:r>
          </w:p>
          <w:p>
            <w:pPr>
              <w:pStyle w:val="Normal"/>
              <w:widowControl w:val="false"/>
              <w:pBdr/>
              <w:spacing w:lineRule="auto" w:line="276" w:before="0" w:after="0"/>
              <w:ind w:left="0" w:right="0" w:hanging="0"/>
              <w:jc w:val="left"/>
              <w:rPr>
                <w:rFonts w:ascii="Liberation Sans" w:hAnsi="Liberation Sans"/>
                <w:b/>
                <w:b/>
              </w:rPr>
            </w:pPr>
            <w:r>
              <w:rPr>
                <w:rFonts w:ascii="Liberation Sans" w:hAnsi="Liberation Sans"/>
                <w:b/>
              </w:rPr>
              <w:t>Χρήστος Χρόνης</w:t>
            </w:r>
          </w:p>
        </w:tc>
      </w:tr>
      <w:tr>
        <w:trPr>
          <w:trHeight w:val="100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"Epoptes_improvements"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Epoptes improvements</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Μυρτώ Γεωργοπούλου</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 xml:space="preserve">Φωτεινή Τσιάμη </w:t>
            </w:r>
          </w:p>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 xml:space="preserve">Γιάννης Σιάχος </w:t>
            </w:r>
          </w:p>
        </w:tc>
      </w:tr>
      <w:tr>
        <w:trPr>
          <w:trHeight w:val="1875" w:hRule="atLeast"/>
        </w:trPr>
        <w:tc>
          <w:tcPr>
            <w:tcW w:w="316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pPr>
            <w:r>
              <w:fldChar w:fldCharType="begin"/>
            </w:r>
            <w:r>
              <w:rPr>
                <w:rStyle w:val="ListLabel2"/>
                <w:u w:val="single"/>
                <w:b/>
                <w:rFonts w:ascii="Liberation Sans" w:hAnsi="Liberation Sans"/>
                <w:color w:val="1155CC"/>
              </w:rPr>
              <w:instrText xml:space="preserve"> HYPERLINK "https://ellak.gr/wiki/index.php?title=Google_Summer_of_Code_2023_accepted_projects" \l "DIY_IoT_Physics"</w:instrText>
            </w:r>
            <w:r>
              <w:rPr>
                <w:rStyle w:val="ListLabel2"/>
                <w:u w:val="single"/>
                <w:b/>
                <w:rFonts w:ascii="Liberation Sans" w:hAnsi="Liberation Sans"/>
                <w:color w:val="1155CC"/>
              </w:rPr>
              <w:fldChar w:fldCharType="separate"/>
            </w:r>
            <w:r>
              <w:rPr>
                <w:rStyle w:val="ListLabel2"/>
                <w:rFonts w:ascii="Liberation Sans" w:hAnsi="Liberation Sans"/>
                <w:b/>
                <w:color w:val="1155CC"/>
                <w:u w:val="single"/>
              </w:rPr>
              <w:t>IoT Physics lab</w:t>
            </w:r>
            <w:r>
              <w:rPr>
                <w:rStyle w:val="ListLabel2"/>
                <w:u w:val="single"/>
                <w:b/>
                <w:rFonts w:ascii="Liberation Sans" w:hAnsi="Liberation Sans"/>
                <w:color w:val="1155CC"/>
              </w:rPr>
              <w:fldChar w:fldCharType="end"/>
            </w:r>
          </w:p>
        </w:tc>
        <w:tc>
          <w:tcPr>
            <w:tcW w:w="2731"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Θωμάς Καμπούρης</w:t>
            </w:r>
          </w:p>
        </w:tc>
        <w:tc>
          <w:tcPr>
            <w:tcW w:w="3133" w:type="dxa"/>
            <w:tcBorders>
              <w:bottom w:val="single" w:sz="6" w:space="0" w:color="333333"/>
            </w:tcBorders>
          </w:tcPr>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t xml:space="preserve">Χαρίτων Πολάτογλου </w:t>
            </w:r>
          </w:p>
          <w:p>
            <w:pPr>
              <w:pStyle w:val="Normal"/>
              <w:widowControl w:val="false"/>
              <w:pBdr/>
              <w:spacing w:lineRule="auto" w:line="276" w:before="0" w:after="0"/>
              <w:ind w:left="0" w:right="0" w:hanging="0"/>
              <w:jc w:val="left"/>
              <w:rPr>
                <w:rFonts w:ascii="Liberation Sans" w:hAnsi="Liberation Sans"/>
                <w:b/>
                <w:b/>
              </w:rPr>
            </w:pPr>
            <w:r>
              <w:rPr>
                <w:rFonts w:ascii="Liberation Sans" w:hAnsi="Liberation Sans"/>
                <w:b/>
              </w:rPr>
              <w:t xml:space="preserve">Παναγιώτης Κουστουμπάρδης </w:t>
            </w:r>
          </w:p>
          <w:p>
            <w:pPr>
              <w:pStyle w:val="Normal"/>
              <w:keepNext w:val="false"/>
              <w:keepLines w:val="false"/>
              <w:widowControl w:val="false"/>
              <w:pBdr/>
              <w:spacing w:lineRule="auto" w:line="276" w:before="0" w:after="0"/>
              <w:ind w:left="0" w:right="0" w:hanging="0"/>
              <w:jc w:val="left"/>
              <w:rPr>
                <w:rFonts w:ascii="Liberation Sans" w:hAnsi="Liberation Sans"/>
                <w:b/>
                <w:b/>
              </w:rPr>
            </w:pPr>
            <w:r>
              <w:rPr>
                <w:rFonts w:ascii="Liberation Sans" w:hAnsi="Liberation Sans"/>
                <w:b/>
              </w:rPr>
            </w:r>
          </w:p>
        </w:tc>
      </w:tr>
    </w:tbl>
    <w:p>
      <w:pPr>
        <w:pStyle w:val="Normal"/>
        <w:spacing w:lineRule="auto" w:line="240" w:before="360" w:after="360"/>
        <w:rPr>
          <w:rFonts w:ascii="Liberation Sans" w:hAnsi="Liberation Sans"/>
          <w:b/>
          <w:b/>
        </w:rPr>
      </w:pPr>
      <w:r>
        <w:rPr>
          <w:rFonts w:ascii="Liberation Sans" w:hAnsi="Liberation Sans"/>
          <w:b/>
        </w:rPr>
      </w:r>
    </w:p>
    <w:p>
      <w:pPr>
        <w:pStyle w:val="Normal"/>
        <w:spacing w:lineRule="auto" w:line="240" w:before="0" w:after="360"/>
        <w:rPr/>
      </w:pPr>
      <w:r>
        <w:rPr>
          <w:rFonts w:ascii="Liberation Sans" w:hAnsi="Liberation Sans"/>
        </w:rPr>
        <w:t>Δείτε όλες τις προτάσεις έργων στο GSOC 2023 από όλους τους οργανισμούς</w:t>
      </w:r>
      <w:hyperlink r:id="rId8">
        <w:r>
          <w:rPr>
            <w:rStyle w:val="ListLabel3"/>
            <w:rFonts w:ascii="Liberation Sans" w:hAnsi="Liberation Sans"/>
            <w:color w:val="1155CC"/>
            <w:u w:val="single"/>
          </w:rPr>
          <w:t xml:space="preserve"> εδώ</w:t>
        </w:r>
      </w:hyperlink>
      <w:r>
        <w:rPr>
          <w:rFonts w:ascii="Liberation Sans" w:hAnsi="Liberation Sans"/>
          <w:color w:val="1155CC"/>
          <w:u w:val="single"/>
        </w:rPr>
        <w:t xml:space="preserve">. </w:t>
      </w:r>
    </w:p>
    <w:p>
      <w:pPr>
        <w:pStyle w:val="Web"/>
        <w:spacing w:before="0" w:after="0"/>
        <w:jc w:val="both"/>
        <w:rPr>
          <w:rFonts w:ascii="Liberation Sans" w:hAnsi="Liberation Sans"/>
          <w:b/>
          <w:b/>
          <w:bCs/>
          <w:sz w:val="26"/>
          <w:szCs w:val="26"/>
        </w:rPr>
      </w:pPr>
      <w:r>
        <w:rPr>
          <w:rFonts w:ascii="Liberation Sans" w:hAnsi="Liberation Sans"/>
          <w:b/>
          <w:bCs/>
          <w:sz w:val="26"/>
          <w:szCs w:val="26"/>
        </w:rPr>
        <w:t xml:space="preserve"> </w:t>
      </w:r>
    </w:p>
    <w:p>
      <w:pPr>
        <w:pStyle w:val="Normal"/>
        <w:rPr/>
      </w:pPr>
      <w:bookmarkStart w:id="4" w:name="__DdeLink__160_206753045"/>
      <w:bookmarkEnd w:id="4"/>
      <w:r>
        <w:rPr/>
        <w:t>_____</w:t>
      </w:r>
    </w:p>
    <w:p>
      <w:pPr>
        <w:pStyle w:val="Normal"/>
        <w:rPr/>
      </w:pPr>
      <w:r>
        <w:rPr/>
      </w:r>
      <w:bookmarkStart w:id="5" w:name="__DdeLink__2_1708691703"/>
      <w:bookmarkStart w:id="6" w:name="__DdeLink__2_1708691703"/>
      <w:bookmarkEnd w:id="6"/>
    </w:p>
    <w:p>
      <w:pPr>
        <w:pStyle w:val="BodyText"/>
        <w:jc w:val="both"/>
        <w:rPr/>
      </w:pPr>
      <w:r>
        <w:rPr>
          <w:rStyle w:val="Style3"/>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9" w:tgtFrame="_top">
        <w:r>
          <w:rPr>
            <w:rStyle w:val="Hyperlink"/>
            <w:rFonts w:ascii="Liberation Sans" w:hAnsi="Liberation Sans"/>
            <w:sz w:val="20"/>
            <w:u w:val="single"/>
          </w:rPr>
          <w:t>wiki.creativecommons.org/Greece</w:t>
        </w:r>
      </w:hyperlink>
      <w:r>
        <w:rPr>
          <w:rStyle w:val="Style3"/>
          <w:rFonts w:ascii="Liberation Sans" w:hAnsi="Liberation Sans"/>
          <w:sz w:val="20"/>
        </w:rPr>
        <w:t>), είναι ιδρυτικό μέλος του COMMUNIA (</w:t>
      </w:r>
      <w:hyperlink r:id="rId10" w:tgtFrame="_top">
        <w:r>
          <w:rPr>
            <w:rStyle w:val="Hyperlink"/>
            <w:rFonts w:ascii="Liberation Sans" w:hAnsi="Liberation Sans"/>
            <w:sz w:val="20"/>
            <w:u w:val="single"/>
          </w:rPr>
          <w:t>www.communia-association.org</w:t>
        </w:r>
      </w:hyperlink>
      <w:r>
        <w:rPr>
          <w:rStyle w:val="Style3"/>
          <w:rFonts w:ascii="Liberation Sans" w:hAnsi="Liberation Sans"/>
          <w:sz w:val="20"/>
        </w:rPr>
        <w:t>), είναι ο ελληνικό κόμβος για το Open Data Institute (</w:t>
      </w:r>
      <w:hyperlink r:id="rId11" w:tgtFrame="_top">
        <w:r>
          <w:rPr>
            <w:rStyle w:val="Hyperlink"/>
            <w:rFonts w:ascii="Liberation Sans" w:hAnsi="Liberation Sans"/>
            <w:sz w:val="20"/>
            <w:u w:val="single"/>
          </w:rPr>
          <w:t>opendatainstitute.org</w:t>
        </w:r>
      </w:hyperlink>
      <w:r>
        <w:rPr>
          <w:rStyle w:val="Style3"/>
          <w:rFonts w:ascii="Liberation Sans" w:hAnsi="Liberation Sans"/>
          <w:sz w:val="20"/>
        </w:rPr>
        <w:t>), και είναι μέλος του Open Budget Initiative (</w:t>
      </w:r>
      <w:hyperlink r:id="rId12" w:tgtFrame="_top">
        <w:r>
          <w:rPr>
            <w:rStyle w:val="Hyperlink"/>
            <w:rFonts w:ascii="Liberation Sans" w:hAnsi="Liberation Sans"/>
            <w:sz w:val="20"/>
            <w:u w:val="single"/>
          </w:rPr>
          <w:t>internationalbudget.org/what-we-do/major-</w:t>
        </w:r>
      </w:hyperlink>
      <w:hyperlink r:id="rId13" w:tgtFrame="_top">
        <w:r>
          <w:rPr>
            <w:rStyle w:val="Hyperlink"/>
            <w:rFonts w:ascii="Liberation Sans" w:hAnsi="Liberation Sans"/>
            <w:sz w:val="20"/>
            <w:u w:val="single"/>
          </w:rPr>
          <w:t>ibp-initiatives/open-budget-initiative</w:t>
        </w:r>
      </w:hyperlink>
      <w:r>
        <w:rPr>
          <w:rStyle w:val="Style3"/>
          <w:rFonts w:ascii="Liberation Sans" w:hAnsi="Liberation Sans"/>
          <w:sz w:val="20"/>
        </w:rPr>
        <w:t>).</w:t>
      </w:r>
    </w:p>
    <w:p>
      <w:pPr>
        <w:pStyle w:val="BodyText"/>
        <w:spacing w:before="0" w:after="283"/>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7"/>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7"/>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7"/>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3">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Style4">
    <w:name w:val="Υπερ-σύνδεση"/>
    <w:basedOn w:val="Style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5">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Style6">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odyText">
    <w:name w:val="Body Text"/>
    <w:basedOn w:val="Normal"/>
    <w:pPr>
      <w:spacing w:lineRule="auto" w:line="276" w:before="0" w:after="283"/>
    </w:pPr>
    <w:rPr/>
  </w:style>
  <w:style w:type="paragraph" w:styleId="Web">
    <w:name w:val="Κανονικό (Web)"/>
    <w:basedOn w:val="Style6"/>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7">
    <w:name w:val="Επικεφαλίδα"/>
    <w:basedOn w:val="Normal"/>
    <w:next w:val="BodyText"/>
    <w:qFormat/>
    <w:pPr>
      <w:keepNext w:val="true"/>
      <w:spacing w:before="240" w:after="283"/>
    </w:pPr>
    <w:rPr>
      <w:rFonts w:ascii="Carlito" w:hAnsi="Carlito" w:eastAsia="Noto Sans SC Regular" w:cs="Noto Sans Devanagari"/>
      <w:sz w:val="28"/>
      <w:szCs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8">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9">
    <w:name w:val="Περιεχόμενα πίνακα"/>
    <w:basedOn w:val="Normal"/>
    <w:qFormat/>
    <w:pPr>
      <w:widowControl w:val="false"/>
      <w:suppressLineNumbers/>
    </w:pPr>
    <w:rPr/>
  </w:style>
  <w:style w:type="paragraph" w:styleId="Style10">
    <w:name w:val="Κεφαλίδα και υποσέλιδο"/>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Style11">
    <w:name w:val="Επικεφαλίδα πίνακα"/>
    <w:basedOn w:val="Style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eellak.ellak.gr/" TargetMode="External"/><Relationship Id="rId5" Type="http://schemas.openxmlformats.org/officeDocument/2006/relationships/hyperlink" Target="https://en.wikipedia.org/wiki/Google_Summer_of_Code" TargetMode="External"/><Relationship Id="rId6" Type="http://schemas.openxmlformats.org/officeDocument/2006/relationships/hyperlink" Target="https://en.wikipedia.org/wiki/Google_Summer_of_Code" TargetMode="External"/><Relationship Id="rId7" Type="http://schemas.openxmlformats.org/officeDocument/2006/relationships/hyperlink" Target="https://summerofcode.withgoogle.com/programs/2023/organizations" TargetMode="External"/><Relationship Id="rId8" Type="http://schemas.openxmlformats.org/officeDocument/2006/relationships/hyperlink" Target="https://summerofcode.withgoogle.com/programs/2023/organizations" TargetMode="External"/><Relationship Id="rId9" Type="http://schemas.openxmlformats.org/officeDocument/2006/relationships/hyperlink" Target="http://wiki.creativecommons.org/Greece" TargetMode="External"/><Relationship Id="rId10" Type="http://schemas.openxmlformats.org/officeDocument/2006/relationships/hyperlink" Target="http://www.communia-association.org/" TargetMode="External"/><Relationship Id="rId11" Type="http://schemas.openxmlformats.org/officeDocument/2006/relationships/hyperlink" Target="http://opendatainstitute.org/"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hyperlink" Target="http://internationalbudget.org/what-we-do/major-ibp-initiatives/open-budget-initiative"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1334</TotalTime>
  <Application>Collabora_Office/22.05.10.1$Linux_X86_64 LibreOffice_project/dadcf15b93ea7a20024f551327fed2744887a52f</Application>
  <AppVersion>15.0000</AppVersion>
  <Pages>3</Pages>
  <Words>483</Words>
  <Characters>3123</Characters>
  <CharactersWithSpaces>3576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2023-05-05T12:00:37Z</dcterms:modified>
  <cp:revision>300</cp:revision>
  <dc:subject/>
  <dc:title/>
</cp:coreProperties>
</file>