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pPr>
      <w:r>
        <w:rPr>
          <w:rStyle w:val="Style8"/>
          <w:rFonts w:ascii="Liberation Serif" w:hAnsi="Liberation Serif"/>
          <w:b/>
          <w:bCs/>
        </w:rPr>
        <w:tab/>
        <w:tab/>
        <w:tab/>
        <w:tab/>
      </w:r>
      <w: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4732020" cy="1248410"/>
            <wp:effectExtent l="0" t="0" r="0" b="0"/>
            <wp:wrapSquare wrapText="largest"/>
            <wp:docPr id="1" name="Εικόνα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descr=""/>
                    <pic:cNvPicPr>
                      <a:picLocks noChangeAspect="1" noChangeArrowheads="1"/>
                    </pic:cNvPicPr>
                  </pic:nvPicPr>
                  <pic:blipFill>
                    <a:blip r:embed="rId2"/>
                    <a:stretch>
                      <a:fillRect/>
                    </a:stretch>
                  </pic:blipFill>
                  <pic:spPr bwMode="auto">
                    <a:xfrm>
                      <a:off x="0" y="0"/>
                      <a:ext cx="4732020" cy="1248410"/>
                    </a:xfrm>
                    <a:prstGeom prst="rect">
                      <a:avLst/>
                    </a:prstGeom>
                  </pic:spPr>
                </pic:pic>
              </a:graphicData>
            </a:graphic>
          </wp:anchor>
        </w:drawing>
      </w:r>
      <w:r>
        <w:rPr>
          <w:rStyle w:val="Style8"/>
          <w:rFonts w:ascii="Liberation Serif" w:hAnsi="Liberation Serif"/>
          <w:b/>
          <w:bCs/>
        </w:rPr>
        <w:tab/>
      </w:r>
      <w:r>
        <w:rPr>
          <w:rStyle w:val="Style8"/>
          <w:rFonts w:ascii="Liberation Serif" w:hAnsi="Liberation Serif"/>
          <w:b/>
          <w:bCs/>
        </w:rPr>
        <w:tab/>
        <w:tab/>
        <w:tab/>
        <w:tab/>
        <w:tab/>
        <w:tab/>
      </w:r>
    </w:p>
    <w:p>
      <w:pPr>
        <w:pStyle w:val="TextBody"/>
        <w:spacing w:lineRule="auto" w:line="360"/>
        <w:jc w:val="right"/>
        <w:rPr>
          <w:rFonts w:ascii="Liberation Serif" w:hAnsi="Liberation Serif"/>
          <w:sz w:val="24"/>
          <w:szCs w:val="24"/>
        </w:rPr>
      </w:pPr>
      <w:r>
        <w:rPr>
          <w:rFonts w:ascii="Liberation Serif" w:hAnsi="Liberation Serif"/>
          <w:sz w:val="24"/>
          <w:szCs w:val="24"/>
        </w:rPr>
      </w:r>
    </w:p>
    <w:p>
      <w:pPr>
        <w:pStyle w:val="TextBody"/>
        <w:spacing w:lineRule="auto" w:line="360"/>
        <w:jc w:val="right"/>
        <w:rPr>
          <w:rFonts w:ascii="Liberation Serif" w:hAnsi="Liberation Serif"/>
          <w:sz w:val="24"/>
          <w:szCs w:val="24"/>
        </w:rPr>
      </w:pPr>
      <w:r>
        <w:rPr>
          <w:rFonts w:ascii="Liberation Serif" w:hAnsi="Liberation Serif"/>
          <w:sz w:val="24"/>
          <w:szCs w:val="24"/>
        </w:rPr>
      </w:r>
    </w:p>
    <w:p>
      <w:pPr>
        <w:pStyle w:val="TextBody"/>
        <w:spacing w:lineRule="auto" w:line="360"/>
        <w:jc w:val="right"/>
        <w:rPr>
          <w:rFonts w:ascii="Liberation Serif" w:hAnsi="Liberation Serif"/>
          <w:sz w:val="24"/>
          <w:szCs w:val="24"/>
        </w:rPr>
      </w:pPr>
      <w:r>
        <w:rPr>
          <w:rFonts w:ascii="Liberation Serif" w:hAnsi="Liberation Serif"/>
          <w:sz w:val="24"/>
          <w:szCs w:val="24"/>
        </w:rPr>
      </w:r>
    </w:p>
    <w:p>
      <w:pPr>
        <w:pStyle w:val="TextBody"/>
        <w:spacing w:lineRule="auto" w:line="360"/>
        <w:jc w:val="right"/>
        <w:rPr>
          <w:rFonts w:ascii="Liberation Serif" w:hAnsi="Liberation Serif"/>
          <w:sz w:val="24"/>
          <w:szCs w:val="24"/>
        </w:rPr>
      </w:pPr>
      <w:r>
        <w:rPr/>
      </w:r>
    </w:p>
    <w:p>
      <w:pPr>
        <w:pStyle w:val="TextBody"/>
        <w:spacing w:lineRule="auto" w:line="360"/>
        <w:jc w:val="right"/>
        <w:rPr>
          <w:rFonts w:ascii="Liberation Serif" w:hAnsi="Liberation Serif"/>
          <w:sz w:val="24"/>
          <w:szCs w:val="24"/>
        </w:rPr>
      </w:pPr>
      <w:r>
        <w:rPr/>
      </w:r>
    </w:p>
    <w:p>
      <w:pPr>
        <w:pStyle w:val="TextBody"/>
        <w:spacing w:lineRule="auto" w:line="360"/>
        <w:jc w:val="right"/>
        <w:rPr>
          <w:rFonts w:ascii="Liberation Serif" w:hAnsi="Liberation Serif"/>
          <w:sz w:val="24"/>
          <w:szCs w:val="24"/>
        </w:rPr>
      </w:pPr>
      <w:r>
        <w:rPr/>
      </w:r>
    </w:p>
    <w:p>
      <w:pPr>
        <w:pStyle w:val="TextBody"/>
        <w:spacing w:lineRule="auto" w:line="360"/>
        <w:jc w:val="right"/>
        <w:rPr>
          <w:rFonts w:ascii="Liberation Serif" w:hAnsi="Liberation Serif"/>
          <w:sz w:val="24"/>
          <w:szCs w:val="24"/>
        </w:rPr>
      </w:pPr>
      <w:r>
        <w:rPr>
          <w:rFonts w:ascii="Liberation Serif" w:hAnsi="Liberation Serif"/>
          <w:sz w:val="24"/>
          <w:szCs w:val="24"/>
        </w:rPr>
        <w:t>Αθήνα 02 Δεκεμβρίου 2025</w:t>
      </w:r>
    </w:p>
    <w:p>
      <w:pPr>
        <w:pStyle w:val="TextBody"/>
        <w:jc w:val="center"/>
        <w:rPr>
          <w:rFonts w:ascii="Liberation Serif" w:hAnsi="Liberation Serif"/>
          <w:b/>
          <w:b/>
          <w:bCs/>
        </w:rPr>
      </w:pPr>
      <w:bookmarkStart w:id="0" w:name="__DdeLink__2_1708691703"/>
      <w:bookmarkEnd w:id="0"/>
      <w:r>
        <w:rPr>
          <w:rFonts w:ascii="Liberation Serif" w:hAnsi="Liberation Serif"/>
          <w:b/>
          <w:bCs/>
        </w:rPr>
        <w:t>ΔΕΛΤΙΟ ΤΥΠΟΥ</w:t>
      </w:r>
    </w:p>
    <w:p>
      <w:pPr>
        <w:pStyle w:val="TextBody"/>
        <w:jc w:val="center"/>
        <w:rPr>
          <w:rFonts w:ascii="Liberation Serif" w:hAnsi="Liberation Serif"/>
          <w:b/>
          <w:b/>
          <w:bCs/>
        </w:rPr>
      </w:pPr>
      <w:r>
        <w:rPr>
          <w:rFonts w:ascii="Liberation Serif" w:hAnsi="Liberation Serif"/>
          <w:b/>
          <w:bCs/>
        </w:rPr>
      </w:r>
    </w:p>
    <w:p>
      <w:pPr>
        <w:pStyle w:val="TextBody"/>
        <w:jc w:val="center"/>
        <w:rPr/>
      </w:pPr>
      <w:r>
        <w:rPr>
          <w:rStyle w:val="Strong"/>
          <w:rFonts w:ascii="Liberation Serif" w:hAnsi="Liberation Serif"/>
          <w:sz w:val="24"/>
          <w:szCs w:val="24"/>
        </w:rPr>
        <w:t>Η ΕΕΛΛΑΚ στο 15ο Συνέδριο Ηλεκτρονικής Διακυβέρνησης e-Government Forum – Τρεις παρεμβάσεις για την Τεχνητή Νοημοσύνη, την Ανοιχτή Διακυβέρνηση και την Κυβερνοασφάλεια</w:t>
      </w:r>
    </w:p>
    <w:p>
      <w:pPr>
        <w:pStyle w:val="TextBody"/>
        <w:jc w:val="both"/>
        <w:rPr>
          <w:rStyle w:val="Strong"/>
        </w:rPr>
      </w:pPr>
      <w:r>
        <w:rPr/>
      </w:r>
    </w:p>
    <w:p>
      <w:pPr>
        <w:pStyle w:val="TextBody"/>
        <w:jc w:val="both"/>
        <w:rPr/>
      </w:pPr>
      <w:r>
        <w:rPr>
          <w:rStyle w:val="StrongEmphasis"/>
          <w:rFonts w:ascii="Liberation Serif" w:hAnsi="Liberation Serif"/>
          <w:b w:val="false"/>
          <w:bCs w:val="false"/>
          <w:sz w:val="22"/>
          <w:szCs w:val="22"/>
        </w:rPr>
        <w:t>Ο Οργανισμός Ανοιχτών Τεχνολογιών – ΕΕΛΛΑΚ συμμετείχε ενεργά στο 15ο Συνέδριο Ηλεκτρονικής Διακυβέρνησης – e-Government Forum και στο 10ο DPO &amp; ICT Security World, που πραγματοποιήθηκε στις 26 Νοεμβρίου, με τρεις ομιλητές σε αντίστοιχες θεματικές ενότητες αφιερωμένες στις ψηφιακές πολιτικές, την τεχνητή νοημοσύνη και την ασφάλεια των πληροφοριακών συστημάτων του Δημοσίου. Το e-Government Forum, ένας από τους σημαντικότερους θεσμούς για τη δημόσια διοίκηση και τον ψηφιακό μετασχηματισμό, φιλοξένησε πλήθος φορέων, πανεπιστημίων και στελεχών της αγοράς, προωθώντας τον διάλογο γύρω από τις διεθνείς εξελίξεις και τις ελληνικές πρακτικές στην ηλεκτρονική διακυβέρνηση. Η ΕΕΛΛΑΚ, προωθώντας έμπρακτα τις αρχές της ανοιχτότητας, της διαφάνειας, της συμμετοχής και της συνεργασίας, παρουσίασε σύγχρονες ερευνητικές και εφαρμοσμένες προσεγγίσεις για την αξιοποίηση της Τεχνητής Νοημοσύνης στην ηλεκτρονική διακυβέρνηση.</w:t>
      </w:r>
    </w:p>
    <w:p>
      <w:pPr>
        <w:pStyle w:val="TextBody"/>
        <w:jc w:val="both"/>
        <w:rPr>
          <w:rStyle w:val="StrongEmphasis"/>
        </w:rPr>
      </w:pPr>
      <w:r>
        <w:rPr/>
      </w:r>
    </w:p>
    <w:p>
      <w:pPr>
        <w:pStyle w:val="TextBody"/>
        <w:jc w:val="both"/>
        <w:rPr>
          <w:rFonts w:ascii="Liberation Serif" w:hAnsi="Liberation Serif"/>
          <w:b/>
          <w:b/>
          <w:bCs/>
          <w:sz w:val="22"/>
          <w:szCs w:val="22"/>
        </w:rPr>
      </w:pPr>
      <w:r>
        <w:rPr>
          <w:rFonts w:ascii="Liberation Serif" w:hAnsi="Liberation Serif"/>
          <w:b/>
          <w:bCs/>
          <w:sz w:val="22"/>
          <w:szCs w:val="22"/>
        </w:rPr>
        <w:t>Οι παρεμβάσεις της ΕΕΛΛΑΚ στο συνέδριο</w:t>
      </w:r>
    </w:p>
    <w:p>
      <w:pPr>
        <w:pStyle w:val="TextBody"/>
        <w:jc w:val="both"/>
        <w:rPr>
          <w:rFonts w:ascii="Liberation Serif" w:hAnsi="Liberation Serif"/>
          <w:sz w:val="22"/>
          <w:szCs w:val="22"/>
        </w:rPr>
      </w:pPr>
      <w:r>
        <w:rPr>
          <w:rFonts w:ascii="Liberation Serif" w:hAnsi="Liberation Serif"/>
          <w:sz w:val="22"/>
          <w:szCs w:val="22"/>
        </w:rPr>
        <w:t>Ο κ. Δημήτρης Καβαλλιέρος, συμμετείχε στη θεματική του 10ου DPO &amp; ICT Security World «AI στην Κυβερνοασφάλεια &amp; στην Προστασία Δεδομένων» με την ομιλία του «Κυβερνοασφάλεια και απειλές στην Ηλεκτρονική Διακυβέρνηση στην εποχή της Τεχνητής Νοημοσύνης». Ο κ.  Καβαλλιέρος παρουσίασε το συνεχώς μεταβαλλόμενο τοπίο απειλών που δημιουργείται από τη ραγδαία είσοδο της Τεχνητής Νοημοσύνης στις υπηρεσίες e-Gov τονίζοντας ζητήματα όπως:</w:t>
      </w:r>
    </w:p>
    <w:p>
      <w:pPr>
        <w:pStyle w:val="TextBody"/>
        <w:jc w:val="both"/>
        <w:rPr>
          <w:rFonts w:ascii="Liberation Serif" w:hAnsi="Liberation Serif"/>
          <w:sz w:val="22"/>
          <w:szCs w:val="22"/>
        </w:rPr>
      </w:pPr>
      <w:r>
        <w:rPr>
          <w:rFonts w:ascii="Liberation Serif" w:hAnsi="Liberation Serif"/>
          <w:sz w:val="22"/>
          <w:szCs w:val="22"/>
        </w:rPr>
        <w:t>- νέες «έξυπνες» απειλές (deepfakes, επιθέσεις σε μοντέλα ΤΝ, evasion attacks)</w:t>
      </w:r>
    </w:p>
    <w:p>
      <w:pPr>
        <w:pStyle w:val="TextBody"/>
        <w:jc w:val="both"/>
        <w:rPr>
          <w:rFonts w:ascii="Liberation Serif" w:hAnsi="Liberation Serif"/>
          <w:sz w:val="22"/>
          <w:szCs w:val="22"/>
        </w:rPr>
      </w:pPr>
      <w:r>
        <w:rPr>
          <w:rFonts w:ascii="Liberation Serif" w:hAnsi="Liberation Serif"/>
          <w:sz w:val="22"/>
          <w:szCs w:val="22"/>
        </w:rPr>
        <w:t>- επιπτώσεις σε προσωπικά δεδομένα και στο GDPR</w:t>
      </w:r>
    </w:p>
    <w:p>
      <w:pPr>
        <w:pStyle w:val="TextBody"/>
        <w:jc w:val="both"/>
        <w:rPr>
          <w:rFonts w:ascii="Liberation Serif" w:hAnsi="Liberation Serif"/>
          <w:sz w:val="22"/>
          <w:szCs w:val="22"/>
        </w:rPr>
      </w:pPr>
      <w:r>
        <w:rPr>
          <w:rFonts w:ascii="Liberation Serif" w:hAnsi="Liberation Serif"/>
          <w:sz w:val="22"/>
          <w:szCs w:val="22"/>
        </w:rPr>
        <w:t>- την ανάγκη για συντονισμένη εφαρμογή κανονιστικού πλαισίου (GDPR, ΝΙS2, EU AI Act)</w:t>
      </w:r>
    </w:p>
    <w:p>
      <w:pPr>
        <w:pStyle w:val="TextBody"/>
        <w:jc w:val="both"/>
        <w:rPr>
          <w:rFonts w:ascii="Liberation Serif" w:hAnsi="Liberation Serif"/>
          <w:sz w:val="22"/>
          <w:szCs w:val="22"/>
        </w:rPr>
      </w:pPr>
      <w:r>
        <w:rPr>
          <w:rFonts w:ascii="Liberation Serif" w:hAnsi="Liberation Serif"/>
          <w:sz w:val="22"/>
          <w:szCs w:val="22"/>
        </w:rPr>
        <w:t xml:space="preserve">- τη στρατηγική σημασία της ανοιχτότητας σε κώδικα, δεδομένα και πρότυπα για ενίσχυση της εμπιστοσύνης. </w:t>
      </w:r>
    </w:p>
    <w:p>
      <w:pPr>
        <w:pStyle w:val="TextBody"/>
        <w:jc w:val="both"/>
        <w:rPr>
          <w:rFonts w:ascii="Liberation Serif" w:hAnsi="Liberation Serif"/>
          <w:sz w:val="22"/>
          <w:szCs w:val="22"/>
        </w:rPr>
      </w:pPr>
      <w:r>
        <w:rPr>
          <w:rFonts w:ascii="Liberation Serif" w:hAnsi="Liberation Serif"/>
          <w:sz w:val="22"/>
          <w:szCs w:val="22"/>
        </w:rPr>
        <w:t>Επίσης παρουσίασε εργαλεία του CERTH-ITI-MKLab και της ομάδας M4D για ανάλυση κυβερνοαπειλών, ανίχνευση εισβολών και υποστήριξη οργανισμών του Δημοσίου με τεχνολογίες ΤΝ.</w:t>
      </w:r>
    </w:p>
    <w:p>
      <w:pPr>
        <w:pStyle w:val="TextBody"/>
        <w:jc w:val="both"/>
        <w:rPr/>
      </w:pPr>
      <w:r>
        <w:rPr>
          <w:rFonts w:ascii="Liberation Serif" w:hAnsi="Liberation Serif"/>
          <w:sz w:val="22"/>
          <w:szCs w:val="22"/>
        </w:rPr>
        <w:t xml:space="preserve">Μπορείτε να δείτε την παρουσίαση του κ. Καβαλλιέρου </w:t>
      </w:r>
      <w:hyperlink r:id="rId3">
        <w:r>
          <w:rPr>
            <w:rStyle w:val="InternetLink"/>
            <w:rFonts w:ascii="Liberation Serif" w:hAnsi="Liberation Serif"/>
            <w:sz w:val="22"/>
            <w:szCs w:val="22"/>
          </w:rPr>
          <w:t>εδώ</w:t>
        </w:r>
      </w:hyperlink>
      <w:r>
        <w:rPr>
          <w:rFonts w:ascii="Liberation Serif" w:hAnsi="Liberation Serif"/>
          <w:sz w:val="22"/>
          <w:szCs w:val="22"/>
        </w:rPr>
        <w:t>.</w:t>
      </w:r>
    </w:p>
    <w:p>
      <w:pPr>
        <w:pStyle w:val="TextBody"/>
        <w:jc w:val="both"/>
        <w:rPr>
          <w:rFonts w:ascii="Liberation Serif" w:hAnsi="Liberation Serif"/>
          <w:sz w:val="22"/>
          <w:szCs w:val="22"/>
        </w:rPr>
      </w:pPr>
      <w:r>
        <w:rPr>
          <w:rFonts w:ascii="Liberation Serif" w:hAnsi="Liberation Serif"/>
          <w:sz w:val="22"/>
          <w:szCs w:val="22"/>
        </w:rPr>
      </w:r>
    </w:p>
    <w:p>
      <w:pPr>
        <w:pStyle w:val="TextBody"/>
        <w:jc w:val="both"/>
        <w:rPr>
          <w:rFonts w:ascii="Liberation Serif" w:hAnsi="Liberation Serif"/>
          <w:sz w:val="22"/>
          <w:szCs w:val="22"/>
        </w:rPr>
      </w:pPr>
      <w:r>
        <w:rPr>
          <w:rFonts w:ascii="Liberation Serif" w:hAnsi="Liberation Serif"/>
          <w:sz w:val="22"/>
          <w:szCs w:val="22"/>
        </w:rPr>
        <w:t xml:space="preserve">Ο κ. Αλέξανδρος Μελίδης  συμμετείχε στη θεματική του 15ου e-Gov «Ανοιχτή Διακυβέρνηση &amp; Συμμετοχικότητα» με την ομιλία του «opengov.gr: Αναβαθμίζοντας τη διαβούλευση στην εποχή της Τεχνητής Νοημοσύνης». Ο κ. Μελίδης παρουσίασε το πιλοτικό για την πλατφόρμα opengov.gr το οποίο πραγματοποιείται στο πλαίσιο του ευρωπαϊκού έργου AI4Deliberation και τις εφαρμογές του έργου στην αναβάθμιση του opengov.gr, δίνοντας έμφαση στα εργαλεία ΤΝ που μπορούν να ενισχύσουν τη δημοκρατική συμμετοχή και τη διαφάνεια. Ανάμεσα στα κύρια σημεία που ανάεφερε ο κ. Μελίδης: </w:t>
      </w:r>
    </w:p>
    <w:p>
      <w:pPr>
        <w:pStyle w:val="TextBody"/>
        <w:jc w:val="both"/>
        <w:rPr>
          <w:rFonts w:ascii="Liberation Serif" w:hAnsi="Liberation Serif"/>
          <w:sz w:val="22"/>
          <w:szCs w:val="22"/>
        </w:rPr>
      </w:pPr>
      <w:r>
        <w:rPr>
          <w:rFonts w:ascii="Liberation Serif" w:hAnsi="Liberation Serif"/>
          <w:sz w:val="22"/>
          <w:szCs w:val="22"/>
        </w:rPr>
        <w:t>- χρήση ηθικής ΤΝ για σύνοψη, moderation και fact-checking</w:t>
      </w:r>
    </w:p>
    <w:p>
      <w:pPr>
        <w:pStyle w:val="TextBody"/>
        <w:jc w:val="both"/>
        <w:rPr>
          <w:rFonts w:ascii="Liberation Serif" w:hAnsi="Liberation Serif"/>
          <w:sz w:val="22"/>
          <w:szCs w:val="22"/>
        </w:rPr>
      </w:pPr>
      <w:r>
        <w:rPr>
          <w:rFonts w:ascii="Liberation Serif" w:hAnsi="Liberation Serif"/>
          <w:sz w:val="22"/>
          <w:szCs w:val="22"/>
        </w:rPr>
        <w:t>- βελτίωση πρόσβασης μέσω κειμένων απλής γλώσσας</w:t>
      </w:r>
    </w:p>
    <w:p>
      <w:pPr>
        <w:pStyle w:val="TextBody"/>
        <w:jc w:val="both"/>
        <w:rPr>
          <w:rFonts w:ascii="Liberation Serif" w:hAnsi="Liberation Serif"/>
          <w:sz w:val="22"/>
          <w:szCs w:val="22"/>
        </w:rPr>
      </w:pPr>
      <w:r>
        <w:rPr>
          <w:rFonts w:ascii="Liberation Serif" w:hAnsi="Liberation Serif"/>
          <w:sz w:val="22"/>
          <w:szCs w:val="22"/>
        </w:rPr>
        <w:t>- chatbot υποστήριξης πολιτών</w:t>
      </w:r>
    </w:p>
    <w:p>
      <w:pPr>
        <w:pStyle w:val="TextBody"/>
        <w:jc w:val="both"/>
        <w:rPr>
          <w:rFonts w:ascii="Liberation Serif" w:hAnsi="Liberation Serif"/>
          <w:sz w:val="22"/>
          <w:szCs w:val="22"/>
        </w:rPr>
      </w:pPr>
      <w:r>
        <w:rPr>
          <w:rFonts w:ascii="Liberation Serif" w:hAnsi="Liberation Serif"/>
          <w:sz w:val="22"/>
          <w:szCs w:val="22"/>
        </w:rPr>
        <w:t>- αυτοματοποιημένη σύνθεση, ομαδοποίηση επιχειρημάτων και παραγωγή αναφορών</w:t>
      </w:r>
    </w:p>
    <w:p>
      <w:pPr>
        <w:pStyle w:val="TextBody"/>
        <w:jc w:val="both"/>
        <w:rPr>
          <w:rFonts w:ascii="Liberation Serif" w:hAnsi="Liberation Serif"/>
          <w:sz w:val="22"/>
          <w:szCs w:val="22"/>
        </w:rPr>
      </w:pPr>
      <w:r>
        <w:rPr>
          <w:rFonts w:ascii="Liberation Serif" w:hAnsi="Liberation Serif"/>
          <w:sz w:val="22"/>
          <w:szCs w:val="22"/>
        </w:rPr>
        <w:t>- νέα μοντέλα συμμετοχής με πολυτροπικές και παιχνιδοποιημένες διαδικασίες.</w:t>
      </w:r>
    </w:p>
    <w:p>
      <w:pPr>
        <w:pStyle w:val="TextBody"/>
        <w:jc w:val="both"/>
        <w:rPr>
          <w:rFonts w:ascii="Liberation Serif" w:hAnsi="Liberation Serif"/>
          <w:sz w:val="22"/>
          <w:szCs w:val="22"/>
        </w:rPr>
      </w:pPr>
      <w:r>
        <w:rPr>
          <w:rFonts w:ascii="Liberation Serif" w:hAnsi="Liberation Serif"/>
          <w:sz w:val="22"/>
          <w:szCs w:val="22"/>
        </w:rPr>
        <w:t>Παρουσιάστηκαν επίσης δεδομένα για τη λειτουργία του opengov.gr και οι τέσσερις άξονες του πιλοτικού προγράμματος που αξιοποιεί ΤΝ για καλύτερη ποιότητα διαβούλευσης.</w:t>
      </w:r>
    </w:p>
    <w:p>
      <w:pPr>
        <w:pStyle w:val="TextBody"/>
        <w:jc w:val="both"/>
        <w:rPr/>
      </w:pPr>
      <w:r>
        <w:rPr>
          <w:rFonts w:ascii="Liberation Serif" w:hAnsi="Liberation Serif"/>
          <w:sz w:val="22"/>
          <w:szCs w:val="22"/>
        </w:rPr>
        <w:t xml:space="preserve">Η παρουσίαση του κ. Μελίδη είναι διαθέσιμη </w:t>
      </w:r>
      <w:hyperlink r:id="rId4">
        <w:r>
          <w:rPr>
            <w:rStyle w:val="InternetLink"/>
            <w:rFonts w:ascii="Liberation Serif" w:hAnsi="Liberation Serif"/>
            <w:sz w:val="22"/>
            <w:szCs w:val="22"/>
          </w:rPr>
          <w:t>εδώ</w:t>
        </w:r>
      </w:hyperlink>
      <w:r>
        <w:rPr>
          <w:rFonts w:ascii="Liberation Serif" w:hAnsi="Liberation Serif"/>
          <w:sz w:val="22"/>
          <w:szCs w:val="22"/>
        </w:rPr>
        <w:t>.</w:t>
      </w:r>
    </w:p>
    <w:p>
      <w:pPr>
        <w:pStyle w:val="TextBody"/>
        <w:jc w:val="both"/>
        <w:rPr>
          <w:rFonts w:ascii="Liberation Serif" w:hAnsi="Liberation Serif"/>
          <w:sz w:val="22"/>
          <w:szCs w:val="22"/>
        </w:rPr>
      </w:pPr>
      <w:r>
        <w:rPr>
          <w:rFonts w:ascii="Liberation Serif" w:hAnsi="Liberation Serif"/>
          <w:sz w:val="22"/>
          <w:szCs w:val="22"/>
        </w:rPr>
      </w:r>
    </w:p>
    <w:p>
      <w:pPr>
        <w:pStyle w:val="TextBody"/>
        <w:jc w:val="both"/>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Ο κ. Ευθύμιος Ταμπούρης συμμετείχε στη θεματική του e-Gov Forum «Η Τεχνητή Νοημοσύνη στη χάραξη πολιτικών &amp; στις Διαβουλεύσεις» με την ομιλία του «Η χρήση της ΤΝ στις Διαβουλεύσεις: Το έργο AI4Deliberation». Ο Καθηγητής κ. Ταμπούρης, παρουσίασε το θεωρητικό υπόβαθρο και τη μεθοδολογία του έργου AI4Deliberation, τονίζοντας τα σύγχρονα προβλήματα της συμμετοχικής δημοκρατίας και τον ρόλο της ΤΝ στη βελτίωση της ποιότητας του δημοσίου διαλόγου. Κεντρικά σημεία της ομιλίας του ήταν:</w:t>
      </w:r>
    </w:p>
    <w:p>
      <w:pPr>
        <w:pStyle w:val="TextBody"/>
        <w:jc w:val="both"/>
        <w:rPr>
          <w:rFonts w:ascii="Liberation Serif" w:hAnsi="Liberation Serif"/>
          <w:sz w:val="22"/>
          <w:szCs w:val="22"/>
        </w:rPr>
      </w:pPr>
      <w:r>
        <w:rPr>
          <w:rFonts w:ascii="Liberation Serif" w:hAnsi="Liberation Serif"/>
          <w:sz w:val="22"/>
          <w:szCs w:val="22"/>
        </w:rPr>
        <w:t>-  ότι σύμφωνα με ερευνητικά ευρήματα οι πολίτες εμπιστεύονται περισσότερο την ΤΝ για τη σύνοψη διαβουλεύσεων από τον άνθρωπο</w:t>
      </w:r>
    </w:p>
    <w:p>
      <w:pPr>
        <w:pStyle w:val="TextBody"/>
        <w:jc w:val="both"/>
        <w:rPr>
          <w:rFonts w:ascii="Liberation Serif" w:hAnsi="Liberation Serif"/>
          <w:sz w:val="22"/>
          <w:szCs w:val="22"/>
        </w:rPr>
      </w:pPr>
      <w:r>
        <w:rPr>
          <w:rFonts w:ascii="Liberation Serif" w:hAnsi="Liberation Serif"/>
          <w:sz w:val="22"/>
          <w:szCs w:val="22"/>
        </w:rPr>
        <w:t>- η υποχρησιμοποίηση ΤΝ στις επίσημες κρατικές διαβουλεύσεις</w:t>
      </w:r>
    </w:p>
    <w:p>
      <w:pPr>
        <w:pStyle w:val="TextBody"/>
        <w:jc w:val="both"/>
        <w:rPr>
          <w:rFonts w:ascii="Liberation Serif" w:hAnsi="Liberation Serif"/>
          <w:sz w:val="22"/>
          <w:szCs w:val="22"/>
        </w:rPr>
      </w:pPr>
      <w:r>
        <w:rPr>
          <w:rFonts w:ascii="Liberation Serif" w:hAnsi="Liberation Serif"/>
          <w:sz w:val="22"/>
          <w:szCs w:val="22"/>
        </w:rPr>
        <w:t>- το νέο οικοσύστημα πολυτροπικών, παιχνιδοποιημένων πλατφορμών διαβούλευσης</w:t>
      </w:r>
    </w:p>
    <w:p>
      <w:pPr>
        <w:pStyle w:val="TextBody"/>
        <w:jc w:val="both"/>
        <w:rPr>
          <w:rFonts w:ascii="Liberation Serif" w:hAnsi="Liberation Serif"/>
          <w:sz w:val="22"/>
          <w:szCs w:val="22"/>
        </w:rPr>
      </w:pPr>
      <w:r>
        <w:rPr>
          <w:rFonts w:ascii="Liberation Serif" w:hAnsi="Liberation Serif"/>
          <w:sz w:val="22"/>
          <w:szCs w:val="22"/>
        </w:rPr>
        <w:t>- η ανάγκη για ανοιχτές υποδομές, πρότυπα, εκπαίδευση και αξιολόγηση ποιότητας διαβουλεύσεων.</w:t>
      </w:r>
    </w:p>
    <w:p>
      <w:pPr>
        <w:pStyle w:val="TextBody"/>
        <w:jc w:val="both"/>
        <w:rPr/>
      </w:pPr>
      <w:r>
        <w:rPr>
          <w:rFonts w:ascii="Liberation Serif" w:hAnsi="Liberation Serif"/>
          <w:sz w:val="22"/>
          <w:szCs w:val="22"/>
        </w:rPr>
        <w:t xml:space="preserve">Η παρουσίαση του κ. Ταμπούρη είναι διαθέσιμη </w:t>
      </w:r>
      <w:hyperlink r:id="rId5">
        <w:r>
          <w:rPr>
            <w:rStyle w:val="InternetLink"/>
            <w:rFonts w:ascii="Liberation Serif" w:hAnsi="Liberation Serif"/>
            <w:sz w:val="22"/>
            <w:szCs w:val="22"/>
          </w:rPr>
          <w:t>εδώ</w:t>
        </w:r>
      </w:hyperlink>
      <w:r>
        <w:rPr>
          <w:rFonts w:ascii="Liberation Serif" w:hAnsi="Liberation Serif"/>
          <w:sz w:val="22"/>
          <w:szCs w:val="22"/>
        </w:rPr>
        <w:t>.</w:t>
      </w:r>
    </w:p>
    <w:p>
      <w:pPr>
        <w:pStyle w:val="TextBody"/>
        <w:spacing w:lineRule="auto" w:line="240" w:before="0" w:after="0"/>
        <w:ind w:left="0" w:right="0" w:hanging="0"/>
        <w:jc w:val="both"/>
        <w:rPr/>
      </w:pPr>
      <w:r>
        <w:rPr/>
      </w:r>
    </w:p>
    <w:p>
      <w:pPr>
        <w:pStyle w:val="TextBody"/>
        <w:spacing w:lineRule="auto" w:line="240" w:before="0" w:after="0"/>
        <w:ind w:left="0" w:right="0" w:hanging="0"/>
        <w:jc w:val="both"/>
        <w:rPr>
          <w:rFonts w:ascii="Liberation Serif" w:hAnsi="Liberation Serif"/>
          <w:sz w:val="22"/>
          <w:szCs w:val="22"/>
        </w:rPr>
      </w:pPr>
      <w:r>
        <w:rPr>
          <w:rFonts w:ascii="Liberation Serif" w:hAnsi="Liberation Serif"/>
          <w:sz w:val="22"/>
          <w:szCs w:val="22"/>
        </w:rPr>
        <w:t>Με τις τρεις αυτές παρεμβάσεις, η ΕΕΛΛΑΚ ανέδειξε τον κρίσιμο ρόλο της Τεχνητής Νοημοσύνης στη μετάβαση του Δημοσίου σε σύγχρονες, διαφανείς και αποδοτικές διαδικασίες, την ανάγκη για ανοιχτό λογισμικό, ανοιχτά δεδομένα και ανοιχτά πρότυπα ως θεμέλια αξιοπιστίας και ασφάλειας, τη σημασία της ηθικής, συμμετοχικής και πολυτροπικής χρήσης ΤΝ για ουσιαστική ενίσχυση της δημοκρατίας και την αξία της συνεργασίας ανάμεσα σε ερευνητικούς φορείς, πανεπιστήμια, την αγορά και τις κοινότητες ανοιχτότητας.</w:t>
      </w:r>
    </w:p>
    <w:p>
      <w:pPr>
        <w:pStyle w:val="TextBody"/>
        <w:spacing w:lineRule="auto" w:line="240" w:before="0" w:after="0"/>
        <w:ind w:left="0" w:right="0" w:hanging="0"/>
        <w:jc w:val="both"/>
        <w:rPr>
          <w:rFonts w:ascii="Liberation Serif" w:hAnsi="Liberation Serif"/>
          <w:sz w:val="22"/>
          <w:szCs w:val="22"/>
        </w:rPr>
      </w:pPr>
      <w:r>
        <w:rPr>
          <w:rFonts w:ascii="Liberation Serif" w:hAnsi="Liberation Serif"/>
          <w:sz w:val="22"/>
          <w:szCs w:val="22"/>
        </w:rPr>
      </w:r>
    </w:p>
    <w:p>
      <w:pPr>
        <w:pStyle w:val="TextBody"/>
        <w:spacing w:lineRule="auto" w:line="240" w:before="0" w:after="0"/>
        <w:ind w:left="0" w:right="0" w:hanging="0"/>
        <w:jc w:val="both"/>
        <w:rPr>
          <w:rFonts w:ascii="Liberation Serif" w:hAnsi="Liberation Serif"/>
          <w:sz w:val="22"/>
          <w:szCs w:val="22"/>
        </w:rPr>
      </w:pPr>
      <w:r>
        <w:rPr>
          <w:rFonts w:ascii="Liberation Serif" w:hAnsi="Liberation Serif"/>
          <w:sz w:val="22"/>
          <w:szCs w:val="22"/>
        </w:rPr>
        <w:t>Η ΕΕΛΛΑΚ θα συνεχίσει να συμβάλλει σε εθνικό και ευρωπαϊκό επίπεδο με πρωτοβουλίες, έργα και κοινότητες που προωθούν την ανοιχτή, διαφανή και αξιόπιστη ψηφιακή διακυβέρνηση.</w:t>
      </w:r>
    </w:p>
    <w:p>
      <w:pPr>
        <w:pStyle w:val="Normal"/>
        <w:jc w:val="both"/>
        <w:rPr>
          <w:rFonts w:ascii="Liberation Serif" w:hAnsi="Liberation Serif"/>
          <w:sz w:val="22"/>
          <w:szCs w:val="22"/>
        </w:rPr>
      </w:pPr>
      <w:bookmarkStart w:id="1" w:name="__DdeLink__160_206753045"/>
      <w:bookmarkEnd w:id="1"/>
      <w:r>
        <w:rPr>
          <w:rFonts w:ascii="Liberation Serif" w:hAnsi="Liberation Serif"/>
          <w:sz w:val="22"/>
          <w:szCs w:val="22"/>
        </w:rPr>
        <w:t>_____</w:t>
      </w:r>
    </w:p>
    <w:p>
      <w:pPr>
        <w:pStyle w:val="Normal"/>
        <w:jc w:val="both"/>
        <w:rPr>
          <w:rFonts w:ascii="Liberation Serif" w:hAnsi="Liberation Serif"/>
        </w:rPr>
      </w:pPr>
      <w:r>
        <w:rPr>
          <w:rFonts w:ascii="Liberation Serif" w:hAnsi="Liberation Serif"/>
        </w:rPr>
      </w:r>
      <w:bookmarkStart w:id="2" w:name="%252525_1_%CE%91%CE%BD%CF%84%CE%AF%CE%B3"/>
      <w:bookmarkStart w:id="3" w:name="%252525_1_%CE%91%CE%BD%CF%84%CE%AF%CE%B3"/>
      <w:bookmarkEnd w:id="3"/>
    </w:p>
    <w:p>
      <w:pPr>
        <w:pStyle w:val="TextBody"/>
        <w:jc w:val="both"/>
        <w:rPr/>
      </w:pPr>
      <w:r>
        <w:rPr>
          <w:rStyle w:val="Style8"/>
          <w:rFonts w:ascii="Liberation Serif" w:hAnsi="Liberation Serif"/>
          <w:sz w:val="20"/>
        </w:rPr>
        <w:t>Ο Οργανισμός Ανοιχτών Τεχνολογιών - ΕΕΛΛΑΚ ιδρύθηκε το 2008, σήμερα αποτελείται από 37 Πανεπιστήμια, Ερευνητικά Κέντρα και κοινωφελείς φορείς. Ο Οργανισμός Ανοιχτών Τεχνολογιών - ΕΕΛΛΑΚ έχει ως κύριο στόχο να συμβάλλει στην ανοιχτότητα και ειδικότερα στην προώθηση και ανάπτυξη των Ανοιχτών Προτύπων, του Ελεύθερου οΛογισμικού, του Ανοιχτού Περιεχομένου, των Ανοιχτών Δεδομένων και των Τεχνολογιών Ανοιχτής Αρχιτεκτονικής στο χώρο της εκπαίδευσης, του δημόσιου τομέα και των επιχειρήσεων στην Ελλάδα, ενώ παράλληλα φιλοδοξεί να αποτελέσει κέντρο γνώσης και πλατφόρμα διαλόγου για τις ανοιχτές τεχνολογίες. Ανάμεσα στους φορείς που συμμετέχουν στον Οργανισμό Ανοιχτών Τεχνολογιών - ΕΕΛΛΑΚ είναι τα πιο πολλά ελληνικά Πανεπιστήμια και Ερευνητικά Κέντρα, ενώ για την υλοποίηση των δράσεων της ο Οργανισμός Ανοιχτών Τεχνολογιών - ΕΕΛΛΑΚ βασίζεται στην συνεργασία και ενεργή συμμετοχή των μελών της και της ελληνικής κοινότητας χρηστών και δημιουργών Ελεύθερου Λογισμικού, Ανοιχτού Περιεχομένου και Τεχνολογιών Ανοιχτής Αρχιτεκτονικής. Ο Οργανισμός Ανοιχτών Τεχνολογιών - ΕΕΛΛΑΚ εκπροσωπεί τα Creative Commons (</w:t>
      </w:r>
      <w:hyperlink r:id="rId6" w:tgtFrame="_top">
        <w:r>
          <w:rPr>
            <w:rStyle w:val="ListLabel2"/>
            <w:rFonts w:ascii="Liberation Serif" w:hAnsi="Liberation Serif"/>
            <w:sz w:val="20"/>
            <w:u w:val="single"/>
          </w:rPr>
          <w:t>wiki.creativecommons.org/Greece</w:t>
        </w:r>
      </w:hyperlink>
      <w:r>
        <w:rPr>
          <w:rStyle w:val="Style8"/>
          <w:rFonts w:ascii="Liberation Serif" w:hAnsi="Liberation Serif"/>
          <w:sz w:val="20"/>
        </w:rPr>
        <w:t>), είναι ιδρυτικό μέλος του COMMUNIA (</w:t>
      </w:r>
      <w:hyperlink r:id="rId7" w:tgtFrame="_top">
        <w:r>
          <w:rPr>
            <w:rStyle w:val="ListLabel2"/>
            <w:rFonts w:ascii="Liberation Serif" w:hAnsi="Liberation Serif"/>
            <w:sz w:val="20"/>
            <w:u w:val="single"/>
          </w:rPr>
          <w:t>www.communia-association.org</w:t>
        </w:r>
      </w:hyperlink>
      <w:r>
        <w:rPr>
          <w:rStyle w:val="Style8"/>
          <w:rFonts w:ascii="Liberation Serif" w:hAnsi="Liberation Serif"/>
          <w:sz w:val="20"/>
        </w:rPr>
        <w:t>), είναι ο ελληνικό κόμβος για το Open Data Institute (</w:t>
      </w:r>
      <w:hyperlink r:id="rId8" w:tgtFrame="_top">
        <w:r>
          <w:rPr>
            <w:rStyle w:val="ListLabel2"/>
            <w:rFonts w:ascii="Liberation Serif" w:hAnsi="Liberation Serif"/>
            <w:sz w:val="20"/>
            <w:u w:val="single"/>
          </w:rPr>
          <w:t>opendatainstitute.org</w:t>
        </w:r>
      </w:hyperlink>
      <w:r>
        <w:rPr>
          <w:rStyle w:val="Style8"/>
          <w:rFonts w:ascii="Liberation Serif" w:hAnsi="Liberation Serif"/>
          <w:sz w:val="20"/>
        </w:rPr>
        <w:t>), και είναι μέλος του Open Budget Initiative (</w:t>
      </w:r>
      <w:hyperlink r:id="rId9" w:tgtFrame="_top">
        <w:r>
          <w:rPr>
            <w:rStyle w:val="ListLabel2"/>
            <w:rFonts w:ascii="Liberation Serif" w:hAnsi="Liberation Serif"/>
            <w:sz w:val="20"/>
            <w:u w:val="single"/>
          </w:rPr>
          <w:t>internationalbudget.org/what-we-do/major-ibp-initiatives/open-budget-initiative</w:t>
        </w:r>
      </w:hyperlink>
      <w:r>
        <w:rPr>
          <w:rStyle w:val="Style8"/>
          <w:rFonts w:ascii="Liberation Serif" w:hAnsi="Liberation Serif"/>
          <w:sz w:val="20"/>
        </w:rPr>
        <w:t>).</w:t>
      </w:r>
    </w:p>
    <w:p>
      <w:pPr>
        <w:pStyle w:val="TextBody"/>
        <w:spacing w:before="0" w:after="140"/>
        <w:jc w:val="both"/>
        <w:rPr/>
      </w:pPr>
      <w:r>
        <w:rPr>
          <w:rFonts w:ascii="Liberation Serif" w:hAnsi="Liberation Serif"/>
          <w:sz w:val="20"/>
          <w:szCs w:val="20"/>
        </w:rPr>
        <w:t>Επικοινωνία: Κλειώ Καζάνα 210 2209380, info@eellak.gr</w:t>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rlito">
    <w:altName w:val="Calibri"/>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OpenSymbol">
    <w:altName w:val="Arial Unicode MS"/>
    <w:charset w:val="01"/>
    <w:family w:val="roman"/>
    <w:pitch w:val="variable"/>
  </w:font>
  <w:font w:name="Liberation Sans">
    <w:altName w:val="Arial"/>
    <w:charset w:val="01"/>
    <w:family w:val="swiss"/>
    <w:pitch w:val="variable"/>
  </w:font>
  <w:font w:name="Times New Roman">
    <w:charset w:val="01"/>
    <w:family w:val="roman"/>
    <w:pitch w:val="variable"/>
  </w:font>
  <w:font w:name="Arial">
    <w:charset w:val="01"/>
    <w:family w:val="roman"/>
    <w:pitch w:val="variable"/>
  </w:font>
  <w:font w:name="Lohit Devanagari">
    <w:charset w:val="01"/>
    <w:family w:val="roman"/>
    <w:pitch w:val="variable"/>
  </w:font>
  <w:font w:name="Noto Sans">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rlito" w:hAnsi="Carlito" w:eastAsia="DejaVu Sans" w:cs="DejaVu Sans"/>
        <w:color w:val="000000"/>
        <w:kern w:val="2"/>
        <w:szCs w:val="24"/>
        <w:lang w:val="el-GR" w:eastAsia="zh-CN" w:bidi="hi-IN"/>
      </w:rPr>
    </w:rPrDefault>
    <w:pPrDefault>
      <w:pPr/>
    </w:pPrDefault>
  </w:docDefaults>
  <w:style w:type="paragraph" w:styleId="Normal">
    <w:name w:val="Normal"/>
    <w:qFormat/>
    <w:pPr>
      <w:keepNext w:val="false"/>
      <w:keepLines w:val="false"/>
      <w:pageBreakBefore w:val="false"/>
      <w:widowControl w:val="false"/>
      <w:suppressAutoHyphens w:val="true"/>
      <w:overflowPunct w:val="false"/>
      <w:bidi w:val="0"/>
      <w:snapToGrid w:val="true"/>
      <w:spacing w:lineRule="auto" w:line="240" w:before="0" w:after="0"/>
      <w:jc w:val="left"/>
    </w:pPr>
    <w:rPr>
      <w:rFonts w:ascii="Carlito" w:hAnsi="Carlito" w:eastAsia="DejaVu Sans" w:cs="DejaVu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Heading1">
    <w:name w:val="Heading 1"/>
    <w:next w:val="TextBody"/>
    <w:qFormat/>
    <w:pPr>
      <w:widowControl w:val="false"/>
      <w:spacing w:before="240" w:after="120"/>
      <w:outlineLvl w:val="0"/>
    </w:pPr>
    <w:rPr>
      <w:rFonts w:ascii="Carlito" w:hAnsi="Carlito" w:eastAsia="Noto Serif SC" w:cs="Noto Sans Devanagari"/>
      <w:b/>
      <w:bCs/>
      <w:color w:val="000000"/>
      <w:kern w:val="2"/>
      <w:sz w:val="48"/>
      <w:szCs w:val="48"/>
      <w:lang w:val="el-GR" w:eastAsia="zh-CN" w:bidi="hi-IN"/>
    </w:rPr>
  </w:style>
  <w:style w:type="paragraph" w:styleId="Heading2">
    <w:name w:val="Heading 2"/>
    <w:next w:val="TextBody"/>
    <w:qFormat/>
    <w:pPr>
      <w:widowControl w:val="false"/>
      <w:spacing w:before="200" w:after="120"/>
      <w:outlineLvl w:val="1"/>
    </w:pPr>
    <w:rPr>
      <w:rFonts w:ascii="Carlito" w:hAnsi="Carlito" w:eastAsia="Noto Serif SC" w:cs="Noto Sans Devanagari"/>
      <w:b/>
      <w:bCs/>
      <w:color w:val="000000"/>
      <w:kern w:val="2"/>
      <w:sz w:val="36"/>
      <w:szCs w:val="36"/>
      <w:lang w:val="el-GR" w:eastAsia="zh-CN" w:bidi="hi-IN"/>
    </w:rPr>
  </w:style>
  <w:style w:type="paragraph" w:styleId="Heading3">
    <w:name w:val="Heading 3"/>
    <w:next w:val="TextBody"/>
    <w:qFormat/>
    <w:pPr>
      <w:widowControl w:val="false"/>
      <w:spacing w:before="140" w:after="120"/>
      <w:outlineLvl w:val="2"/>
    </w:pPr>
    <w:rPr>
      <w:rFonts w:ascii="Carlito" w:hAnsi="Carlito" w:eastAsia="Noto Serif SC" w:cs="Noto Sans Devanagari"/>
      <w:b/>
      <w:bCs/>
      <w:color w:val="000000"/>
      <w:kern w:val="2"/>
      <w:sz w:val="28"/>
      <w:szCs w:val="28"/>
      <w:lang w:val="el-GR" w:eastAsia="zh-CN" w:bidi="hi-IN"/>
    </w:rPr>
  </w:style>
  <w:style w:type="paragraph" w:styleId="Heading4">
    <w:name w:val="Heading 4"/>
    <w:next w:val="Normal"/>
    <w:qFormat/>
    <w:pPr>
      <w:keepNext w:val="true"/>
      <w:keepLines/>
      <w:pageBreakBefore w:val="false"/>
      <w:widowControl w:val="false"/>
      <w:spacing w:lineRule="auto" w:line="240" w:before="280" w:after="80"/>
    </w:pPr>
    <w:rPr>
      <w:rFonts w:ascii="Carlito" w:hAnsi="Carlito" w:eastAsia="DejaVu Sans" w:cs="DejaVu Sans"/>
      <w:color w:val="666666"/>
      <w:kern w:val="2"/>
      <w:sz w:val="24"/>
      <w:szCs w:val="24"/>
      <w:lang w:val="el-GR" w:eastAsia="zh-CN" w:bidi="hi-IN"/>
    </w:rPr>
  </w:style>
  <w:style w:type="paragraph" w:styleId="Heading5">
    <w:name w:val="Heading 5"/>
    <w:next w:val="Normal"/>
    <w:qFormat/>
    <w:pPr>
      <w:keepNext w:val="true"/>
      <w:keepLines/>
      <w:pageBreakBefore w:val="false"/>
      <w:widowControl w:val="false"/>
      <w:spacing w:lineRule="auto" w:line="240" w:before="240" w:after="80"/>
    </w:pPr>
    <w:rPr>
      <w:rFonts w:ascii="Carlito" w:hAnsi="Carlito" w:eastAsia="DejaVu Sans" w:cs="DejaVu Sans"/>
      <w:color w:val="666666"/>
      <w:kern w:val="2"/>
      <w:sz w:val="22"/>
      <w:szCs w:val="22"/>
      <w:lang w:val="el-GR" w:eastAsia="zh-CN" w:bidi="hi-IN"/>
    </w:rPr>
  </w:style>
  <w:style w:type="paragraph" w:styleId="Heading6">
    <w:name w:val="Heading 6"/>
    <w:next w:val="Normal"/>
    <w:qFormat/>
    <w:pPr>
      <w:keepNext w:val="true"/>
      <w:keepLines/>
      <w:pageBreakBefore w:val="false"/>
      <w:widowControl w:val="false"/>
      <w:spacing w:lineRule="auto" w:line="240" w:before="240" w:after="80"/>
    </w:pPr>
    <w:rPr>
      <w:rFonts w:ascii="Carlito" w:hAnsi="Carlito" w:eastAsia="DejaVu Sans" w:cs="DejaVu Sans"/>
      <w:i/>
      <w:color w:val="666666"/>
      <w:kern w:val="2"/>
      <w:sz w:val="22"/>
      <w:szCs w:val="22"/>
      <w:lang w:val="el-GR" w:eastAsia="zh-CN" w:bidi="hi-IN"/>
    </w:rPr>
  </w:style>
  <w:style w:type="character" w:styleId="Style8">
    <w:name w:val="Προεπιλεγμένη γραμματοσειρά"/>
    <w:qFormat/>
    <w:rPr/>
  </w:style>
  <w:style w:type="character" w:styleId="InternetLink">
    <w:name w:val="Internet Link"/>
    <w:qFormat/>
    <w:rPr>
      <w:color w:val="000080"/>
      <w:u w:val="single"/>
    </w:rPr>
  </w:style>
  <w:style w:type="character" w:styleId="VisitedInternetLink">
    <w:name w:val="Visited Internet Link"/>
    <w:qFormat/>
    <w:rPr>
      <w:color w:val="800000"/>
      <w:u w:val="single"/>
    </w:rPr>
  </w:style>
  <w:style w:type="character" w:styleId="Style9">
    <w:name w:val="Υπερ-σύνδεση"/>
    <w:basedOn w:val="Style8"/>
    <w:qFormat/>
    <w:rPr>
      <w:color w:val="000080"/>
      <w:u w:val="single"/>
    </w:rPr>
  </w:style>
  <w:style w:type="character" w:styleId="WWCharLFO1LVL1">
    <w:name w:val="WW_CharLFO1LVL1"/>
    <w:qFormat/>
    <w:rPr>
      <w:rFonts w:ascii="Symbol" w:hAnsi="Symbol"/>
      <w:sz w:val="20"/>
    </w:rPr>
  </w:style>
  <w:style w:type="character" w:styleId="WWCharLFO1LVL2">
    <w:name w:val="WW_CharLFO1LVL2"/>
    <w:qFormat/>
    <w:rPr>
      <w:rFonts w:ascii="Courier New" w:hAnsi="Courier New"/>
      <w:sz w:val="20"/>
    </w:rPr>
  </w:style>
  <w:style w:type="character" w:styleId="WWCharLFO1LVL3">
    <w:name w:val="WW_CharLFO1LVL3"/>
    <w:qFormat/>
    <w:rPr>
      <w:rFonts w:ascii="Wingdings" w:hAnsi="Wingdings"/>
      <w:sz w:val="20"/>
    </w:rPr>
  </w:style>
  <w:style w:type="character" w:styleId="WWCharLFO1LVL4">
    <w:name w:val="WW_CharLFO1LVL4"/>
    <w:qFormat/>
    <w:rPr>
      <w:rFonts w:ascii="Wingdings" w:hAnsi="Wingdings"/>
      <w:sz w:val="20"/>
    </w:rPr>
  </w:style>
  <w:style w:type="character" w:styleId="WWCharLFO1LVL5">
    <w:name w:val="WW_CharLFO1LVL5"/>
    <w:qFormat/>
    <w:rPr>
      <w:rFonts w:ascii="Wingdings" w:hAnsi="Wingdings"/>
      <w:sz w:val="20"/>
    </w:rPr>
  </w:style>
  <w:style w:type="character" w:styleId="WWCharLFO1LVL6">
    <w:name w:val="WW_CharLFO1LVL6"/>
    <w:qFormat/>
    <w:rPr>
      <w:rFonts w:ascii="Wingdings" w:hAnsi="Wingdings"/>
      <w:sz w:val="20"/>
    </w:rPr>
  </w:style>
  <w:style w:type="character" w:styleId="WWCharLFO1LVL7">
    <w:name w:val="WW_CharLFO1LVL7"/>
    <w:qFormat/>
    <w:rPr>
      <w:rFonts w:ascii="Wingdings" w:hAnsi="Wingdings"/>
      <w:sz w:val="20"/>
    </w:rPr>
  </w:style>
  <w:style w:type="character" w:styleId="WWCharLFO1LVL8">
    <w:name w:val="WW_CharLFO1LVL8"/>
    <w:qFormat/>
    <w:rPr>
      <w:rFonts w:ascii="Wingdings" w:hAnsi="Wingdings"/>
      <w:sz w:val="20"/>
    </w:rPr>
  </w:style>
  <w:style w:type="character" w:styleId="WWCharLFO1LVL9">
    <w:name w:val="WW_CharLFO1LVL9"/>
    <w:qFormat/>
    <w:rPr>
      <w:rFonts w:ascii="Wingdings" w:hAnsi="Wingdings"/>
      <w:sz w:val="20"/>
    </w:rPr>
  </w:style>
  <w:style w:type="character" w:styleId="WWCharLFO2LVL1">
    <w:name w:val="WW_CharLFO2LVL1"/>
    <w:qFormat/>
    <w:rPr>
      <w:rFonts w:ascii="Symbol" w:hAnsi="Symbol"/>
      <w:sz w:val="20"/>
    </w:rPr>
  </w:style>
  <w:style w:type="character" w:styleId="WWCharLFO2LVL2">
    <w:name w:val="WW_CharLFO2LVL2"/>
    <w:qFormat/>
    <w:rPr>
      <w:rFonts w:ascii="Courier New" w:hAnsi="Courier New"/>
      <w:sz w:val="20"/>
    </w:rPr>
  </w:style>
  <w:style w:type="character" w:styleId="WWCharLFO2LVL3">
    <w:name w:val="WW_CharLFO2LVL3"/>
    <w:qFormat/>
    <w:rPr>
      <w:rFonts w:ascii="Wingdings" w:hAnsi="Wingdings"/>
      <w:sz w:val="20"/>
    </w:rPr>
  </w:style>
  <w:style w:type="character" w:styleId="WWCharLFO2LVL4">
    <w:name w:val="WW_CharLFO2LVL4"/>
    <w:qFormat/>
    <w:rPr>
      <w:rFonts w:ascii="Wingdings" w:hAnsi="Wingdings"/>
      <w:sz w:val="20"/>
    </w:rPr>
  </w:style>
  <w:style w:type="character" w:styleId="WWCharLFO2LVL5">
    <w:name w:val="WW_CharLFO2LVL5"/>
    <w:qFormat/>
    <w:rPr>
      <w:rFonts w:ascii="Wingdings" w:hAnsi="Wingdings"/>
      <w:sz w:val="20"/>
    </w:rPr>
  </w:style>
  <w:style w:type="character" w:styleId="WWCharLFO2LVL6">
    <w:name w:val="WW_CharLFO2LVL6"/>
    <w:qFormat/>
    <w:rPr>
      <w:rFonts w:ascii="Wingdings" w:hAnsi="Wingdings"/>
      <w:sz w:val="20"/>
    </w:rPr>
  </w:style>
  <w:style w:type="character" w:styleId="WWCharLFO2LVL7">
    <w:name w:val="WW_CharLFO2LVL7"/>
    <w:qFormat/>
    <w:rPr>
      <w:rFonts w:ascii="Wingdings" w:hAnsi="Wingdings"/>
      <w:sz w:val="20"/>
    </w:rPr>
  </w:style>
  <w:style w:type="character" w:styleId="WWCharLFO2LVL8">
    <w:name w:val="WW_CharLFO2LVL8"/>
    <w:qFormat/>
    <w:rPr>
      <w:rFonts w:ascii="Wingdings" w:hAnsi="Wingdings"/>
      <w:sz w:val="20"/>
    </w:rPr>
  </w:style>
  <w:style w:type="character" w:styleId="WWCharLFO2LVL9">
    <w:name w:val="WW_CharLFO2LVL9"/>
    <w:qFormat/>
    <w:rPr>
      <w:rFonts w:ascii="Wingdings" w:hAnsi="Wingdings"/>
      <w:sz w:val="20"/>
    </w:rPr>
  </w:style>
  <w:style w:type="character" w:styleId="Style10">
    <w:name w:val="Κουκκίδες"/>
    <w:qFormat/>
    <w:rPr>
      <w:rFonts w:ascii="OpenSymbol" w:hAnsi="OpenSymbol" w:eastAsia="OpenSymbol" w:cs="OpenSymbol"/>
    </w:rPr>
  </w:style>
  <w:style w:type="character" w:styleId="StrongEmphasis">
    <w:name w:val="Strong Emphasis"/>
    <w:qFormat/>
    <w:rPr>
      <w:b/>
      <w:bCs/>
    </w:rPr>
  </w:style>
  <w:style w:type="character" w:styleId="Emphasis">
    <w:name w:val="Emphasis"/>
    <w:qFormat/>
    <w:rPr>
      <w:i/>
      <w:iCs/>
    </w:rPr>
  </w:style>
  <w:style w:type="character" w:styleId="Style11">
    <w:name w:val="Χαρακτήρες αρίθμησης"/>
    <w:qFormat/>
    <w:rPr/>
  </w:style>
  <w:style w:type="character" w:styleId="EndnoteCharacters">
    <w:name w:val="Endnote Characters"/>
    <w:qFormat/>
    <w:rPr/>
  </w:style>
  <w:style w:type="character" w:styleId="FootnoteCharacters">
    <w:name w:val="Footnote Characters"/>
    <w:qFormat/>
    <w:rPr/>
  </w:style>
  <w:style w:type="character" w:styleId="Strong">
    <w:name w:val="Strong"/>
    <w:qFormat/>
    <w:rPr>
      <w:b/>
      <w:bCs/>
    </w:rPr>
  </w:style>
  <w:style w:type="character" w:styleId="FollowedHyperlink">
    <w:name w:val="FollowedHyperlink"/>
    <w:qFormat/>
    <w:rPr>
      <w:color w:val="800000"/>
      <w:u w:val="single"/>
      <w:lang w:val="zxx" w:eastAsia="zxx" w:bidi="zxx"/>
    </w:rPr>
  </w:style>
  <w:style w:type="character" w:styleId="ListLabel1">
    <w:name w:val="ListLabel 1"/>
    <w:qFormat/>
    <w:rPr>
      <w:rFonts w:ascii="Liberation Serif" w:hAnsi="Liberation Serif"/>
      <w:sz w:val="22"/>
      <w:szCs w:val="22"/>
    </w:rPr>
  </w:style>
  <w:style w:type="character" w:styleId="ListLabel2">
    <w:name w:val="ListLabel 2"/>
    <w:qFormat/>
    <w:rPr>
      <w:rFonts w:ascii="Liberation Serif" w:hAnsi="Liberation Serif"/>
      <w:sz w:val="2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Lohit Devanagari"/>
    </w:rPr>
  </w:style>
  <w:style w:type="paragraph" w:styleId="Style12">
    <w:name w:val="Επικεφαλίδα"/>
    <w:basedOn w:val="Normal"/>
    <w:next w:val="TextBody"/>
    <w:qFormat/>
    <w:pPr>
      <w:keepNext w:val="true"/>
      <w:spacing w:before="240" w:after="283"/>
    </w:pPr>
    <w:rPr>
      <w:rFonts w:ascii="Carlito" w:hAnsi="Carlito" w:eastAsia="Noto Sans SC Regular" w:cs="Noto Sans Devanagari"/>
      <w:sz w:val="28"/>
      <w:szCs w:val="28"/>
    </w:rPr>
  </w:style>
  <w:style w:type="paragraph" w:styleId="Style13">
    <w:name w:val="Ευρετήριο"/>
    <w:basedOn w:val="Normal"/>
    <w:qFormat/>
    <w:pPr>
      <w:suppressLineNumbers/>
    </w:pPr>
    <w:rPr>
      <w:rFonts w:cs="Noto Sans Devanagari"/>
    </w:rPr>
  </w:style>
  <w:style w:type="paragraph" w:styleId="Style14">
    <w:name w:val="Βασικό"/>
    <w:qFormat/>
    <w:pPr>
      <w:keepNext w:val="false"/>
      <w:keepLines w:val="false"/>
      <w:pageBreakBefore w:val="false"/>
      <w:widowControl w:val="false"/>
      <w:suppressAutoHyphens w:val="true"/>
      <w:overflowPunct w:val="false"/>
      <w:bidi w:val="0"/>
      <w:snapToGrid w:val="true"/>
      <w:spacing w:lineRule="auto" w:line="240" w:before="0" w:after="0"/>
      <w:jc w:val="left"/>
    </w:pPr>
    <w:rPr>
      <w:rFonts w:ascii="Carlito" w:hAnsi="Carlito" w:eastAsia="DejaVu Sans" w:cs="DejaVu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Web">
    <w:name w:val="Κανονικό (Web)"/>
    <w:basedOn w:val="Style14"/>
    <w:qFormat/>
    <w:pPr>
      <w:widowControl/>
      <w:suppressAutoHyphens w:val="false"/>
      <w:spacing w:lineRule="auto" w:line="276" w:before="100" w:after="142"/>
      <w:textAlignment w:val="auto"/>
    </w:pPr>
    <w:rPr>
      <w:rFonts w:ascii="Times New Roman" w:hAnsi="Times New Roman" w:eastAsia="Times New Roman" w:cs="Times New Roman"/>
      <w:color w:val="auto"/>
      <w:kern w:val="0"/>
      <w:lang w:eastAsia="el-GR" w:bidi="ar-SA"/>
    </w:rPr>
  </w:style>
  <w:style w:type="paragraph" w:styleId="Subtitle">
    <w:name w:val="Subtitle"/>
    <w:next w:val="Normal"/>
    <w:qFormat/>
    <w:pPr>
      <w:keepNext w:val="true"/>
      <w:keepLines/>
      <w:pageBreakBefore w:val="false"/>
      <w:widowControl w:val="false"/>
      <w:spacing w:lineRule="auto" w:line="240" w:before="0" w:after="320"/>
    </w:pPr>
    <w:rPr>
      <w:rFonts w:ascii="Arial" w:hAnsi="Arial" w:eastAsia="Arial" w:cs="Arial"/>
      <w:i w:val="false"/>
      <w:color w:val="666666"/>
      <w:kern w:val="2"/>
      <w:sz w:val="30"/>
      <w:szCs w:val="30"/>
      <w:lang w:val="el-GR" w:eastAsia="zh-CN" w:bidi="hi-IN"/>
    </w:rPr>
  </w:style>
  <w:style w:type="paragraph" w:styleId="Title">
    <w:name w:val="Title"/>
    <w:next w:val="Normal"/>
    <w:qFormat/>
    <w:pPr>
      <w:keepNext w:val="true"/>
      <w:keepLines/>
      <w:pageBreakBefore w:val="false"/>
      <w:widowControl w:val="false"/>
      <w:spacing w:lineRule="auto" w:line="240" w:before="0" w:after="60"/>
    </w:pPr>
    <w:rPr>
      <w:rFonts w:ascii="Carlito" w:hAnsi="Carlito" w:eastAsia="DejaVu Sans" w:cs="DejaVu Sans"/>
      <w:color w:val="000000"/>
      <w:kern w:val="2"/>
      <w:sz w:val="52"/>
      <w:szCs w:val="52"/>
      <w:lang w:val="el-GR" w:eastAsia="zh-CN" w:bidi="hi-IN"/>
    </w:rPr>
  </w:style>
  <w:style w:type="paragraph" w:styleId="LOnormal">
    <w:name w:val="LO-normal"/>
    <w:qFormat/>
    <w:pPr>
      <w:keepNext w:val="false"/>
      <w:keepLines w:val="false"/>
      <w:pageBreakBefore w:val="false"/>
      <w:widowControl/>
      <w:suppressAutoHyphens w:val="false"/>
      <w:overflowPunct w:val="false"/>
      <w:bidi w:val="0"/>
      <w:snapToGrid w:val="true"/>
      <w:spacing w:lineRule="auto" w:line="240" w:before="0" w:after="0"/>
      <w:jc w:val="left"/>
    </w:pPr>
    <w:rPr>
      <w:rFonts w:ascii="Carlito" w:hAnsi="Carlito" w:eastAsia="DejaVu Sans" w:cs="DejaVu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Style15">
    <w:name w:val="Περιεχόμενα πίνακα"/>
    <w:basedOn w:val="Normal"/>
    <w:qFormat/>
    <w:pPr>
      <w:widowControl w:val="false"/>
      <w:suppressLineNumbers/>
    </w:pPr>
    <w:rPr/>
  </w:style>
  <w:style w:type="paragraph" w:styleId="HeaderandFooter">
    <w:name w:val="Header and Footer"/>
    <w:basedOn w:val="Normal"/>
    <w:qFormat/>
    <w:pPr>
      <w:suppressLineNumbers/>
      <w:tabs>
        <w:tab w:val="center" w:pos="4819" w:leader="none"/>
        <w:tab w:val="right" w:pos="9638" w:leader="none"/>
      </w:tabs>
    </w:pPr>
    <w:rPr/>
  </w:style>
  <w:style w:type="paragraph" w:styleId="Footer">
    <w:name w:val="Footer"/>
    <w:basedOn w:val="Normal"/>
    <w:pPr/>
    <w:rPr/>
  </w:style>
  <w:style w:type="paragraph" w:styleId="Style16">
    <w:name w:val="Επικεφαλίδα πίνακα"/>
    <w:basedOn w:val="Style15"/>
    <w:qFormat/>
    <w:pPr>
      <w:suppressLineNumbers/>
      <w:jc w:val="center"/>
    </w:pPr>
    <w:rPr>
      <w:b/>
      <w:bCs/>
    </w:rPr>
  </w:style>
  <w:style w:type="paragraph" w:styleId="DefaultDrawingStyle">
    <w:name w:val="Default Drawing Style"/>
    <w:qFormat/>
    <w:pPr>
      <w:keepNext w:val="false"/>
      <w:keepLines w:val="false"/>
      <w:pageBreakBefore w:val="false"/>
      <w:widowControl w:val="false"/>
      <w:suppressAutoHyphens w:val="false"/>
      <w:overflowPunct w:val="false"/>
      <w:bidi w:val="0"/>
      <w:snapToGrid w:val="true"/>
      <w:spacing w:lineRule="atLeast" w:line="200" w:before="0" w:after="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36"/>
      <w:sz w:val="36"/>
      <w:szCs w:val="24"/>
      <w:u w:val="none"/>
      <w:vertAlign w:val="baseline"/>
      <w:em w:val="none"/>
      <w:lang w:val="el-GR" w:eastAsia="zh-CN" w:bidi="hi-IN"/>
    </w:rPr>
  </w:style>
  <w:style w:type="paragraph" w:styleId="Objectwithoutfill">
    <w:name w:val="Object without fill"/>
    <w:basedOn w:val="DefaultDrawingStyle"/>
    <w:qFormat/>
    <w:pPr>
      <w:spacing w:lineRule="atLeast" w:line="200" w:before="0" w:after="0"/>
    </w:pPr>
    <w:rPr>
      <w:rFonts w:ascii="Lohit Devanagari" w:hAnsi="Lohit Devanagari"/>
      <w:b w:val="false"/>
      <w:i w:val="false"/>
      <w:strike w:val="false"/>
      <w:dstrike w:val="false"/>
      <w:outline w:val="false"/>
      <w:shadow w:val="false"/>
      <w:color w:val="auto"/>
      <w:kern w:val="2"/>
      <w:sz w:val="36"/>
      <w:u w:val="none"/>
      <w:em w:val="none"/>
    </w:rPr>
  </w:style>
  <w:style w:type="paragraph" w:styleId="Objectwithnofillandnoline">
    <w:name w:val="Object with no fill and no line"/>
    <w:basedOn w:val="DefaultDrawingStyle"/>
    <w:qFormat/>
    <w:pPr>
      <w:spacing w:lineRule="atLeast" w:line="200" w:before="0" w:after="0"/>
    </w:pPr>
    <w:rPr>
      <w:rFonts w:ascii="Lohit Devanagari" w:hAnsi="Lohit Devanagari"/>
      <w:b w:val="false"/>
      <w:i w:val="false"/>
      <w:strike w:val="false"/>
      <w:dstrike w:val="false"/>
      <w:outline w:val="false"/>
      <w:shadow w:val="false"/>
      <w:color w:val="auto"/>
      <w:kern w:val="2"/>
      <w:sz w:val="36"/>
      <w:u w:val="none"/>
      <w:em w:val="none"/>
    </w:rPr>
  </w:style>
  <w:style w:type="paragraph" w:styleId="A4">
    <w:name w:val="A4"/>
    <w:basedOn w:val="Style17"/>
    <w:qFormat/>
    <w:pPr/>
    <w:rPr>
      <w:rFonts w:ascii="Noto Sans" w:hAnsi="Noto Sans"/>
      <w:sz w:val="36"/>
    </w:rPr>
  </w:style>
  <w:style w:type="paragraph" w:styleId="Style17">
    <w:name w:val="Κείμενο"/>
    <w:basedOn w:val="Caption"/>
    <w:qFormat/>
    <w:pPr/>
    <w:rPr/>
  </w:style>
  <w:style w:type="paragraph" w:styleId="TitleA4">
    <w:name w:val="Title A4"/>
    <w:basedOn w:val="A4"/>
    <w:qFormat/>
    <w:pPr/>
    <w:rPr>
      <w:rFonts w:ascii="Noto Sans" w:hAnsi="Noto Sans"/>
      <w:sz w:val="87"/>
    </w:rPr>
  </w:style>
  <w:style w:type="paragraph" w:styleId="HeadingA4">
    <w:name w:val="Heading A4"/>
    <w:basedOn w:val="A4"/>
    <w:qFormat/>
    <w:pPr/>
    <w:rPr>
      <w:rFonts w:ascii="Noto Sans" w:hAnsi="Noto Sans"/>
      <w:sz w:val="48"/>
    </w:rPr>
  </w:style>
  <w:style w:type="paragraph" w:styleId="TextA4">
    <w:name w:val="Text A4"/>
    <w:basedOn w:val="A4"/>
    <w:qFormat/>
    <w:pPr/>
    <w:rPr>
      <w:rFonts w:ascii="Noto Sans" w:hAnsi="Noto Sans"/>
      <w:sz w:val="36"/>
    </w:rPr>
  </w:style>
  <w:style w:type="paragraph" w:styleId="A0">
    <w:name w:val="A0"/>
    <w:basedOn w:val="Style17"/>
    <w:qFormat/>
    <w:pPr/>
    <w:rPr>
      <w:rFonts w:ascii="Noto Sans" w:hAnsi="Noto Sans"/>
      <w:sz w:val="95"/>
    </w:rPr>
  </w:style>
  <w:style w:type="paragraph" w:styleId="TitleA0">
    <w:name w:val="Title A0"/>
    <w:basedOn w:val="A0"/>
    <w:qFormat/>
    <w:pPr/>
    <w:rPr>
      <w:rFonts w:ascii="Noto Sans" w:hAnsi="Noto Sans"/>
      <w:sz w:val="191"/>
    </w:rPr>
  </w:style>
  <w:style w:type="paragraph" w:styleId="HeadingA0">
    <w:name w:val="Heading A0"/>
    <w:basedOn w:val="A0"/>
    <w:qFormat/>
    <w:pPr/>
    <w:rPr>
      <w:rFonts w:ascii="Noto Sans" w:hAnsi="Noto Sans"/>
      <w:sz w:val="143"/>
    </w:rPr>
  </w:style>
  <w:style w:type="paragraph" w:styleId="TextA0">
    <w:name w:val="Text A0"/>
    <w:basedOn w:val="A0"/>
    <w:qFormat/>
    <w:pPr/>
    <w:rPr>
      <w:rFonts w:ascii="Noto Sans" w:hAnsi="Noto Sans"/>
      <w:sz w:val="95"/>
    </w:rPr>
  </w:style>
  <w:style w:type="paragraph" w:styleId="Graphic">
    <w:name w:val="Graphic"/>
    <w:qFormat/>
    <w:pPr>
      <w:keepNext w:val="false"/>
      <w:keepLines w:val="false"/>
      <w:pageBreakBefore w:val="false"/>
      <w:widowControl w:val="false"/>
      <w:suppressAutoHyphens w:val="false"/>
      <w:overflowPunct w:val="false"/>
      <w:bidi w:val="0"/>
      <w:snapToGrid w:val="true"/>
      <w:spacing w:lineRule="auto" w:line="240" w:before="0" w:after="0"/>
      <w:jc w:val="left"/>
    </w:pPr>
    <w:rPr>
      <w:rFonts w:ascii="Liberation Sans" w:hAnsi="Liberation Sans"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36"/>
      <w:sz w:val="36"/>
      <w:szCs w:val="24"/>
      <w:u w:val="none"/>
      <w:vertAlign w:val="baseline"/>
      <w:em w:val="none"/>
      <w:lang w:val="el-GR" w:eastAsia="zh-CN" w:bidi="hi-IN"/>
    </w:rPr>
  </w:style>
  <w:style w:type="paragraph" w:styleId="Shapes">
    <w:name w:val="Shapes"/>
    <w:basedOn w:val="Graphic"/>
    <w:qFormat/>
    <w:pPr/>
    <w:rPr>
      <w:rFonts w:ascii="Liberation Sans" w:hAnsi="Liberation Sans"/>
      <w:b/>
      <w:sz w:val="28"/>
    </w:rPr>
  </w:style>
  <w:style w:type="paragraph" w:styleId="Filled">
    <w:name w:val="Filled"/>
    <w:basedOn w:val="Shapes"/>
    <w:qFormat/>
    <w:pPr/>
    <w:rPr>
      <w:rFonts w:ascii="Liberation Sans" w:hAnsi="Liberation Sans"/>
      <w:b/>
      <w:sz w:val="28"/>
    </w:rPr>
  </w:style>
  <w:style w:type="paragraph" w:styleId="FilledBlue">
    <w:name w:val="Filled Blue"/>
    <w:basedOn w:val="Filled"/>
    <w:qFormat/>
    <w:pPr/>
    <w:rPr>
      <w:rFonts w:ascii="Liberation Sans" w:hAnsi="Liberation Sans"/>
      <w:b/>
      <w:color w:val="FFFFFF"/>
      <w:sz w:val="28"/>
    </w:rPr>
  </w:style>
  <w:style w:type="paragraph" w:styleId="FilledGreen">
    <w:name w:val="Filled Green"/>
    <w:basedOn w:val="Filled"/>
    <w:qFormat/>
    <w:pPr/>
    <w:rPr>
      <w:rFonts w:ascii="Liberation Sans" w:hAnsi="Liberation Sans"/>
      <w:b/>
      <w:color w:val="FFFFFF"/>
      <w:sz w:val="28"/>
    </w:rPr>
  </w:style>
  <w:style w:type="paragraph" w:styleId="FilledRed">
    <w:name w:val="Filled Red"/>
    <w:basedOn w:val="Filled"/>
    <w:qFormat/>
    <w:pPr/>
    <w:rPr>
      <w:rFonts w:ascii="Liberation Sans" w:hAnsi="Liberation Sans"/>
      <w:b/>
      <w:color w:val="FFFFFF"/>
      <w:sz w:val="28"/>
    </w:rPr>
  </w:style>
  <w:style w:type="paragraph" w:styleId="FilledYellow">
    <w:name w:val="Filled Yellow"/>
    <w:basedOn w:val="Filled"/>
    <w:qFormat/>
    <w:pPr/>
    <w:rPr>
      <w:rFonts w:ascii="Liberation Sans" w:hAnsi="Liberation Sans"/>
      <w:b/>
      <w:color w:val="FFFFFF"/>
      <w:sz w:val="28"/>
    </w:rPr>
  </w:style>
  <w:style w:type="paragraph" w:styleId="Outlined">
    <w:name w:val="Outlined"/>
    <w:basedOn w:val="Shapes"/>
    <w:qFormat/>
    <w:pPr/>
    <w:rPr>
      <w:rFonts w:ascii="Liberation Sans" w:hAnsi="Liberation Sans"/>
      <w:b/>
      <w:sz w:val="28"/>
    </w:rPr>
  </w:style>
  <w:style w:type="paragraph" w:styleId="OutlinedBlue">
    <w:name w:val="Outlined Blue"/>
    <w:basedOn w:val="Outlined"/>
    <w:qFormat/>
    <w:pPr/>
    <w:rPr>
      <w:rFonts w:ascii="Liberation Sans" w:hAnsi="Liberation Sans"/>
      <w:b/>
      <w:color w:val="355269"/>
      <w:sz w:val="28"/>
    </w:rPr>
  </w:style>
  <w:style w:type="paragraph" w:styleId="OutlinedGreen">
    <w:name w:val="Outlined Green"/>
    <w:basedOn w:val="Outlined"/>
    <w:qFormat/>
    <w:pPr/>
    <w:rPr>
      <w:rFonts w:ascii="Liberation Sans" w:hAnsi="Liberation Sans"/>
      <w:b/>
      <w:color w:val="127622"/>
      <w:sz w:val="28"/>
    </w:rPr>
  </w:style>
  <w:style w:type="paragraph" w:styleId="OutlinedRed">
    <w:name w:val="Outlined Red"/>
    <w:basedOn w:val="Outlined"/>
    <w:qFormat/>
    <w:pPr/>
    <w:rPr>
      <w:rFonts w:ascii="Liberation Sans" w:hAnsi="Liberation Sans"/>
      <w:b/>
      <w:color w:val="C9211E"/>
      <w:sz w:val="28"/>
    </w:rPr>
  </w:style>
  <w:style w:type="paragraph" w:styleId="OutlinedYellow">
    <w:name w:val="Outlined Yellow"/>
    <w:basedOn w:val="Outlined"/>
    <w:qFormat/>
    <w:pPr/>
    <w:rPr>
      <w:rFonts w:ascii="Liberation Sans" w:hAnsi="Liberation Sans"/>
      <w:b/>
      <w:color w:val="B47804"/>
      <w:sz w:val="28"/>
    </w:rPr>
  </w:style>
  <w:style w:type="paragraph" w:styleId="Lines">
    <w:name w:val="Lines"/>
    <w:basedOn w:val="Graphic"/>
    <w:qFormat/>
    <w:pPr/>
    <w:rPr>
      <w:rFonts w:ascii="Liberation Sans" w:hAnsi="Liberation Sans"/>
      <w:sz w:val="36"/>
    </w:rPr>
  </w:style>
  <w:style w:type="paragraph" w:styleId="ArrowLine">
    <w:name w:val="Arrow Line"/>
    <w:basedOn w:val="Lines"/>
    <w:qFormat/>
    <w:pPr/>
    <w:rPr>
      <w:rFonts w:ascii="Liberation Sans" w:hAnsi="Liberation Sans"/>
      <w:sz w:val="36"/>
    </w:rPr>
  </w:style>
  <w:style w:type="paragraph" w:styleId="DashedLine">
    <w:name w:val="Dashed Line"/>
    <w:basedOn w:val="Lines"/>
    <w:qFormat/>
    <w:pPr/>
    <w:rPr>
      <w:rFonts w:ascii="Liberation Sans" w:hAnsi="Liberation Sans"/>
      <w:sz w:val="36"/>
    </w:rPr>
  </w:style>
  <w:style w:type="paragraph" w:styleId="BlankSlideLTGliederung1">
    <w:name w:val="Blank Slide~LT~Gliederung 1"/>
    <w:qFormat/>
    <w:pPr>
      <w:keepNext w:val="false"/>
      <w:keepLines w:val="false"/>
      <w:pageBreakBefore w:val="false"/>
      <w:widowControl w:val="false"/>
      <w:suppressAutoHyphens w:val="false"/>
      <w:overflowPunct w:val="false"/>
      <w:bidi w:val="0"/>
      <w:snapToGrid w:val="true"/>
      <w:spacing w:lineRule="auto" w:line="240" w:before="283" w:after="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64"/>
      <w:sz w:val="64"/>
      <w:szCs w:val="24"/>
      <w:u w:val="none"/>
      <w:vertAlign w:val="baseline"/>
      <w:em w:val="none"/>
      <w:lang w:val="el-GR" w:eastAsia="zh-CN" w:bidi="hi-IN"/>
    </w:rPr>
  </w:style>
  <w:style w:type="paragraph" w:styleId="BlankSlideLTGliederung2">
    <w:name w:val="Blank Slide~LT~Gliederung 2"/>
    <w:basedOn w:val="BlankSlideLTGliederung1"/>
    <w:qFormat/>
    <w:pPr>
      <w:spacing w:before="227" w:after="0"/>
    </w:pPr>
    <w:rPr>
      <w:rFonts w:ascii="Lohit Devanagari" w:hAnsi="Lohit Devanagari"/>
      <w:b w:val="false"/>
      <w:i w:val="false"/>
      <w:strike w:val="false"/>
      <w:dstrike w:val="false"/>
      <w:outline w:val="false"/>
      <w:shadow w:val="false"/>
      <w:color w:val="auto"/>
      <w:spacing w:val="0"/>
      <w:kern w:val="2"/>
      <w:sz w:val="56"/>
      <w:u w:val="none"/>
      <w:em w:val="none"/>
    </w:rPr>
  </w:style>
  <w:style w:type="paragraph" w:styleId="BlankSlideLTGliederung3">
    <w:name w:val="Blank Slide~LT~Gliederung 3"/>
    <w:basedOn w:val="BlankSlideLTGliederung2"/>
    <w:qFormat/>
    <w:pPr>
      <w:spacing w:before="170" w:after="0"/>
    </w:pPr>
    <w:rPr>
      <w:rFonts w:ascii="Lohit Devanagari" w:hAnsi="Lohit Devanagari"/>
      <w:b w:val="false"/>
      <w:i w:val="false"/>
      <w:strike w:val="false"/>
      <w:dstrike w:val="false"/>
      <w:outline w:val="false"/>
      <w:shadow w:val="false"/>
      <w:color w:val="auto"/>
      <w:spacing w:val="0"/>
      <w:kern w:val="2"/>
      <w:sz w:val="48"/>
      <w:u w:val="none"/>
      <w:em w:val="none"/>
    </w:rPr>
  </w:style>
  <w:style w:type="paragraph" w:styleId="BlankSlideLTGliederung4">
    <w:name w:val="Blank Slide~LT~Gliederung 4"/>
    <w:basedOn w:val="BlankSlideLTGliederung3"/>
    <w:qFormat/>
    <w:pPr>
      <w:spacing w:before="113"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5">
    <w:name w:val="Blank Slide~LT~Gliederung 5"/>
    <w:basedOn w:val="BlankSlideLTGliederung4"/>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6">
    <w:name w:val="Blank Slide~LT~Gliederung 6"/>
    <w:basedOn w:val="BlankSlideLTGliederung5"/>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7">
    <w:name w:val="Blank Slide~LT~Gliederung 7"/>
    <w:basedOn w:val="BlankSlideLTGliederung6"/>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8">
    <w:name w:val="Blank Slide~LT~Gliederung 8"/>
    <w:basedOn w:val="BlankSlideLTGliederung7"/>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9">
    <w:name w:val="Blank Slide~LT~Gliederung 9"/>
    <w:basedOn w:val="BlankSlideLTGliederung8"/>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Titel">
    <w:name w:val="Blank Slide~LT~Titel"/>
    <w:qFormat/>
    <w:pPr>
      <w:keepNext w:val="false"/>
      <w:keepLines w:val="false"/>
      <w:pageBreakBefore w:val="false"/>
      <w:widowControl w:val="false"/>
      <w:suppressAutoHyphens w:val="false"/>
      <w:overflowPunct w:val="fals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88"/>
      <w:sz w:val="88"/>
      <w:szCs w:val="24"/>
      <w:u w:val="none"/>
      <w:vertAlign w:val="baseline"/>
      <w:em w:val="none"/>
      <w:lang w:val="el-GR" w:eastAsia="zh-CN" w:bidi="hi-IN"/>
    </w:rPr>
  </w:style>
  <w:style w:type="paragraph" w:styleId="BlankSlideLTUntertitel">
    <w:name w:val="Blank Slide~LT~Untertitel"/>
    <w:qFormat/>
    <w:pPr>
      <w:keepNext w:val="false"/>
      <w:keepLines w:val="false"/>
      <w:pageBreakBefore w:val="false"/>
      <w:widowControl w:val="false"/>
      <w:suppressAutoHyphens w:val="false"/>
      <w:overflowPunct w:val="fals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64"/>
      <w:sz w:val="64"/>
      <w:szCs w:val="24"/>
      <w:u w:val="none"/>
      <w:vertAlign w:val="baseline"/>
      <w:em w:val="none"/>
      <w:lang w:val="el-GR" w:eastAsia="zh-CN" w:bidi="hi-IN"/>
    </w:rPr>
  </w:style>
  <w:style w:type="paragraph" w:styleId="BlankSlideLTNotizen">
    <w:name w:val="Blank Slide~LT~Notizen"/>
    <w:qFormat/>
    <w:pPr>
      <w:keepNext w:val="false"/>
      <w:keepLines w:val="false"/>
      <w:pageBreakBefore w:val="false"/>
      <w:widowControl w:val="false"/>
      <w:suppressAutoHyphens w:val="false"/>
      <w:overflowPunct w:val="false"/>
      <w:bidi w:val="0"/>
      <w:snapToGrid w:val="true"/>
      <w:spacing w:lineRule="auto" w:line="240" w:before="0" w:after="0"/>
      <w:ind w:left="340" w:right="0" w:hanging="34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40"/>
      <w:sz w:val="40"/>
      <w:szCs w:val="24"/>
      <w:u w:val="none"/>
      <w:vertAlign w:val="baseline"/>
      <w:em w:val="none"/>
      <w:lang w:val="el-GR" w:eastAsia="zh-CN" w:bidi="hi-IN"/>
    </w:rPr>
  </w:style>
  <w:style w:type="paragraph" w:styleId="BlankSlideLTHintergrundobjekte">
    <w:name w:val="Blank Slide~LT~Hintergrundobjekte"/>
    <w:qFormat/>
    <w:pPr>
      <w:keepNext w:val="false"/>
      <w:keepLines w:val="false"/>
      <w:pageBreakBefore w:val="false"/>
      <w:widowControl w:val="false"/>
      <w:suppressAutoHyphens w:val="false"/>
      <w:overflowPunct w:val="false"/>
      <w:bidi w:val="0"/>
      <w:snapToGrid w:val="true"/>
      <w:spacing w:lineRule="auto" w:line="240" w:before="0" w:after="0"/>
      <w:jc w:val="lef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BlankSlideLTHintergrund">
    <w:name w:val="Blank Slide~LT~Hintergrund"/>
    <w:qFormat/>
    <w:pPr>
      <w:keepNext w:val="false"/>
      <w:keepLines w:val="false"/>
      <w:pageBreakBefore w:val="false"/>
      <w:widowControl w:val="false"/>
      <w:suppressAutoHyphens w:val="false"/>
      <w:overflowPunct w:val="false"/>
      <w:bidi w:val="0"/>
      <w:snapToGrid w:val="true"/>
      <w:spacing w:lineRule="auto" w:line="240" w:before="0" w:after="0"/>
      <w:jc w:val="lef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Default">
    <w:name w:val="default"/>
    <w:qFormat/>
    <w:pPr>
      <w:keepNext w:val="false"/>
      <w:keepLines w:val="false"/>
      <w:pageBreakBefore w:val="false"/>
      <w:widowControl w:val="false"/>
      <w:suppressAutoHyphens w:val="false"/>
      <w:overflowPunct w:val="false"/>
      <w:bidi w:val="0"/>
      <w:snapToGrid w:val="true"/>
      <w:spacing w:lineRule="atLeast" w:line="200" w:before="0" w:after="0"/>
      <w:jc w:val="left"/>
    </w:pPr>
    <w:rPr>
      <w:rFonts w:ascii="Lohit Devanagari" w:hAnsi="Lohit Devanagari" w:eastAsia="DejaVu Sans" w:cs="Liberation Sans"/>
      <w:b w:val="false"/>
      <w:bCs w:val="false"/>
      <w:i w:val="false"/>
      <w:iCs w:val="false"/>
      <w:caps w:val="false"/>
      <w:smallCaps w:val="false"/>
      <w:strike w:val="false"/>
      <w:dstrike w:val="false"/>
      <w:outline w:val="false"/>
      <w:emboss w:val="false"/>
      <w:imprint w:val="false"/>
      <w:color w:val="auto"/>
      <w:spacing w:val="0"/>
      <w:w w:val="100"/>
      <w:kern w:val="2"/>
      <w:position w:val="0"/>
      <w:sz w:val="36"/>
      <w:sz w:val="36"/>
      <w:szCs w:val="24"/>
      <w:u w:val="none"/>
      <w:vertAlign w:val="baseline"/>
      <w:em w:val="none"/>
      <w:lang w:val="el-GR" w:eastAsia="zh-CN" w:bidi="hi-IN"/>
    </w:rPr>
  </w:style>
  <w:style w:type="paragraph" w:styleId="Gray1">
    <w:name w:val="gray1"/>
    <w:basedOn w:val="Default"/>
    <w:qFormat/>
    <w:pPr>
      <w:spacing w:lineRule="atLeast" w:line="200" w:before="0" w:after="0"/>
    </w:pPr>
    <w:rPr>
      <w:rFonts w:ascii="Lohit Devanagari" w:hAnsi="Lohit Devanagari"/>
      <w:color w:val="auto"/>
      <w:kern w:val="2"/>
      <w:sz w:val="36"/>
    </w:rPr>
  </w:style>
  <w:style w:type="paragraph" w:styleId="Gray2">
    <w:name w:val="gray2"/>
    <w:basedOn w:val="Default"/>
    <w:qFormat/>
    <w:pPr>
      <w:spacing w:lineRule="atLeast" w:line="200" w:before="0" w:after="0"/>
    </w:pPr>
    <w:rPr>
      <w:rFonts w:ascii="Lohit Devanagari" w:hAnsi="Lohit Devanagari"/>
      <w:color w:val="auto"/>
      <w:kern w:val="2"/>
      <w:sz w:val="36"/>
    </w:rPr>
  </w:style>
  <w:style w:type="paragraph" w:styleId="Gray3">
    <w:name w:val="gray3"/>
    <w:basedOn w:val="Default"/>
    <w:qFormat/>
    <w:pPr>
      <w:spacing w:lineRule="atLeast" w:line="200" w:before="0" w:after="0"/>
    </w:pPr>
    <w:rPr>
      <w:rFonts w:ascii="Lohit Devanagari" w:hAnsi="Lohit Devanagari"/>
      <w:color w:val="auto"/>
      <w:kern w:val="2"/>
      <w:sz w:val="36"/>
    </w:rPr>
  </w:style>
  <w:style w:type="paragraph" w:styleId="Bw1">
    <w:name w:val="bw1"/>
    <w:basedOn w:val="Default"/>
    <w:qFormat/>
    <w:pPr>
      <w:spacing w:lineRule="atLeast" w:line="200" w:before="0" w:after="0"/>
    </w:pPr>
    <w:rPr>
      <w:rFonts w:ascii="Lohit Devanagari" w:hAnsi="Lohit Devanagari"/>
      <w:color w:val="auto"/>
      <w:kern w:val="2"/>
      <w:sz w:val="36"/>
    </w:rPr>
  </w:style>
  <w:style w:type="paragraph" w:styleId="Bw2">
    <w:name w:val="bw2"/>
    <w:basedOn w:val="Default"/>
    <w:qFormat/>
    <w:pPr>
      <w:spacing w:lineRule="atLeast" w:line="200" w:before="0" w:after="0"/>
    </w:pPr>
    <w:rPr>
      <w:rFonts w:ascii="Lohit Devanagari" w:hAnsi="Lohit Devanagari"/>
      <w:color w:val="auto"/>
      <w:kern w:val="2"/>
      <w:sz w:val="36"/>
    </w:rPr>
  </w:style>
  <w:style w:type="paragraph" w:styleId="Bw3">
    <w:name w:val="bw3"/>
    <w:basedOn w:val="Default"/>
    <w:qFormat/>
    <w:pPr>
      <w:spacing w:lineRule="atLeast" w:line="200" w:before="0" w:after="0"/>
    </w:pPr>
    <w:rPr>
      <w:rFonts w:ascii="Lohit Devanagari" w:hAnsi="Lohit Devanagari"/>
      <w:color w:val="auto"/>
      <w:kern w:val="2"/>
      <w:sz w:val="36"/>
    </w:rPr>
  </w:style>
  <w:style w:type="paragraph" w:styleId="Orange1">
    <w:name w:val="orange1"/>
    <w:basedOn w:val="Default"/>
    <w:qFormat/>
    <w:pPr>
      <w:spacing w:lineRule="atLeast" w:line="200" w:before="0" w:after="0"/>
    </w:pPr>
    <w:rPr>
      <w:rFonts w:ascii="Lohit Devanagari" w:hAnsi="Lohit Devanagari"/>
      <w:color w:val="auto"/>
      <w:kern w:val="2"/>
      <w:sz w:val="36"/>
    </w:rPr>
  </w:style>
  <w:style w:type="paragraph" w:styleId="Orange2">
    <w:name w:val="orange2"/>
    <w:basedOn w:val="Default"/>
    <w:qFormat/>
    <w:pPr>
      <w:spacing w:lineRule="atLeast" w:line="200" w:before="0" w:after="0"/>
    </w:pPr>
    <w:rPr>
      <w:rFonts w:ascii="Lohit Devanagari" w:hAnsi="Lohit Devanagari"/>
      <w:color w:val="auto"/>
      <w:kern w:val="2"/>
      <w:sz w:val="36"/>
    </w:rPr>
  </w:style>
  <w:style w:type="paragraph" w:styleId="Orange3">
    <w:name w:val="orange3"/>
    <w:basedOn w:val="Default"/>
    <w:qFormat/>
    <w:pPr>
      <w:spacing w:lineRule="atLeast" w:line="200" w:before="0" w:after="0"/>
    </w:pPr>
    <w:rPr>
      <w:rFonts w:ascii="Lohit Devanagari" w:hAnsi="Lohit Devanagari"/>
      <w:color w:val="auto"/>
      <w:kern w:val="2"/>
      <w:sz w:val="36"/>
    </w:rPr>
  </w:style>
  <w:style w:type="paragraph" w:styleId="Turquoise1">
    <w:name w:val="turquoise1"/>
    <w:basedOn w:val="Default"/>
    <w:qFormat/>
    <w:pPr>
      <w:spacing w:lineRule="atLeast" w:line="200" w:before="0" w:after="0"/>
    </w:pPr>
    <w:rPr>
      <w:rFonts w:ascii="Lohit Devanagari" w:hAnsi="Lohit Devanagari"/>
      <w:color w:val="auto"/>
      <w:kern w:val="2"/>
      <w:sz w:val="36"/>
    </w:rPr>
  </w:style>
  <w:style w:type="paragraph" w:styleId="Turquoise2">
    <w:name w:val="turquoise2"/>
    <w:basedOn w:val="Default"/>
    <w:qFormat/>
    <w:pPr>
      <w:spacing w:lineRule="atLeast" w:line="200" w:before="0" w:after="0"/>
    </w:pPr>
    <w:rPr>
      <w:rFonts w:ascii="Lohit Devanagari" w:hAnsi="Lohit Devanagari"/>
      <w:color w:val="auto"/>
      <w:kern w:val="2"/>
      <w:sz w:val="36"/>
    </w:rPr>
  </w:style>
  <w:style w:type="paragraph" w:styleId="Turquoise3">
    <w:name w:val="turquoise3"/>
    <w:basedOn w:val="Default"/>
    <w:qFormat/>
    <w:pPr>
      <w:spacing w:lineRule="atLeast" w:line="200" w:before="0" w:after="0"/>
    </w:pPr>
    <w:rPr>
      <w:rFonts w:ascii="Lohit Devanagari" w:hAnsi="Lohit Devanagari"/>
      <w:color w:val="auto"/>
      <w:kern w:val="2"/>
      <w:sz w:val="36"/>
    </w:rPr>
  </w:style>
  <w:style w:type="paragraph" w:styleId="Blue1">
    <w:name w:val="blue1"/>
    <w:basedOn w:val="Default"/>
    <w:qFormat/>
    <w:pPr>
      <w:spacing w:lineRule="atLeast" w:line="200" w:before="0" w:after="0"/>
    </w:pPr>
    <w:rPr>
      <w:rFonts w:ascii="Lohit Devanagari" w:hAnsi="Lohit Devanagari"/>
      <w:color w:val="auto"/>
      <w:kern w:val="2"/>
      <w:sz w:val="36"/>
    </w:rPr>
  </w:style>
  <w:style w:type="paragraph" w:styleId="Blue2">
    <w:name w:val="blue2"/>
    <w:basedOn w:val="Default"/>
    <w:qFormat/>
    <w:pPr>
      <w:spacing w:lineRule="atLeast" w:line="200" w:before="0" w:after="0"/>
    </w:pPr>
    <w:rPr>
      <w:rFonts w:ascii="Lohit Devanagari" w:hAnsi="Lohit Devanagari"/>
      <w:color w:val="auto"/>
      <w:kern w:val="2"/>
      <w:sz w:val="36"/>
    </w:rPr>
  </w:style>
  <w:style w:type="paragraph" w:styleId="Blue3">
    <w:name w:val="blue3"/>
    <w:basedOn w:val="Default"/>
    <w:qFormat/>
    <w:pPr>
      <w:spacing w:lineRule="atLeast" w:line="200" w:before="0" w:after="0"/>
    </w:pPr>
    <w:rPr>
      <w:rFonts w:ascii="Lohit Devanagari" w:hAnsi="Lohit Devanagari"/>
      <w:color w:val="auto"/>
      <w:kern w:val="2"/>
      <w:sz w:val="36"/>
    </w:rPr>
  </w:style>
  <w:style w:type="paragraph" w:styleId="Sun1">
    <w:name w:val="sun1"/>
    <w:basedOn w:val="Default"/>
    <w:qFormat/>
    <w:pPr>
      <w:spacing w:lineRule="atLeast" w:line="200" w:before="0" w:after="0"/>
    </w:pPr>
    <w:rPr>
      <w:rFonts w:ascii="Lohit Devanagari" w:hAnsi="Lohit Devanagari"/>
      <w:color w:val="auto"/>
      <w:kern w:val="2"/>
      <w:sz w:val="36"/>
    </w:rPr>
  </w:style>
  <w:style w:type="paragraph" w:styleId="Sun2">
    <w:name w:val="sun2"/>
    <w:basedOn w:val="Default"/>
    <w:qFormat/>
    <w:pPr>
      <w:spacing w:lineRule="atLeast" w:line="200" w:before="0" w:after="0"/>
    </w:pPr>
    <w:rPr>
      <w:rFonts w:ascii="Lohit Devanagari" w:hAnsi="Lohit Devanagari"/>
      <w:color w:val="auto"/>
      <w:kern w:val="2"/>
      <w:sz w:val="36"/>
    </w:rPr>
  </w:style>
  <w:style w:type="paragraph" w:styleId="Sun3">
    <w:name w:val="sun3"/>
    <w:basedOn w:val="Default"/>
    <w:qFormat/>
    <w:pPr>
      <w:spacing w:lineRule="atLeast" w:line="200" w:before="0" w:after="0"/>
    </w:pPr>
    <w:rPr>
      <w:rFonts w:ascii="Lohit Devanagari" w:hAnsi="Lohit Devanagari"/>
      <w:color w:val="auto"/>
      <w:kern w:val="2"/>
      <w:sz w:val="36"/>
    </w:rPr>
  </w:style>
  <w:style w:type="paragraph" w:styleId="Earth1">
    <w:name w:val="earth1"/>
    <w:basedOn w:val="Default"/>
    <w:qFormat/>
    <w:pPr>
      <w:spacing w:lineRule="atLeast" w:line="200" w:before="0" w:after="0"/>
    </w:pPr>
    <w:rPr>
      <w:rFonts w:ascii="Lohit Devanagari" w:hAnsi="Lohit Devanagari"/>
      <w:color w:val="auto"/>
      <w:kern w:val="2"/>
      <w:sz w:val="36"/>
    </w:rPr>
  </w:style>
  <w:style w:type="paragraph" w:styleId="Earth2">
    <w:name w:val="earth2"/>
    <w:basedOn w:val="Default"/>
    <w:qFormat/>
    <w:pPr>
      <w:spacing w:lineRule="atLeast" w:line="200" w:before="0" w:after="0"/>
    </w:pPr>
    <w:rPr>
      <w:rFonts w:ascii="Lohit Devanagari" w:hAnsi="Lohit Devanagari"/>
      <w:color w:val="auto"/>
      <w:kern w:val="2"/>
      <w:sz w:val="36"/>
    </w:rPr>
  </w:style>
  <w:style w:type="paragraph" w:styleId="Earth3">
    <w:name w:val="earth3"/>
    <w:basedOn w:val="Default"/>
    <w:qFormat/>
    <w:pPr>
      <w:spacing w:lineRule="atLeast" w:line="200" w:before="0" w:after="0"/>
    </w:pPr>
    <w:rPr>
      <w:rFonts w:ascii="Lohit Devanagari" w:hAnsi="Lohit Devanagari"/>
      <w:color w:val="auto"/>
      <w:kern w:val="2"/>
      <w:sz w:val="36"/>
    </w:rPr>
  </w:style>
  <w:style w:type="paragraph" w:styleId="Green1">
    <w:name w:val="green1"/>
    <w:basedOn w:val="Default"/>
    <w:qFormat/>
    <w:pPr>
      <w:spacing w:lineRule="atLeast" w:line="200" w:before="0" w:after="0"/>
    </w:pPr>
    <w:rPr>
      <w:rFonts w:ascii="Lohit Devanagari" w:hAnsi="Lohit Devanagari"/>
      <w:color w:val="auto"/>
      <w:kern w:val="2"/>
      <w:sz w:val="36"/>
    </w:rPr>
  </w:style>
  <w:style w:type="paragraph" w:styleId="Green2">
    <w:name w:val="green2"/>
    <w:basedOn w:val="Default"/>
    <w:qFormat/>
    <w:pPr>
      <w:spacing w:lineRule="atLeast" w:line="200" w:before="0" w:after="0"/>
    </w:pPr>
    <w:rPr>
      <w:rFonts w:ascii="Lohit Devanagari" w:hAnsi="Lohit Devanagari"/>
      <w:color w:val="auto"/>
      <w:kern w:val="2"/>
      <w:sz w:val="36"/>
    </w:rPr>
  </w:style>
  <w:style w:type="paragraph" w:styleId="Green3">
    <w:name w:val="green3"/>
    <w:basedOn w:val="Default"/>
    <w:qFormat/>
    <w:pPr>
      <w:spacing w:lineRule="atLeast" w:line="200" w:before="0" w:after="0"/>
    </w:pPr>
    <w:rPr>
      <w:rFonts w:ascii="Lohit Devanagari" w:hAnsi="Lohit Devanagari"/>
      <w:color w:val="auto"/>
      <w:kern w:val="2"/>
      <w:sz w:val="36"/>
    </w:rPr>
  </w:style>
  <w:style w:type="paragraph" w:styleId="Seetang1">
    <w:name w:val="seetang1"/>
    <w:basedOn w:val="Default"/>
    <w:qFormat/>
    <w:pPr>
      <w:spacing w:lineRule="atLeast" w:line="200" w:before="0" w:after="0"/>
    </w:pPr>
    <w:rPr>
      <w:rFonts w:ascii="Lohit Devanagari" w:hAnsi="Lohit Devanagari"/>
      <w:color w:val="auto"/>
      <w:kern w:val="2"/>
      <w:sz w:val="36"/>
    </w:rPr>
  </w:style>
  <w:style w:type="paragraph" w:styleId="Seetang2">
    <w:name w:val="seetang2"/>
    <w:basedOn w:val="Default"/>
    <w:qFormat/>
    <w:pPr>
      <w:spacing w:lineRule="atLeast" w:line="200" w:before="0" w:after="0"/>
    </w:pPr>
    <w:rPr>
      <w:rFonts w:ascii="Lohit Devanagari" w:hAnsi="Lohit Devanagari"/>
      <w:color w:val="auto"/>
      <w:kern w:val="2"/>
      <w:sz w:val="36"/>
    </w:rPr>
  </w:style>
  <w:style w:type="paragraph" w:styleId="Seetang3">
    <w:name w:val="seetang3"/>
    <w:basedOn w:val="Default"/>
    <w:qFormat/>
    <w:pPr>
      <w:spacing w:lineRule="atLeast" w:line="200" w:before="0" w:after="0"/>
    </w:pPr>
    <w:rPr>
      <w:rFonts w:ascii="Lohit Devanagari" w:hAnsi="Lohit Devanagari"/>
      <w:color w:val="auto"/>
      <w:kern w:val="2"/>
      <w:sz w:val="36"/>
    </w:rPr>
  </w:style>
  <w:style w:type="paragraph" w:styleId="Lightblue1">
    <w:name w:val="lightblue1"/>
    <w:basedOn w:val="Default"/>
    <w:qFormat/>
    <w:pPr>
      <w:spacing w:lineRule="atLeast" w:line="200" w:before="0" w:after="0"/>
    </w:pPr>
    <w:rPr>
      <w:rFonts w:ascii="Lohit Devanagari" w:hAnsi="Lohit Devanagari"/>
      <w:color w:val="auto"/>
      <w:kern w:val="2"/>
      <w:sz w:val="36"/>
    </w:rPr>
  </w:style>
  <w:style w:type="paragraph" w:styleId="Lightblue2">
    <w:name w:val="lightblue2"/>
    <w:basedOn w:val="Default"/>
    <w:qFormat/>
    <w:pPr>
      <w:spacing w:lineRule="atLeast" w:line="200" w:before="0" w:after="0"/>
    </w:pPr>
    <w:rPr>
      <w:rFonts w:ascii="Lohit Devanagari" w:hAnsi="Lohit Devanagari"/>
      <w:color w:val="auto"/>
      <w:kern w:val="2"/>
      <w:sz w:val="36"/>
    </w:rPr>
  </w:style>
  <w:style w:type="paragraph" w:styleId="Lightblue3">
    <w:name w:val="lightblue3"/>
    <w:basedOn w:val="Default"/>
    <w:qFormat/>
    <w:pPr>
      <w:spacing w:lineRule="atLeast" w:line="200" w:before="0" w:after="0"/>
    </w:pPr>
    <w:rPr>
      <w:rFonts w:ascii="Lohit Devanagari" w:hAnsi="Lohit Devanagari"/>
      <w:color w:val="auto"/>
      <w:kern w:val="2"/>
      <w:sz w:val="36"/>
    </w:rPr>
  </w:style>
  <w:style w:type="paragraph" w:styleId="Yellow1">
    <w:name w:val="yellow1"/>
    <w:basedOn w:val="Default"/>
    <w:qFormat/>
    <w:pPr>
      <w:spacing w:lineRule="atLeast" w:line="200" w:before="0" w:after="0"/>
    </w:pPr>
    <w:rPr>
      <w:rFonts w:ascii="Lohit Devanagari" w:hAnsi="Lohit Devanagari"/>
      <w:color w:val="auto"/>
      <w:kern w:val="2"/>
      <w:sz w:val="36"/>
    </w:rPr>
  </w:style>
  <w:style w:type="paragraph" w:styleId="Yellow2">
    <w:name w:val="yellow2"/>
    <w:basedOn w:val="Default"/>
    <w:qFormat/>
    <w:pPr>
      <w:spacing w:lineRule="atLeast" w:line="200" w:before="0" w:after="0"/>
    </w:pPr>
    <w:rPr>
      <w:rFonts w:ascii="Lohit Devanagari" w:hAnsi="Lohit Devanagari"/>
      <w:color w:val="auto"/>
      <w:kern w:val="2"/>
      <w:sz w:val="36"/>
    </w:rPr>
  </w:style>
  <w:style w:type="paragraph" w:styleId="Yellow3">
    <w:name w:val="yellow3"/>
    <w:basedOn w:val="Default"/>
    <w:qFormat/>
    <w:pPr>
      <w:spacing w:lineRule="atLeast" w:line="200" w:before="0" w:after="0"/>
    </w:pPr>
    <w:rPr>
      <w:rFonts w:ascii="Lohit Devanagari" w:hAnsi="Lohit Devanagari"/>
      <w:color w:val="auto"/>
      <w:kern w:val="2"/>
      <w:sz w:val="36"/>
    </w:rPr>
  </w:style>
  <w:style w:type="paragraph" w:styleId="Backgroundobjects">
    <w:name w:val="Background objects"/>
    <w:qFormat/>
    <w:pPr>
      <w:keepNext w:val="false"/>
      <w:keepLines w:val="false"/>
      <w:pageBreakBefore w:val="false"/>
      <w:widowControl w:val="false"/>
      <w:suppressAutoHyphens w:val="false"/>
      <w:overflowPunct w:val="false"/>
      <w:bidi w:val="0"/>
      <w:snapToGrid w:val="true"/>
      <w:spacing w:lineRule="auto" w:line="240" w:before="0" w:after="0"/>
      <w:jc w:val="lef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Background">
    <w:name w:val="Background"/>
    <w:qFormat/>
    <w:pPr>
      <w:keepNext w:val="false"/>
      <w:keepLines w:val="false"/>
      <w:pageBreakBefore w:val="false"/>
      <w:widowControl w:val="false"/>
      <w:suppressAutoHyphens w:val="false"/>
      <w:overflowPunct w:val="false"/>
      <w:bidi w:val="0"/>
      <w:snapToGrid w:val="true"/>
      <w:spacing w:lineRule="auto" w:line="240" w:before="0" w:after="0"/>
      <w:jc w:val="lef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Notes">
    <w:name w:val="Notes"/>
    <w:qFormat/>
    <w:pPr>
      <w:keepNext w:val="false"/>
      <w:keepLines w:val="false"/>
      <w:pageBreakBefore w:val="false"/>
      <w:widowControl w:val="false"/>
      <w:suppressAutoHyphens w:val="false"/>
      <w:overflowPunct w:val="false"/>
      <w:bidi w:val="0"/>
      <w:snapToGrid w:val="true"/>
      <w:spacing w:lineRule="auto" w:line="240" w:before="0" w:after="0"/>
      <w:ind w:left="340" w:right="0" w:hanging="34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40"/>
      <w:sz w:val="40"/>
      <w:szCs w:val="24"/>
      <w:u w:val="none"/>
      <w:vertAlign w:val="baseline"/>
      <w:em w:val="none"/>
      <w:lang w:val="el-GR" w:eastAsia="zh-CN" w:bidi="hi-IN"/>
    </w:rPr>
  </w:style>
  <w:style w:type="paragraph" w:styleId="Outline1">
    <w:name w:val="Outline 1"/>
    <w:qFormat/>
    <w:pPr>
      <w:keepNext w:val="false"/>
      <w:keepLines w:val="false"/>
      <w:pageBreakBefore w:val="false"/>
      <w:widowControl w:val="false"/>
      <w:suppressAutoHyphens w:val="false"/>
      <w:overflowPunct w:val="false"/>
      <w:bidi w:val="0"/>
      <w:snapToGrid w:val="true"/>
      <w:spacing w:lineRule="auto" w:line="240" w:before="283" w:after="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64"/>
      <w:sz w:val="64"/>
      <w:szCs w:val="24"/>
      <w:u w:val="none"/>
      <w:vertAlign w:val="baseline"/>
      <w:em w:val="none"/>
      <w:lang w:val="el-GR" w:eastAsia="zh-CN" w:bidi="hi-IN"/>
    </w:rPr>
  </w:style>
  <w:style w:type="paragraph" w:styleId="Outline2">
    <w:name w:val="Outline 2"/>
    <w:basedOn w:val="Outline1"/>
    <w:qFormat/>
    <w:pPr>
      <w:spacing w:before="227" w:after="0"/>
    </w:pPr>
    <w:rPr>
      <w:rFonts w:ascii="Lohit Devanagari" w:hAnsi="Lohit Devanagari"/>
      <w:b w:val="false"/>
      <w:i w:val="false"/>
      <w:strike w:val="false"/>
      <w:dstrike w:val="false"/>
      <w:outline w:val="false"/>
      <w:shadow w:val="false"/>
      <w:color w:val="auto"/>
      <w:spacing w:val="0"/>
      <w:kern w:val="2"/>
      <w:sz w:val="56"/>
      <w:u w:val="none"/>
      <w:em w:val="none"/>
    </w:rPr>
  </w:style>
  <w:style w:type="paragraph" w:styleId="Outline3">
    <w:name w:val="Outline 3"/>
    <w:basedOn w:val="Outline2"/>
    <w:qFormat/>
    <w:pPr>
      <w:spacing w:before="170" w:after="0"/>
    </w:pPr>
    <w:rPr>
      <w:rFonts w:ascii="Lohit Devanagari" w:hAnsi="Lohit Devanagari"/>
      <w:b w:val="false"/>
      <w:i w:val="false"/>
      <w:strike w:val="false"/>
      <w:dstrike w:val="false"/>
      <w:outline w:val="false"/>
      <w:shadow w:val="false"/>
      <w:color w:val="auto"/>
      <w:spacing w:val="0"/>
      <w:kern w:val="2"/>
      <w:sz w:val="48"/>
      <w:u w:val="none"/>
      <w:em w:val="none"/>
    </w:rPr>
  </w:style>
  <w:style w:type="paragraph" w:styleId="Outline4">
    <w:name w:val="Outline 4"/>
    <w:basedOn w:val="Outline3"/>
    <w:qFormat/>
    <w:pPr>
      <w:spacing w:before="113"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5">
    <w:name w:val="Outline 5"/>
    <w:basedOn w:val="Outline4"/>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6">
    <w:name w:val="Outline 6"/>
    <w:basedOn w:val="Outline5"/>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7">
    <w:name w:val="Outline 7"/>
    <w:basedOn w:val="Outline6"/>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8">
    <w:name w:val="Outline 8"/>
    <w:basedOn w:val="Outline7"/>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9">
    <w:name w:val="Outline 9"/>
    <w:basedOn w:val="Outline8"/>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1">
    <w:name w:val="Default~LT~Gliederung 1"/>
    <w:qFormat/>
    <w:pPr>
      <w:keepNext w:val="false"/>
      <w:keepLines w:val="false"/>
      <w:pageBreakBefore w:val="false"/>
      <w:widowControl w:val="false"/>
      <w:suppressAutoHyphens w:val="false"/>
      <w:overflowPunct w:val="false"/>
      <w:bidi w:val="0"/>
      <w:snapToGrid w:val="true"/>
      <w:spacing w:lineRule="auto" w:line="240" w:before="283" w:after="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64"/>
      <w:sz w:val="64"/>
      <w:szCs w:val="24"/>
      <w:u w:val="none"/>
      <w:vertAlign w:val="baseline"/>
      <w:em w:val="none"/>
      <w:lang w:val="el-GR" w:eastAsia="zh-CN" w:bidi="hi-IN"/>
    </w:rPr>
  </w:style>
  <w:style w:type="paragraph" w:styleId="DefaultLTGliederung2">
    <w:name w:val="Default~LT~Gliederung 2"/>
    <w:basedOn w:val="DefaultLTGliederung1"/>
    <w:qFormat/>
    <w:pPr>
      <w:spacing w:before="227" w:after="0"/>
    </w:pPr>
    <w:rPr>
      <w:rFonts w:ascii="Lohit Devanagari" w:hAnsi="Lohit Devanagari"/>
      <w:b w:val="false"/>
      <w:i w:val="false"/>
      <w:strike w:val="false"/>
      <w:dstrike w:val="false"/>
      <w:outline w:val="false"/>
      <w:shadow w:val="false"/>
      <w:color w:val="auto"/>
      <w:spacing w:val="0"/>
      <w:kern w:val="2"/>
      <w:sz w:val="56"/>
      <w:u w:val="none"/>
      <w:em w:val="none"/>
    </w:rPr>
  </w:style>
  <w:style w:type="paragraph" w:styleId="DefaultLTGliederung3">
    <w:name w:val="Default~LT~Gliederung 3"/>
    <w:basedOn w:val="DefaultLTGliederung2"/>
    <w:qFormat/>
    <w:pPr>
      <w:spacing w:before="170" w:after="0"/>
    </w:pPr>
    <w:rPr>
      <w:rFonts w:ascii="Lohit Devanagari" w:hAnsi="Lohit Devanagari"/>
      <w:b w:val="false"/>
      <w:i w:val="false"/>
      <w:strike w:val="false"/>
      <w:dstrike w:val="false"/>
      <w:outline w:val="false"/>
      <w:shadow w:val="false"/>
      <w:color w:val="auto"/>
      <w:spacing w:val="0"/>
      <w:kern w:val="2"/>
      <w:sz w:val="48"/>
      <w:u w:val="none"/>
      <w:em w:val="none"/>
    </w:rPr>
  </w:style>
  <w:style w:type="paragraph" w:styleId="DefaultLTGliederung4">
    <w:name w:val="Default~LT~Gliederung 4"/>
    <w:basedOn w:val="DefaultLTGliederung3"/>
    <w:qFormat/>
    <w:pPr>
      <w:spacing w:before="113"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5">
    <w:name w:val="Default~LT~Gliederung 5"/>
    <w:basedOn w:val="DefaultLTGliederung4"/>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6">
    <w:name w:val="Default~LT~Gliederung 6"/>
    <w:basedOn w:val="DefaultLTGliederung5"/>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7">
    <w:name w:val="Default~LT~Gliederung 7"/>
    <w:basedOn w:val="DefaultLTGliederung6"/>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8">
    <w:name w:val="Default~LT~Gliederung 8"/>
    <w:basedOn w:val="DefaultLTGliederung7"/>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9">
    <w:name w:val="Default~LT~Gliederung 9"/>
    <w:basedOn w:val="DefaultLTGliederung8"/>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Titel">
    <w:name w:val="Default~LT~Titel"/>
    <w:qFormat/>
    <w:pPr>
      <w:keepNext w:val="false"/>
      <w:keepLines w:val="false"/>
      <w:pageBreakBefore w:val="false"/>
      <w:widowControl w:val="false"/>
      <w:suppressAutoHyphens w:val="false"/>
      <w:overflowPunct w:val="fals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88"/>
      <w:sz w:val="88"/>
      <w:szCs w:val="24"/>
      <w:u w:val="none"/>
      <w:vertAlign w:val="baseline"/>
      <w:em w:val="none"/>
      <w:lang w:val="el-GR" w:eastAsia="zh-CN" w:bidi="hi-IN"/>
    </w:rPr>
  </w:style>
  <w:style w:type="paragraph" w:styleId="DefaultLTUntertitel">
    <w:name w:val="Default~LT~Untertitel"/>
    <w:qFormat/>
    <w:pPr>
      <w:keepNext w:val="false"/>
      <w:keepLines w:val="false"/>
      <w:pageBreakBefore w:val="false"/>
      <w:widowControl w:val="false"/>
      <w:suppressAutoHyphens w:val="false"/>
      <w:overflowPunct w:val="fals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64"/>
      <w:sz w:val="64"/>
      <w:szCs w:val="24"/>
      <w:u w:val="none"/>
      <w:vertAlign w:val="baseline"/>
      <w:em w:val="none"/>
      <w:lang w:val="el-GR" w:eastAsia="zh-CN" w:bidi="hi-IN"/>
    </w:rPr>
  </w:style>
  <w:style w:type="paragraph" w:styleId="DefaultLTNotizen">
    <w:name w:val="Default~LT~Notizen"/>
    <w:qFormat/>
    <w:pPr>
      <w:keepNext w:val="false"/>
      <w:keepLines w:val="false"/>
      <w:pageBreakBefore w:val="false"/>
      <w:widowControl w:val="false"/>
      <w:suppressAutoHyphens w:val="false"/>
      <w:overflowPunct w:val="false"/>
      <w:bidi w:val="0"/>
      <w:snapToGrid w:val="true"/>
      <w:spacing w:lineRule="auto" w:line="240" w:before="0" w:after="0"/>
      <w:ind w:left="340" w:right="0" w:hanging="34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40"/>
      <w:sz w:val="40"/>
      <w:szCs w:val="24"/>
      <w:u w:val="none"/>
      <w:vertAlign w:val="baseline"/>
      <w:em w:val="none"/>
      <w:lang w:val="el-GR" w:eastAsia="zh-CN" w:bidi="hi-IN"/>
    </w:rPr>
  </w:style>
  <w:style w:type="paragraph" w:styleId="DefaultLTHintergrundobjekte">
    <w:name w:val="Default~LT~Hintergrundobjekte"/>
    <w:qFormat/>
    <w:pPr>
      <w:keepNext w:val="false"/>
      <w:keepLines w:val="false"/>
      <w:pageBreakBefore w:val="false"/>
      <w:widowControl w:val="false"/>
      <w:suppressAutoHyphens w:val="false"/>
      <w:overflowPunct w:val="false"/>
      <w:bidi w:val="0"/>
      <w:snapToGrid w:val="true"/>
      <w:spacing w:lineRule="auto" w:line="240" w:before="0" w:after="0"/>
      <w:jc w:val="lef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DefaultLTHintergrund">
    <w:name w:val="Default~LT~Hintergrund"/>
    <w:qFormat/>
    <w:pPr>
      <w:keepNext w:val="false"/>
      <w:keepLines w:val="false"/>
      <w:pageBreakBefore w:val="false"/>
      <w:widowControl w:val="false"/>
      <w:suppressAutoHyphens w:val="false"/>
      <w:overflowPunct w:val="false"/>
      <w:bidi w:val="0"/>
      <w:snapToGrid w:val="true"/>
      <w:spacing w:lineRule="auto" w:line="240" w:before="0" w:after="0"/>
      <w:jc w:val="lef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Default1LTGliederung1">
    <w:name w:val="Default 1~LT~Gliederung 1"/>
    <w:qFormat/>
    <w:pPr>
      <w:keepNext w:val="false"/>
      <w:keepLines w:val="false"/>
      <w:pageBreakBefore w:val="false"/>
      <w:widowControl w:val="false"/>
      <w:suppressAutoHyphens w:val="false"/>
      <w:overflowPunct w:val="false"/>
      <w:bidi w:val="0"/>
      <w:snapToGrid w:val="true"/>
      <w:spacing w:lineRule="auto" w:line="240" w:before="283" w:after="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64"/>
      <w:sz w:val="64"/>
      <w:szCs w:val="24"/>
      <w:u w:val="none"/>
      <w:vertAlign w:val="baseline"/>
      <w:em w:val="none"/>
      <w:lang w:val="el-GR" w:eastAsia="zh-CN" w:bidi="hi-IN"/>
    </w:rPr>
  </w:style>
  <w:style w:type="paragraph" w:styleId="Default1LTGliederung2">
    <w:name w:val="Default 1~LT~Gliederung 2"/>
    <w:basedOn w:val="Default1LTGliederung1"/>
    <w:qFormat/>
    <w:pPr>
      <w:spacing w:before="227" w:after="0"/>
    </w:pPr>
    <w:rPr>
      <w:rFonts w:ascii="Lohit Devanagari" w:hAnsi="Lohit Devanagari"/>
      <w:b w:val="false"/>
      <w:i w:val="false"/>
      <w:strike w:val="false"/>
      <w:dstrike w:val="false"/>
      <w:outline w:val="false"/>
      <w:shadow w:val="false"/>
      <w:color w:val="auto"/>
      <w:spacing w:val="0"/>
      <w:kern w:val="2"/>
      <w:sz w:val="56"/>
      <w:u w:val="none"/>
      <w:em w:val="none"/>
    </w:rPr>
  </w:style>
  <w:style w:type="paragraph" w:styleId="Default1LTGliederung3">
    <w:name w:val="Default 1~LT~Gliederung 3"/>
    <w:basedOn w:val="Default1LTGliederung2"/>
    <w:qFormat/>
    <w:pPr>
      <w:spacing w:before="170" w:after="0"/>
    </w:pPr>
    <w:rPr>
      <w:rFonts w:ascii="Lohit Devanagari" w:hAnsi="Lohit Devanagari"/>
      <w:b w:val="false"/>
      <w:i w:val="false"/>
      <w:strike w:val="false"/>
      <w:dstrike w:val="false"/>
      <w:outline w:val="false"/>
      <w:shadow w:val="false"/>
      <w:color w:val="auto"/>
      <w:spacing w:val="0"/>
      <w:kern w:val="2"/>
      <w:sz w:val="48"/>
      <w:u w:val="none"/>
      <w:em w:val="none"/>
    </w:rPr>
  </w:style>
  <w:style w:type="paragraph" w:styleId="Default1LTGliederung4">
    <w:name w:val="Default 1~LT~Gliederung 4"/>
    <w:basedOn w:val="Default1LTGliederung3"/>
    <w:qFormat/>
    <w:pPr>
      <w:spacing w:before="113"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1LTGliederung5">
    <w:name w:val="Default 1~LT~Gliederung 5"/>
    <w:basedOn w:val="Default1LTGliederung4"/>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1LTGliederung6">
    <w:name w:val="Default 1~LT~Gliederung 6"/>
    <w:basedOn w:val="Default1LTGliederung5"/>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1LTGliederung7">
    <w:name w:val="Default 1~LT~Gliederung 7"/>
    <w:basedOn w:val="Default1LTGliederung6"/>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1LTGliederung8">
    <w:name w:val="Default 1~LT~Gliederung 8"/>
    <w:basedOn w:val="Default1LTGliederung7"/>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1LTGliederung9">
    <w:name w:val="Default 1~LT~Gliederung 9"/>
    <w:basedOn w:val="Default1LTGliederung8"/>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1LTTitel">
    <w:name w:val="Default 1~LT~Titel"/>
    <w:qFormat/>
    <w:pPr>
      <w:keepNext w:val="false"/>
      <w:keepLines w:val="false"/>
      <w:pageBreakBefore w:val="false"/>
      <w:widowControl w:val="false"/>
      <w:suppressAutoHyphens w:val="false"/>
      <w:overflowPunct w:val="fals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88"/>
      <w:sz w:val="88"/>
      <w:szCs w:val="24"/>
      <w:u w:val="none"/>
      <w:vertAlign w:val="baseline"/>
      <w:em w:val="none"/>
      <w:lang w:val="el-GR" w:eastAsia="zh-CN" w:bidi="hi-IN"/>
    </w:rPr>
  </w:style>
  <w:style w:type="paragraph" w:styleId="Default1LTUntertitel">
    <w:name w:val="Default 1~LT~Untertitel"/>
    <w:qFormat/>
    <w:pPr>
      <w:keepNext w:val="false"/>
      <w:keepLines w:val="false"/>
      <w:pageBreakBefore w:val="false"/>
      <w:widowControl w:val="false"/>
      <w:suppressAutoHyphens w:val="false"/>
      <w:overflowPunct w:val="fals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64"/>
      <w:sz w:val="64"/>
      <w:szCs w:val="24"/>
      <w:u w:val="none"/>
      <w:vertAlign w:val="baseline"/>
      <w:em w:val="none"/>
      <w:lang w:val="el-GR" w:eastAsia="zh-CN" w:bidi="hi-IN"/>
    </w:rPr>
  </w:style>
  <w:style w:type="paragraph" w:styleId="Default1LTNotizen">
    <w:name w:val="Default 1~LT~Notizen"/>
    <w:qFormat/>
    <w:pPr>
      <w:keepNext w:val="false"/>
      <w:keepLines w:val="false"/>
      <w:pageBreakBefore w:val="false"/>
      <w:widowControl w:val="false"/>
      <w:suppressAutoHyphens w:val="false"/>
      <w:overflowPunct w:val="false"/>
      <w:bidi w:val="0"/>
      <w:snapToGrid w:val="true"/>
      <w:spacing w:lineRule="auto" w:line="240" w:before="0" w:after="0"/>
      <w:ind w:left="340" w:right="0" w:hanging="34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40"/>
      <w:sz w:val="40"/>
      <w:szCs w:val="24"/>
      <w:u w:val="none"/>
      <w:vertAlign w:val="baseline"/>
      <w:em w:val="none"/>
      <w:lang w:val="el-GR" w:eastAsia="zh-CN" w:bidi="hi-IN"/>
    </w:rPr>
  </w:style>
  <w:style w:type="paragraph" w:styleId="Default1LTHintergrundobjekte">
    <w:name w:val="Default 1~LT~Hintergrundobjekte"/>
    <w:qFormat/>
    <w:pPr>
      <w:keepNext w:val="false"/>
      <w:keepLines w:val="false"/>
      <w:pageBreakBefore w:val="false"/>
      <w:widowControl w:val="false"/>
      <w:suppressAutoHyphens w:val="false"/>
      <w:overflowPunct w:val="false"/>
      <w:bidi w:val="0"/>
      <w:snapToGrid w:val="true"/>
      <w:spacing w:lineRule="auto" w:line="240" w:before="0" w:after="0"/>
      <w:jc w:val="lef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Default1LTHintergrund">
    <w:name w:val="Default 1~LT~Hintergrund"/>
    <w:qFormat/>
    <w:pPr>
      <w:keepNext w:val="false"/>
      <w:keepLines w:val="false"/>
      <w:pageBreakBefore w:val="false"/>
      <w:widowControl w:val="false"/>
      <w:suppressAutoHyphens w:val="false"/>
      <w:overflowPunct w:val="false"/>
      <w:bidi w:val="0"/>
      <w:snapToGrid w:val="true"/>
      <w:spacing w:lineRule="auto" w:line="240" w:before="0" w:after="0"/>
      <w:jc w:val="lef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Style18">
    <w:name w:val="Περιεχόμενα πλαισίου"/>
    <w:basedOn w:val="Normal"/>
    <w:qFormat/>
    <w:pPr/>
    <w:rPr/>
  </w:style>
  <w:style w:type="paragraph" w:styleId="Style19">
    <w:name w:val="Εικόνα"/>
    <w:basedOn w:val="Caption"/>
    <w:qFormat/>
    <w:pPr/>
    <w:rPr/>
  </w:style>
  <w:style w:type="paragraph" w:styleId="Style20">
    <w:name w:val="Περιεχόμενα λίστας"/>
    <w:basedOn w:val="Normal"/>
    <w:qFormat/>
    <w:pPr>
      <w:ind w:left="567" w:right="0" w:hanging="0"/>
    </w:pPr>
    <w:rPr/>
  </w:style>
  <w:style w:type="paragraph" w:styleId="Style21">
    <w:name w:val="Επικεφαλίδα λίστας"/>
    <w:basedOn w:val="Normal"/>
    <w:qFormat/>
    <w:pPr>
      <w:ind w:left="0" w:right="0"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eellak.ellak.gr/wp-content/uploads/sites/23/2025/12/&#922;&#913;&#914;&#913;&#923;&#923;&#921;&#917;&#929;&#927;&#931;_&#916;&#919;&#924;&#919;&#932;&#929;&#919;&#931;_&#922;&#965;&#946;&#949;&#961;&#957;&#959;&#945;&#963;&#966;&#940;&#955;&#949;&#953;&#945;-&#954;&#945;&#953;-&#945;&#960;&#949;&#953;&#955;&#941;&#962;-&#963;&#964;&#951;&#957;-&#919;&#955;&#949;&#954;&#964;&#961;&#959;&#957;&#953;&#954;&#942;-&#916;&#953;&#945;&#954;&#965;&#946;&#941;&#961;&#957;&#951;&#963;&#951;-&#963;&#964;&#951;&#957;-&#949;&#960;&#959;&#967;&#942;-&#964;&#951;&#962;-&#932;&#949;&#967;&#957;&#951;&#964;&#942;&#962;-&#925;&#959;&#951;&#956;&#959;&#963;&#973;&#957;&#951;&#962;-2.pptx" TargetMode="External"/><Relationship Id="rId4" Type="http://schemas.openxmlformats.org/officeDocument/2006/relationships/hyperlink" Target="https://eellak.ellak.gr/wp-content/uploads/sites/23/2025/12/&#924;&#917;&#923;&#921;&#916;&#919;&#931;-&#913;&#923;&#917;&#926;&#913;&#925;&#916;&#929;&#927;&#931;_AI4Deliberation_opengov.gr_.pptx" TargetMode="External"/><Relationship Id="rId5" Type="http://schemas.openxmlformats.org/officeDocument/2006/relationships/hyperlink" Target="https://eellak.ellak.gr/wp-content/uploads/sites/23/2025/12/&#932;&#945;&#956;&#960;&#959;&#965;&#961;&#951;&#962;-&#917;&#965;&#952;&#973;&#956;&#953;&#959;&#962;_Tambouris_&#913;&#921;4D.pptx" TargetMode="External"/><Relationship Id="rId6" Type="http://schemas.openxmlformats.org/officeDocument/2006/relationships/hyperlink" Target="http://wiki.creativecommons.org/Greece" TargetMode="External"/><Relationship Id="rId7" Type="http://schemas.openxmlformats.org/officeDocument/2006/relationships/hyperlink" Target="http://www.communia-association.org/" TargetMode="External"/><Relationship Id="rId8" Type="http://schemas.openxmlformats.org/officeDocument/2006/relationships/hyperlink" Target="http://opendatainstitute.org/" TargetMode="External"/><Relationship Id="rId9" Type="http://schemas.openxmlformats.org/officeDocument/2006/relationships/hyperlink" Target="http://internationalbudget.org/what-we-do/major-ibp-initiatives/open-budget-initiative" TargetMode="Externa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2507</TotalTime>
  <Application>LibreOffice/6.0.7.3$Linux_X86_64 LibreOffice_project/00m0$Build-3</Application>
  <Pages>3</Pages>
  <Words>836</Words>
  <Characters>5390</Characters>
  <CharactersWithSpaces>6215</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2022-01-24T12:42:00Z</dcterms:created>
  <dc:creator/>
  <dc:description/>
  <dc:language>en-US</dc:language>
  <cp:lastModifiedBy/>
  <cp:lastPrinted>2025-09-30T11:19:26Z</cp:lastPrinted>
  <dcterms:modified xsi:type="dcterms:W3CDTF">2025-12-03T08:44:57Z</dcterms:modified>
  <cp:revision>477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